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C75A" w14:textId="77777777" w:rsidR="006652CD" w:rsidRPr="00C1154E" w:rsidRDefault="00984277">
      <w:pPr>
        <w:pStyle w:val="Heading1"/>
        <w:rPr>
          <w:sz w:val="32"/>
          <w:szCs w:val="32"/>
        </w:rPr>
      </w:pPr>
      <w:r w:rsidRPr="00C1154E">
        <w:rPr>
          <w:sz w:val="32"/>
          <w:szCs w:val="32"/>
        </w:rPr>
        <w:t>Pipeline CPU Project ,  Midterm Progress Report</w:t>
      </w:r>
    </w:p>
    <w:p w14:paraId="505F952C" w14:textId="0F5A744D" w:rsidR="006652CD" w:rsidRDefault="00984277">
      <w:r>
        <w:rPr>
          <w:b/>
        </w:rPr>
        <w:t xml:space="preserve">Course: </w:t>
      </w:r>
      <w:r>
        <w:t xml:space="preserve">Computer Organization </w:t>
      </w:r>
    </w:p>
    <w:p w14:paraId="7DEA8BC7" w14:textId="77777777" w:rsidR="006652CD" w:rsidRDefault="00984277">
      <w:r>
        <w:rPr>
          <w:b/>
        </w:rPr>
        <w:t xml:space="preserve">Project: </w:t>
      </w:r>
      <w:r>
        <w:t>RISC-V RV32I 5-Stage Pipelined CPU in Verilog</w:t>
      </w:r>
    </w:p>
    <w:p w14:paraId="01C4246D" w14:textId="77777777" w:rsidR="002C5FFD" w:rsidRDefault="00984277">
      <w:pPr>
        <w:rPr>
          <w:rFonts w:eastAsia="SimSun"/>
          <w:b/>
          <w:lang w:eastAsia="zh-CN"/>
        </w:rPr>
      </w:pPr>
      <w:r>
        <w:rPr>
          <w:b/>
        </w:rPr>
        <w:t xml:space="preserve">Team: </w:t>
      </w:r>
      <w:r w:rsidR="00C1154E">
        <w:rPr>
          <w:rFonts w:eastAsia="SimSun" w:hint="eastAsia"/>
          <w:b/>
          <w:lang w:eastAsia="zh-CN"/>
        </w:rPr>
        <w:t>杨辉宗</w:t>
      </w:r>
      <w:r w:rsidR="00C1154E">
        <w:rPr>
          <w:rFonts w:eastAsia="SimSun" w:hint="eastAsia"/>
          <w:b/>
          <w:lang w:eastAsia="zh-CN"/>
        </w:rPr>
        <w:t xml:space="preserve"> </w:t>
      </w:r>
      <w:r w:rsidR="00C1154E">
        <w:rPr>
          <w:rFonts w:eastAsia="SimSun"/>
          <w:b/>
          <w:lang w:eastAsia="zh-CN" w:bidi="th-TH"/>
        </w:rPr>
        <w:t>1820232064</w:t>
      </w:r>
      <w:r>
        <w:rPr>
          <w:b/>
        </w:rPr>
        <w:t xml:space="preserve"> (Design), </w:t>
      </w:r>
    </w:p>
    <w:p w14:paraId="4439FFFE" w14:textId="77777777" w:rsidR="002C5FFD" w:rsidRDefault="00C1154E" w:rsidP="002C5FFD">
      <w:pPr>
        <w:ind w:firstLine="720"/>
        <w:rPr>
          <w:b/>
        </w:rPr>
      </w:pPr>
      <w:r>
        <w:rPr>
          <w:rFonts w:eastAsia="SimSun" w:hint="eastAsia"/>
          <w:b/>
          <w:lang w:eastAsia="zh-CN"/>
        </w:rPr>
        <w:t>吴宏庆</w:t>
      </w:r>
      <w:r>
        <w:rPr>
          <w:rFonts w:eastAsia="SimSun" w:hint="eastAsia"/>
          <w:b/>
          <w:lang w:eastAsia="zh-CN"/>
        </w:rPr>
        <w:t xml:space="preserve"> 1820232044 </w:t>
      </w:r>
      <w:r w:rsidR="00984277">
        <w:rPr>
          <w:b/>
        </w:rPr>
        <w:t>(Coding),</w:t>
      </w:r>
    </w:p>
    <w:p w14:paraId="2A01467C" w14:textId="4FF6A58D" w:rsidR="006652CD" w:rsidRDefault="002C5FFD" w:rsidP="002C5FFD">
      <w:pPr>
        <w:ind w:firstLine="720"/>
      </w:pPr>
      <w:r>
        <w:rPr>
          <w:rFonts w:eastAsia="SimSun" w:hint="eastAsia"/>
          <w:b/>
          <w:lang w:eastAsia="zh-CN"/>
        </w:rPr>
        <w:t>王伟成</w:t>
      </w:r>
      <w:r>
        <w:rPr>
          <w:rFonts w:eastAsia="SimSun" w:hint="eastAsia"/>
          <w:b/>
          <w:lang w:eastAsia="zh-CN"/>
        </w:rPr>
        <w:t xml:space="preserve"> 1820232061</w:t>
      </w:r>
      <w:r w:rsidR="00984277">
        <w:rPr>
          <w:b/>
        </w:rPr>
        <w:t>(Testing)</w:t>
      </w:r>
    </w:p>
    <w:p w14:paraId="0DF9B9D3" w14:textId="001E9116" w:rsidR="006652CD" w:rsidRDefault="006652CD"/>
    <w:p w14:paraId="405A7EA9" w14:textId="77777777" w:rsidR="006652CD" w:rsidRDefault="00984277">
      <w:pPr>
        <w:pStyle w:val="Heading1"/>
      </w:pPr>
      <w:r>
        <w:t>1. Project Objective and Task Statement</w:t>
      </w:r>
    </w:p>
    <w:p w14:paraId="6AB9FD46" w14:textId="77777777" w:rsidR="006652CD" w:rsidRDefault="00984277">
      <w:r>
        <w:t>The course task is to design a pipelined CPU supporting an instruction subset of more than 16 instructions, implement it in Verilog HDL, and use simulation tools to demonstrate both the function and the performance of the CPU. Bonus items are offered for interrupt support, cache, and branch prediction.</w:t>
      </w:r>
    </w:p>
    <w:p w14:paraId="7C364523" w14:textId="77777777" w:rsidR="006652CD" w:rsidRDefault="00984277">
      <w:r>
        <w:t>Our team implements a RISC-V RV32I subset: a classic 5-stage in-order pipeline (IF, ID, EX, MEM, WB) with full data-hazard forwarding, a load-use interlock, EX-stage branch resolution, and a flush-based recovery for control hazards. The design supports 46 instruction encodings (37 core RV32I instructions plus 9 system encodings: CSR operations, ecall/ebreak, mret), well above the 16-instruction minimum.</w:t>
      </w:r>
    </w:p>
    <w:p w14:paraId="49074055" w14:textId="77777777" w:rsidR="006652CD" w:rsidRDefault="00984277">
      <w:pPr>
        <w:pStyle w:val="Heading2"/>
      </w:pPr>
      <w:r>
        <w:t>1.1 Design decisions summary</w:t>
      </w:r>
    </w:p>
    <w:tbl>
      <w:tblPr>
        <w:tblStyle w:val="TableGrid"/>
        <w:tblW w:w="0" w:type="auto"/>
        <w:tblLook w:val="04A0" w:firstRow="1" w:lastRow="0" w:firstColumn="1" w:lastColumn="0" w:noHBand="0" w:noVBand="1"/>
      </w:tblPr>
      <w:tblGrid>
        <w:gridCol w:w="4536"/>
        <w:gridCol w:w="4536"/>
      </w:tblGrid>
      <w:tr w:rsidR="006652CD" w14:paraId="1CB7A2E8" w14:textId="77777777">
        <w:tc>
          <w:tcPr>
            <w:tcW w:w="4536" w:type="dxa"/>
          </w:tcPr>
          <w:p w14:paraId="363BD705" w14:textId="77777777" w:rsidR="006652CD" w:rsidRDefault="00984277">
            <w:r>
              <w:rPr>
                <w:b/>
              </w:rPr>
              <w:t>Property</w:t>
            </w:r>
          </w:p>
        </w:tc>
        <w:tc>
          <w:tcPr>
            <w:tcW w:w="4536" w:type="dxa"/>
          </w:tcPr>
          <w:p w14:paraId="30B4A200" w14:textId="77777777" w:rsidR="006652CD" w:rsidRDefault="00984277">
            <w:r>
              <w:rPr>
                <w:b/>
              </w:rPr>
              <w:t>Decision</w:t>
            </w:r>
          </w:p>
        </w:tc>
      </w:tr>
      <w:tr w:rsidR="006652CD" w14:paraId="4F19E8F9" w14:textId="77777777">
        <w:tc>
          <w:tcPr>
            <w:tcW w:w="4536" w:type="dxa"/>
          </w:tcPr>
          <w:p w14:paraId="4BF16E01" w14:textId="77777777" w:rsidR="006652CD" w:rsidRDefault="00984277">
            <w:r>
              <w:t>ISA</w:t>
            </w:r>
          </w:p>
        </w:tc>
        <w:tc>
          <w:tcPr>
            <w:tcW w:w="4536" w:type="dxa"/>
          </w:tcPr>
          <w:p w14:paraId="08160065" w14:textId="77777777" w:rsidR="006652CD" w:rsidRDefault="00984277">
            <w:r>
              <w:t>RISC-V RV32I user subset + simplified machine-mode CSRs (46 encodings)</w:t>
            </w:r>
          </w:p>
        </w:tc>
      </w:tr>
      <w:tr w:rsidR="006652CD" w14:paraId="5643A555" w14:textId="77777777">
        <w:tc>
          <w:tcPr>
            <w:tcW w:w="4536" w:type="dxa"/>
          </w:tcPr>
          <w:p w14:paraId="300B80D5" w14:textId="77777777" w:rsidR="006652CD" w:rsidRDefault="00984277">
            <w:r>
              <w:t>Pipeline</w:t>
            </w:r>
          </w:p>
        </w:tc>
        <w:tc>
          <w:tcPr>
            <w:tcW w:w="4536" w:type="dxa"/>
          </w:tcPr>
          <w:p w14:paraId="445A4631" w14:textId="77777777" w:rsidR="006652CD" w:rsidRDefault="00984277">
            <w:r>
              <w:t>5 stages, in-order issue, in-order completion</w:t>
            </w:r>
          </w:p>
        </w:tc>
      </w:tr>
      <w:tr w:rsidR="006652CD" w14:paraId="190B494B" w14:textId="77777777">
        <w:tc>
          <w:tcPr>
            <w:tcW w:w="4536" w:type="dxa"/>
          </w:tcPr>
          <w:p w14:paraId="7C2A9E6B" w14:textId="77777777" w:rsidR="006652CD" w:rsidRDefault="00984277">
            <w:r>
              <w:t>Data hazards</w:t>
            </w:r>
          </w:p>
        </w:tc>
        <w:tc>
          <w:tcPr>
            <w:tcW w:w="4536" w:type="dxa"/>
          </w:tcPr>
          <w:p w14:paraId="0A0C6855" w14:textId="77777777" w:rsidR="006652CD" w:rsidRDefault="00984277">
            <w:r>
              <w:t>Full EX/MEM and MEM/WB forwarding with a compile-time shutoff for the performance comparison; 1-cycle load-use interlock</w:t>
            </w:r>
          </w:p>
        </w:tc>
      </w:tr>
      <w:tr w:rsidR="006652CD" w14:paraId="37CC3B34" w14:textId="77777777">
        <w:tc>
          <w:tcPr>
            <w:tcW w:w="4536" w:type="dxa"/>
          </w:tcPr>
          <w:p w14:paraId="61076F80" w14:textId="77777777" w:rsidR="006652CD" w:rsidRDefault="00984277">
            <w:r>
              <w:t>Control flow</w:t>
            </w:r>
          </w:p>
        </w:tc>
        <w:tc>
          <w:tcPr>
            <w:tcW w:w="4536" w:type="dxa"/>
          </w:tcPr>
          <w:p w14:paraId="754D769C" w14:textId="77777777" w:rsidR="006652CD" w:rsidRDefault="00984277">
            <w:r>
              <w:t>jal resolved in ID (1 bubble); conditional branches and jalr resolved in EX (2 bubbles)</w:t>
            </w:r>
          </w:p>
        </w:tc>
      </w:tr>
      <w:tr w:rsidR="006652CD" w14:paraId="0BDAEFD3" w14:textId="77777777">
        <w:tc>
          <w:tcPr>
            <w:tcW w:w="4536" w:type="dxa"/>
          </w:tcPr>
          <w:p w14:paraId="31080F89" w14:textId="77777777" w:rsidR="006652CD" w:rsidRDefault="00984277">
            <w:r>
              <w:t>Bonus scope</w:t>
            </w:r>
          </w:p>
        </w:tc>
        <w:tc>
          <w:tcPr>
            <w:tcW w:w="4536" w:type="dxa"/>
          </w:tcPr>
          <w:p w14:paraId="1D48C5DA" w14:textId="77777777" w:rsidR="006652CD" w:rsidRDefault="00984277">
            <w:r>
              <w:t>Branch prediction (64-entry 2-bit BHT) and interrupts (CSRs + mret) implemented; I-cache designed but intentionally not implemented (Section 6.3)</w:t>
            </w:r>
          </w:p>
        </w:tc>
      </w:tr>
      <w:tr w:rsidR="006652CD" w14:paraId="3E0EEA5E" w14:textId="77777777">
        <w:tc>
          <w:tcPr>
            <w:tcW w:w="4536" w:type="dxa"/>
          </w:tcPr>
          <w:p w14:paraId="692F2AE5" w14:textId="77777777" w:rsidR="006652CD" w:rsidRDefault="00984277">
            <w:r>
              <w:t>Memory</w:t>
            </w:r>
          </w:p>
        </w:tc>
        <w:tc>
          <w:tcPr>
            <w:tcW w:w="4536" w:type="dxa"/>
          </w:tcPr>
          <w:p w14:paraId="518D8AB4" w14:textId="77777777" w:rsidR="006652CD" w:rsidRDefault="00984277">
            <w:r>
              <w:t>Harvard architecture: 4 KB IMEM + 4 KB DMEM, single-cycle synchronous, $readmemh initialised</w:t>
            </w:r>
          </w:p>
        </w:tc>
      </w:tr>
      <w:tr w:rsidR="006652CD" w14:paraId="4175B05A" w14:textId="77777777">
        <w:tc>
          <w:tcPr>
            <w:tcW w:w="4536" w:type="dxa"/>
          </w:tcPr>
          <w:p w14:paraId="5D41DCDB" w14:textId="77777777" w:rsidR="006652CD" w:rsidRDefault="00984277">
            <w:r>
              <w:t>Toolchain</w:t>
            </w:r>
          </w:p>
        </w:tc>
        <w:tc>
          <w:tcPr>
            <w:tcW w:w="4536" w:type="dxa"/>
          </w:tcPr>
          <w:p w14:paraId="42C2AD0D" w14:textId="77777777" w:rsidR="006652CD" w:rsidRDefault="00984277">
            <w:r>
              <w:t>Vivado 2026.1 (xvlog/xelab/xsim batch flow) with a self-written Python assembler and Python golden-model ISS (Mars4_5 is MIPS-only and cannot verify RISC-V)</w:t>
            </w:r>
          </w:p>
        </w:tc>
      </w:tr>
      <w:tr w:rsidR="006652CD" w14:paraId="176F149D" w14:textId="77777777">
        <w:tc>
          <w:tcPr>
            <w:tcW w:w="4536" w:type="dxa"/>
          </w:tcPr>
          <w:p w14:paraId="5AFB445C" w14:textId="77777777" w:rsidR="006652CD" w:rsidRDefault="00984277">
            <w:r>
              <w:t>Target</w:t>
            </w:r>
          </w:p>
        </w:tc>
        <w:tc>
          <w:tcPr>
            <w:tcW w:w="4536" w:type="dxa"/>
          </w:tcPr>
          <w:p w14:paraId="747A6B30" w14:textId="77777777" w:rsidR="006652CD" w:rsidRDefault="00984277">
            <w:r>
              <w:t>Simulation plus synthesis report (xc7a35tcpg236-1); no FPGA board demo</w:t>
            </w:r>
          </w:p>
        </w:tc>
      </w:tr>
    </w:tbl>
    <w:p w14:paraId="1B768E66" w14:textId="77777777" w:rsidR="006652CD" w:rsidRDefault="00984277">
      <w:pPr>
        <w:pStyle w:val="Heading1"/>
      </w:pPr>
      <w:r>
        <w:lastRenderedPageBreak/>
        <w:t>2. Microarchitecture Overview</w:t>
      </w:r>
    </w:p>
    <w:p w14:paraId="2E419DD9" w14:textId="77777777" w:rsidR="006652CD" w:rsidRDefault="00984277">
      <w:r>
        <w:t>The datapath is a textbook 5-stage RISC-V pipeline. Each stage is separated by a pipeline register (IF/ID, ID/EX, EX/MEM, MEM/WB); the register file is written in WB and read in ID with an internal write-through bypass so that a result written and re-read in the same cycle is seen immediately. The PC select mux chooses between PC+4, the ID-stage jal target, the EX-stage branch/jalr target, the trap vector mtvec, and mepc on mret.</w:t>
      </w:r>
    </w:p>
    <w:p w14:paraId="2651498D" w14:textId="77777777" w:rsidR="006652CD" w:rsidRDefault="00984277">
      <w:pPr>
        <w:pStyle w:val="Heading2"/>
      </w:pPr>
      <w:r>
        <w:t>2.1 Pipeline stages</w:t>
      </w:r>
    </w:p>
    <w:tbl>
      <w:tblPr>
        <w:tblStyle w:val="TableGrid"/>
        <w:tblW w:w="0" w:type="auto"/>
        <w:tblLook w:val="04A0" w:firstRow="1" w:lastRow="0" w:firstColumn="1" w:lastColumn="0" w:noHBand="0" w:noVBand="1"/>
      </w:tblPr>
      <w:tblGrid>
        <w:gridCol w:w="4536"/>
        <w:gridCol w:w="4536"/>
      </w:tblGrid>
      <w:tr w:rsidR="006652CD" w14:paraId="03B0B074" w14:textId="77777777">
        <w:tc>
          <w:tcPr>
            <w:tcW w:w="4536" w:type="dxa"/>
          </w:tcPr>
          <w:p w14:paraId="177F7726" w14:textId="77777777" w:rsidR="006652CD" w:rsidRDefault="00984277">
            <w:r>
              <w:rPr>
                <w:b/>
              </w:rPr>
              <w:t>Stage</w:t>
            </w:r>
          </w:p>
        </w:tc>
        <w:tc>
          <w:tcPr>
            <w:tcW w:w="4536" w:type="dxa"/>
          </w:tcPr>
          <w:p w14:paraId="100AA6E1" w14:textId="77777777" w:rsidR="006652CD" w:rsidRDefault="00984277">
            <w:r>
              <w:rPr>
                <w:b/>
              </w:rPr>
              <w:t>Function</w:t>
            </w:r>
          </w:p>
        </w:tc>
      </w:tr>
      <w:tr w:rsidR="006652CD" w14:paraId="33C829F4" w14:textId="77777777">
        <w:tc>
          <w:tcPr>
            <w:tcW w:w="4536" w:type="dxa"/>
          </w:tcPr>
          <w:p w14:paraId="2C6DF3C9" w14:textId="77777777" w:rsidR="006652CD" w:rsidRDefault="00984277">
            <w:r>
              <w:t>IF</w:t>
            </w:r>
          </w:p>
        </w:tc>
        <w:tc>
          <w:tcPr>
            <w:tcW w:w="4536" w:type="dxa"/>
          </w:tcPr>
          <w:p w14:paraId="112E2EDA" w14:textId="77777777" w:rsidR="006652CD" w:rsidRDefault="00984277">
            <w:r>
              <w:t>Instruction fetch from IMEM; BHT lookup indexed by the fetch PC, with the 2-bit counter state carried into IF/ID alongside the instruction; PC register holds the selected next PC</w:t>
            </w:r>
          </w:p>
        </w:tc>
      </w:tr>
      <w:tr w:rsidR="006652CD" w14:paraId="6BA8FC8B" w14:textId="77777777">
        <w:tc>
          <w:tcPr>
            <w:tcW w:w="4536" w:type="dxa"/>
          </w:tcPr>
          <w:p w14:paraId="20FE376E" w14:textId="77777777" w:rsidR="006652CD" w:rsidRDefault="00984277">
            <w:r>
              <w:t>ID</w:t>
            </w:r>
          </w:p>
        </w:tc>
        <w:tc>
          <w:tcPr>
            <w:tcW w:w="4536" w:type="dxa"/>
          </w:tcPr>
          <w:p w14:paraId="53A13CDE" w14:textId="77777777" w:rsidR="006652CD" w:rsidRDefault="00984277">
            <w:r>
              <w:t>Decode; immediate generation (6 formats incl. CSR zimm); register read; jal resolved here (target computable in ID); a branch the carried BHT state predicts taken is redirected here too, on the same 1-bubble path; hazard detection for the load-use interlock</w:t>
            </w:r>
          </w:p>
        </w:tc>
      </w:tr>
      <w:tr w:rsidR="006652CD" w14:paraId="238CD8C8" w14:textId="77777777">
        <w:tc>
          <w:tcPr>
            <w:tcW w:w="4536" w:type="dxa"/>
          </w:tcPr>
          <w:p w14:paraId="4CED4FEA" w14:textId="77777777" w:rsidR="006652CD" w:rsidRDefault="00984277">
            <w:r>
              <w:t>EX</w:t>
            </w:r>
          </w:p>
        </w:tc>
        <w:tc>
          <w:tcPr>
            <w:tcW w:w="4536" w:type="dxa"/>
          </w:tcPr>
          <w:p w14:paraId="471FA1BE" w14:textId="77777777" w:rsidR="006652CD" w:rsidRDefault="00984277">
            <w:r>
              <w:t>ALU; branch condition evaluation and target computation (branches + jalr resolved here, 2-bubble flush); CSR address and data routing; forwarding muxes for both ALU operands and store data</w:t>
            </w:r>
          </w:p>
        </w:tc>
      </w:tr>
      <w:tr w:rsidR="006652CD" w14:paraId="41F23B0C" w14:textId="77777777">
        <w:tc>
          <w:tcPr>
            <w:tcW w:w="4536" w:type="dxa"/>
          </w:tcPr>
          <w:p w14:paraId="6D653391" w14:textId="77777777" w:rsidR="006652CD" w:rsidRDefault="00984277">
            <w:r>
              <w:t>MEM</w:t>
            </w:r>
          </w:p>
        </w:tc>
        <w:tc>
          <w:tcPr>
            <w:tcW w:w="4536" w:type="dxa"/>
          </w:tcPr>
          <w:p w14:paraId="5E782361" w14:textId="77777777" w:rsidR="006652CD" w:rsidRDefault="00984277">
            <w:r>
              <w:t>Data memory access: loads, stores; the BRAM word is registered on the MEM edge (byte/halfword lane select and sign/zero extension happen in WB)</w:t>
            </w:r>
          </w:p>
        </w:tc>
      </w:tr>
      <w:tr w:rsidR="006652CD" w14:paraId="5DED3735" w14:textId="77777777">
        <w:tc>
          <w:tcPr>
            <w:tcW w:w="4536" w:type="dxa"/>
          </w:tcPr>
          <w:p w14:paraId="04D00A0A" w14:textId="77777777" w:rsidR="006652CD" w:rsidRDefault="00984277">
            <w:r>
              <w:t>WB</w:t>
            </w:r>
          </w:p>
        </w:tc>
        <w:tc>
          <w:tcPr>
            <w:tcW w:w="4536" w:type="dxa"/>
          </w:tcPr>
          <w:p w14:paraId="3C1DCA78" w14:textId="77777777" w:rsidR="006652CD" w:rsidRDefault="00984277">
            <w:r>
              <w:t>Register file write-back, selecting among ALU result, memory data, PC+4 (jal/jalr), and CSR read data</w:t>
            </w:r>
          </w:p>
        </w:tc>
      </w:tr>
    </w:tbl>
    <w:p w14:paraId="706BCF62" w14:textId="77777777" w:rsidR="006652CD" w:rsidRDefault="00984277">
      <w:pPr>
        <w:pStyle w:val="Heading2"/>
      </w:pPr>
      <w:r>
        <w:t>2.2 Instruction set implemented (46 encodings)</w:t>
      </w:r>
    </w:p>
    <w:tbl>
      <w:tblPr>
        <w:tblStyle w:val="TableGrid"/>
        <w:tblW w:w="0" w:type="auto"/>
        <w:tblLook w:val="04A0" w:firstRow="1" w:lastRow="0" w:firstColumn="1" w:lastColumn="0" w:noHBand="0" w:noVBand="1"/>
      </w:tblPr>
      <w:tblGrid>
        <w:gridCol w:w="3024"/>
        <w:gridCol w:w="3024"/>
        <w:gridCol w:w="3024"/>
      </w:tblGrid>
      <w:tr w:rsidR="006652CD" w14:paraId="667CB5B2" w14:textId="77777777">
        <w:tc>
          <w:tcPr>
            <w:tcW w:w="3024" w:type="dxa"/>
          </w:tcPr>
          <w:p w14:paraId="72FFC85A" w14:textId="77777777" w:rsidR="006652CD" w:rsidRDefault="00984277">
            <w:r>
              <w:rPr>
                <w:b/>
              </w:rPr>
              <w:t>Group</w:t>
            </w:r>
          </w:p>
        </w:tc>
        <w:tc>
          <w:tcPr>
            <w:tcW w:w="3024" w:type="dxa"/>
          </w:tcPr>
          <w:p w14:paraId="59B6184F" w14:textId="77777777" w:rsidR="006652CD" w:rsidRDefault="00984277">
            <w:r>
              <w:rPr>
                <w:b/>
              </w:rPr>
              <w:t>Count</w:t>
            </w:r>
          </w:p>
        </w:tc>
        <w:tc>
          <w:tcPr>
            <w:tcW w:w="3024" w:type="dxa"/>
          </w:tcPr>
          <w:p w14:paraId="39CF7307" w14:textId="77777777" w:rsidR="006652CD" w:rsidRDefault="00984277">
            <w:r>
              <w:rPr>
                <w:b/>
              </w:rPr>
              <w:t>Instructions</w:t>
            </w:r>
          </w:p>
        </w:tc>
      </w:tr>
      <w:tr w:rsidR="006652CD" w14:paraId="62DDABBD" w14:textId="77777777">
        <w:tc>
          <w:tcPr>
            <w:tcW w:w="3024" w:type="dxa"/>
          </w:tcPr>
          <w:p w14:paraId="59536BEB" w14:textId="77777777" w:rsidR="006652CD" w:rsidRDefault="00984277">
            <w:r>
              <w:t>R-type</w:t>
            </w:r>
          </w:p>
        </w:tc>
        <w:tc>
          <w:tcPr>
            <w:tcW w:w="3024" w:type="dxa"/>
          </w:tcPr>
          <w:p w14:paraId="705FF2AE" w14:textId="77777777" w:rsidR="006652CD" w:rsidRDefault="00984277">
            <w:r>
              <w:t>10</w:t>
            </w:r>
          </w:p>
        </w:tc>
        <w:tc>
          <w:tcPr>
            <w:tcW w:w="3024" w:type="dxa"/>
          </w:tcPr>
          <w:p w14:paraId="2BEDF506" w14:textId="77777777" w:rsidR="006652CD" w:rsidRDefault="00984277">
            <w:r>
              <w:t>add, sub, sll, slt, sltu, xor, srl, sra, or, and</w:t>
            </w:r>
          </w:p>
        </w:tc>
      </w:tr>
      <w:tr w:rsidR="006652CD" w14:paraId="50BBD9EE" w14:textId="77777777">
        <w:tc>
          <w:tcPr>
            <w:tcW w:w="3024" w:type="dxa"/>
          </w:tcPr>
          <w:p w14:paraId="6D125337" w14:textId="77777777" w:rsidR="006652CD" w:rsidRDefault="00984277">
            <w:r>
              <w:t>I-arith</w:t>
            </w:r>
          </w:p>
        </w:tc>
        <w:tc>
          <w:tcPr>
            <w:tcW w:w="3024" w:type="dxa"/>
          </w:tcPr>
          <w:p w14:paraId="730F51D9" w14:textId="77777777" w:rsidR="006652CD" w:rsidRDefault="00984277">
            <w:r>
              <w:t>9</w:t>
            </w:r>
          </w:p>
        </w:tc>
        <w:tc>
          <w:tcPr>
            <w:tcW w:w="3024" w:type="dxa"/>
          </w:tcPr>
          <w:p w14:paraId="2DC3EF30" w14:textId="77777777" w:rsidR="006652CD" w:rsidRDefault="00984277">
            <w:r>
              <w:t>addi, slti, sltiu, xori, ori, andi, slli, srli, srai</w:t>
            </w:r>
          </w:p>
        </w:tc>
      </w:tr>
      <w:tr w:rsidR="006652CD" w14:paraId="34128C43" w14:textId="77777777">
        <w:tc>
          <w:tcPr>
            <w:tcW w:w="3024" w:type="dxa"/>
          </w:tcPr>
          <w:p w14:paraId="51A462F7" w14:textId="77777777" w:rsidR="006652CD" w:rsidRDefault="00984277">
            <w:r>
              <w:t>Loads</w:t>
            </w:r>
          </w:p>
        </w:tc>
        <w:tc>
          <w:tcPr>
            <w:tcW w:w="3024" w:type="dxa"/>
          </w:tcPr>
          <w:p w14:paraId="2A757FF7" w14:textId="77777777" w:rsidR="006652CD" w:rsidRDefault="00984277">
            <w:r>
              <w:t>5</w:t>
            </w:r>
          </w:p>
        </w:tc>
        <w:tc>
          <w:tcPr>
            <w:tcW w:w="3024" w:type="dxa"/>
          </w:tcPr>
          <w:p w14:paraId="78BADF39" w14:textId="77777777" w:rsidR="006652CD" w:rsidRDefault="00984277">
            <w:r>
              <w:t>lb, lh, lw, lbu, lhu</w:t>
            </w:r>
          </w:p>
        </w:tc>
      </w:tr>
      <w:tr w:rsidR="006652CD" w14:paraId="15ACB702" w14:textId="77777777">
        <w:tc>
          <w:tcPr>
            <w:tcW w:w="3024" w:type="dxa"/>
          </w:tcPr>
          <w:p w14:paraId="469BB83D" w14:textId="77777777" w:rsidR="006652CD" w:rsidRDefault="00984277">
            <w:r>
              <w:t>Stores</w:t>
            </w:r>
          </w:p>
        </w:tc>
        <w:tc>
          <w:tcPr>
            <w:tcW w:w="3024" w:type="dxa"/>
          </w:tcPr>
          <w:p w14:paraId="5EF7C417" w14:textId="77777777" w:rsidR="006652CD" w:rsidRDefault="00984277">
            <w:r>
              <w:t>3</w:t>
            </w:r>
          </w:p>
        </w:tc>
        <w:tc>
          <w:tcPr>
            <w:tcW w:w="3024" w:type="dxa"/>
          </w:tcPr>
          <w:p w14:paraId="622A8E94" w14:textId="77777777" w:rsidR="006652CD" w:rsidRDefault="00984277">
            <w:r>
              <w:t>sb, sh, sw</w:t>
            </w:r>
          </w:p>
        </w:tc>
      </w:tr>
      <w:tr w:rsidR="006652CD" w14:paraId="15878968" w14:textId="77777777">
        <w:tc>
          <w:tcPr>
            <w:tcW w:w="3024" w:type="dxa"/>
          </w:tcPr>
          <w:p w14:paraId="1DF58924" w14:textId="77777777" w:rsidR="006652CD" w:rsidRDefault="00984277">
            <w:r>
              <w:t>Branches</w:t>
            </w:r>
          </w:p>
        </w:tc>
        <w:tc>
          <w:tcPr>
            <w:tcW w:w="3024" w:type="dxa"/>
          </w:tcPr>
          <w:p w14:paraId="6F9AF381" w14:textId="77777777" w:rsidR="006652CD" w:rsidRDefault="00984277">
            <w:r>
              <w:t>6</w:t>
            </w:r>
          </w:p>
        </w:tc>
        <w:tc>
          <w:tcPr>
            <w:tcW w:w="3024" w:type="dxa"/>
          </w:tcPr>
          <w:p w14:paraId="267C9C5E" w14:textId="77777777" w:rsidR="006652CD" w:rsidRDefault="00984277">
            <w:r>
              <w:t>beq, bne, blt, bge, bltu, bgeu</w:t>
            </w:r>
          </w:p>
        </w:tc>
      </w:tr>
      <w:tr w:rsidR="006652CD" w14:paraId="0E1CCFBE" w14:textId="77777777">
        <w:tc>
          <w:tcPr>
            <w:tcW w:w="3024" w:type="dxa"/>
          </w:tcPr>
          <w:p w14:paraId="0BAF2AA9" w14:textId="77777777" w:rsidR="006652CD" w:rsidRDefault="00984277">
            <w:r>
              <w:t>U-type</w:t>
            </w:r>
          </w:p>
        </w:tc>
        <w:tc>
          <w:tcPr>
            <w:tcW w:w="3024" w:type="dxa"/>
          </w:tcPr>
          <w:p w14:paraId="5A043AA2" w14:textId="77777777" w:rsidR="006652CD" w:rsidRDefault="00984277">
            <w:r>
              <w:t>2</w:t>
            </w:r>
          </w:p>
        </w:tc>
        <w:tc>
          <w:tcPr>
            <w:tcW w:w="3024" w:type="dxa"/>
          </w:tcPr>
          <w:p w14:paraId="6F4A3D41" w14:textId="77777777" w:rsidR="006652CD" w:rsidRDefault="00984277">
            <w:r>
              <w:t>lui, auipc</w:t>
            </w:r>
          </w:p>
        </w:tc>
      </w:tr>
      <w:tr w:rsidR="006652CD" w14:paraId="2B341FE2" w14:textId="77777777">
        <w:tc>
          <w:tcPr>
            <w:tcW w:w="3024" w:type="dxa"/>
          </w:tcPr>
          <w:p w14:paraId="025A5982" w14:textId="77777777" w:rsidR="006652CD" w:rsidRDefault="00984277">
            <w:r>
              <w:t>Jumps</w:t>
            </w:r>
          </w:p>
        </w:tc>
        <w:tc>
          <w:tcPr>
            <w:tcW w:w="3024" w:type="dxa"/>
          </w:tcPr>
          <w:p w14:paraId="5F288D84" w14:textId="77777777" w:rsidR="006652CD" w:rsidRDefault="00984277">
            <w:r>
              <w:t>2</w:t>
            </w:r>
          </w:p>
        </w:tc>
        <w:tc>
          <w:tcPr>
            <w:tcW w:w="3024" w:type="dxa"/>
          </w:tcPr>
          <w:p w14:paraId="31C9F120" w14:textId="77777777" w:rsidR="006652CD" w:rsidRDefault="00984277">
            <w:r>
              <w:t>jal, jalr</w:t>
            </w:r>
          </w:p>
        </w:tc>
      </w:tr>
      <w:tr w:rsidR="006652CD" w14:paraId="2CCEBF57" w14:textId="77777777">
        <w:tc>
          <w:tcPr>
            <w:tcW w:w="3024" w:type="dxa"/>
          </w:tcPr>
          <w:p w14:paraId="09B7F0FB" w14:textId="77777777" w:rsidR="006652CD" w:rsidRDefault="00984277">
            <w:r>
              <w:t>System</w:t>
            </w:r>
          </w:p>
        </w:tc>
        <w:tc>
          <w:tcPr>
            <w:tcW w:w="3024" w:type="dxa"/>
          </w:tcPr>
          <w:p w14:paraId="70A4726C" w14:textId="77777777" w:rsidR="006652CD" w:rsidRDefault="00984277">
            <w:r>
              <w:t>9</w:t>
            </w:r>
          </w:p>
        </w:tc>
        <w:tc>
          <w:tcPr>
            <w:tcW w:w="3024" w:type="dxa"/>
          </w:tcPr>
          <w:p w14:paraId="6FC67DA3" w14:textId="77777777" w:rsidR="006652CD" w:rsidRDefault="00984277">
            <w:r>
              <w:t>ecall, ebreak, csrrw, csrrs, csrrc, csrrwi, csrrsi, csrrci, mret</w:t>
            </w:r>
          </w:p>
        </w:tc>
      </w:tr>
    </w:tbl>
    <w:p w14:paraId="128F4074" w14:textId="77777777" w:rsidR="006652CD" w:rsidRDefault="00984277">
      <w:r>
        <w:t>Encodings follow the RISC-V Unprivileged and Privileged ISA specifications exactly. ebreak doubles as the testbench halt signal (it sets a done flag the testbench watches, since RV32I has no halt instruction). fence and wfi are not supported and decode as illegal.</w:t>
      </w:r>
    </w:p>
    <w:p w14:paraId="1CA85F6F" w14:textId="77777777" w:rsidR="006652CD" w:rsidRDefault="00984277">
      <w:pPr>
        <w:pStyle w:val="Heading1"/>
      </w:pPr>
      <w:r>
        <w:lastRenderedPageBreak/>
        <w:t>3. Hazard Handling</w:t>
      </w:r>
    </w:p>
    <w:p w14:paraId="0261EF22" w14:textId="77777777" w:rsidR="006652CD" w:rsidRDefault="00984277">
      <w:pPr>
        <w:pStyle w:val="Heading2"/>
      </w:pPr>
      <w:r>
        <w:t>3.1 Data hazards and forwarding</w:t>
      </w:r>
    </w:p>
    <w:p w14:paraId="021F9B9C" w14:textId="77777777" w:rsidR="006652CD" w:rsidRDefault="00984277">
      <w:r>
        <w:t xml:space="preserve">The forwarding unit compares the source registers of the instruction in EX against the destination registers travelling in EX/MEM and MEM/WB. EX/MEM forwarding has priority over MEM/WB; MEM/WB forwards only when EX/MEM does not match. Both units suppress x0 (the forwarding unit never forwards from x0, and the register file never writes it). Store instructions get their rs2 data forwarded through the EX-stage store-data path as well. A compile-time parameter FORWARDING allows the entire bypass network to be </w:t>
      </w:r>
      <w:r>
        <w:t>disabled, producing a stall-only machine used as the baseline in the performance comparison.</w:t>
      </w:r>
    </w:p>
    <w:p w14:paraId="11A16241" w14:textId="77777777" w:rsidR="006652CD" w:rsidRDefault="00984277">
      <w:pPr>
        <w:pStyle w:val="Heading2"/>
      </w:pPr>
      <w:r>
        <w:t>3.2 Load-use interlock</w:t>
      </w:r>
    </w:p>
    <w:p w14:paraId="77431306" w14:textId="77777777" w:rsidR="006652CD" w:rsidRDefault="00984277">
      <w:r>
        <w:t>When the instruction in EX is a load and the instruction in ID consumes its destination register, the hazard unit freezes PC and IF/ID for one cycle and injects a bubble into ID/EX. The load result is then delivered by the MEM/WB forwarding path.</w:t>
      </w:r>
    </w:p>
    <w:p w14:paraId="633DC754" w14:textId="77777777" w:rsidR="006652CD" w:rsidRDefault="00984277">
      <w:pPr>
        <w:pStyle w:val="Heading2"/>
      </w:pPr>
      <w:r>
        <w:t>3.3 Control hazards</w:t>
      </w:r>
    </w:p>
    <w:p w14:paraId="5414DCC6" w14:textId="77777777" w:rsidR="006652CD" w:rsidRDefault="00984277">
      <w:r>
        <w:t>jal is resolved in ID (1 bubble) because its target is computable at decode. Conditional branches and jalr resolve in EX: a taken branch or jalr squashes the two younger instructions in IF and ID (2 bubbles). Traps (ecall and external interrupts) and mret use the same 2-bubble flush machinery. Flushes of wrong-path instructions are architectural no-ops: they never write the register file or memory and are never counted as retired instructions.</w:t>
      </w:r>
    </w:p>
    <w:p w14:paraId="3F666A0D" w14:textId="77777777" w:rsidR="006652CD" w:rsidRDefault="00984277">
      <w:pPr>
        <w:pStyle w:val="Heading2"/>
      </w:pPr>
      <w:r>
        <w:t>3.4 CSR hazards</w:t>
      </w:r>
    </w:p>
    <w:p w14:paraId="56FF518F" w14:textId="77777777" w:rsidR="006652CD" w:rsidRDefault="00984277">
      <w:r>
        <w:t xml:space="preserve">CSR instructions perform their read-modify-write in the EX stage in a single cycle: the value written to rd is the old CSR value, and the new value is committed on the same clock edge. An instruction one slot behind reaches EX a cycle later and already sees the updated register, so no CSR interlock is needed; csrw mepc immediately followed by mret works for the same reason. The register-side source (rs1) reaches the CSR through the normal EX forwarding path, and the CSR read value is selected in EX so that </w:t>
      </w:r>
      <w:r>
        <w:t>a later consumer of rd forwards the CSR value rather than an unused ALU result. Trap return follows the two RISC-V cases. For a synchronous trap (ecall) mepc holds the address of the ecall itself, so the handler must add 4 to mepc before mret or the ecall re-executes forever. For an external interrupt the instruction in EX is squashed before it executes and mepc points at it, so the handler must not advance mepc; mret re-executes that instruction. In both cases mret restores MIE from MPIE.</w:t>
      </w:r>
    </w:p>
    <w:p w14:paraId="1BE8B6D0" w14:textId="77777777" w:rsidR="006652CD" w:rsidRDefault="00984277">
      <w:pPr>
        <w:pStyle w:val="Heading1"/>
      </w:pPr>
      <w:r>
        <w:t>4. Verification Status</w:t>
      </w:r>
    </w:p>
    <w:p w14:paraId="49BA1790" w14:textId="77777777" w:rsidR="006652CD" w:rsidRDefault="00984277">
      <w:r>
        <w:t>Verification has been run end-to-end against the current RTL and is green at all four build configurations. Because two timing improvements are still planned in the RTL, the same regression will be re-run as the final acceptance pass after the feature freeze, and the numbers in this report are preliminary until then. This section reports the verification environment and its current results; the remaining work is listed in Section 8.</w:t>
      </w:r>
    </w:p>
    <w:p w14:paraId="0326CC87" w14:textId="77777777" w:rsidR="006652CD" w:rsidRDefault="00984277">
      <w:pPr>
        <w:pStyle w:val="Heading2"/>
      </w:pPr>
      <w:r>
        <w:t>4.1 Three-tier verification strategy</w:t>
      </w:r>
    </w:p>
    <w:tbl>
      <w:tblPr>
        <w:tblStyle w:val="TableGrid"/>
        <w:tblW w:w="0" w:type="auto"/>
        <w:tblLook w:val="04A0" w:firstRow="1" w:lastRow="0" w:firstColumn="1" w:lastColumn="0" w:noHBand="0" w:noVBand="1"/>
      </w:tblPr>
      <w:tblGrid>
        <w:gridCol w:w="3024"/>
        <w:gridCol w:w="3024"/>
        <w:gridCol w:w="3024"/>
      </w:tblGrid>
      <w:tr w:rsidR="006652CD" w14:paraId="5C055E6F" w14:textId="77777777">
        <w:tc>
          <w:tcPr>
            <w:tcW w:w="3024" w:type="dxa"/>
          </w:tcPr>
          <w:p w14:paraId="02810906" w14:textId="77777777" w:rsidR="006652CD" w:rsidRDefault="00984277">
            <w:r>
              <w:rPr>
                <w:b/>
              </w:rPr>
              <w:t>Tier</w:t>
            </w:r>
          </w:p>
        </w:tc>
        <w:tc>
          <w:tcPr>
            <w:tcW w:w="3024" w:type="dxa"/>
          </w:tcPr>
          <w:p w14:paraId="2B43E494" w14:textId="77777777" w:rsidR="006652CD" w:rsidRDefault="00984277">
            <w:r>
              <w:rPr>
                <w:b/>
              </w:rPr>
              <w:t>What</w:t>
            </w:r>
          </w:p>
        </w:tc>
        <w:tc>
          <w:tcPr>
            <w:tcW w:w="3024" w:type="dxa"/>
          </w:tcPr>
          <w:p w14:paraId="66A4D17C" w14:textId="77777777" w:rsidR="006652CD" w:rsidRDefault="00984277">
            <w:r>
              <w:rPr>
                <w:b/>
              </w:rPr>
              <w:t>Status at midterm</w:t>
            </w:r>
          </w:p>
        </w:tc>
      </w:tr>
      <w:tr w:rsidR="006652CD" w14:paraId="7FE94290" w14:textId="77777777">
        <w:tc>
          <w:tcPr>
            <w:tcW w:w="3024" w:type="dxa"/>
          </w:tcPr>
          <w:p w14:paraId="5504A0BD" w14:textId="77777777" w:rsidR="006652CD" w:rsidRDefault="00984277">
            <w:r>
              <w:t>Tier 1 ,  Simulator</w:t>
            </w:r>
          </w:p>
        </w:tc>
        <w:tc>
          <w:tcPr>
            <w:tcW w:w="3024" w:type="dxa"/>
          </w:tcPr>
          <w:p w14:paraId="2D975963" w14:textId="77777777" w:rsidR="006652CD" w:rsidRDefault="00984277">
            <w:r>
              <w:t xml:space="preserve">Vivado 2026.1 xsim batch </w:t>
            </w:r>
            <w:r>
              <w:lastRenderedPageBreak/>
              <w:t>flow (xvlog → xelab → xsim) driven by a run script; every testbench is self-checking and prints PASS/FAIL with a nonzero exit on failure</w:t>
            </w:r>
          </w:p>
        </w:tc>
        <w:tc>
          <w:tcPr>
            <w:tcW w:w="3024" w:type="dxa"/>
          </w:tcPr>
          <w:p w14:paraId="224D05EE" w14:textId="77777777" w:rsidR="006652CD" w:rsidRDefault="00984277">
            <w:r>
              <w:lastRenderedPageBreak/>
              <w:t>Operational</w:t>
            </w:r>
          </w:p>
        </w:tc>
      </w:tr>
      <w:tr w:rsidR="006652CD" w14:paraId="7E329B75" w14:textId="77777777">
        <w:tc>
          <w:tcPr>
            <w:tcW w:w="3024" w:type="dxa"/>
          </w:tcPr>
          <w:p w14:paraId="32AB9CFA" w14:textId="77777777" w:rsidR="006652CD" w:rsidRDefault="00984277">
            <w:r>
              <w:t>Tier 2 ,  Self-checking tests</w:t>
            </w:r>
          </w:p>
        </w:tc>
        <w:tc>
          <w:tcPr>
            <w:tcW w:w="3024" w:type="dxa"/>
          </w:tcPr>
          <w:p w14:paraId="7CB1F6A9" w14:textId="77777777" w:rsidR="006652CD" w:rsidRDefault="00984277">
            <w:r>
              <w:t>Unit testbenches per module (immediate generator, ALU, register file, control, branch unit, memories, PC, counters, BHT, interrupt) plus per-instruction assembly programs with golden register/memory results</w:t>
            </w:r>
          </w:p>
        </w:tc>
        <w:tc>
          <w:tcPr>
            <w:tcW w:w="3024" w:type="dxa"/>
          </w:tcPr>
          <w:p w14:paraId="5250BB69" w14:textId="77777777" w:rsidR="006652CD" w:rsidRDefault="00984277">
            <w:r>
              <w:t>11 unit testbenches and 46 per-instruction programs, all passing</w:t>
            </w:r>
          </w:p>
        </w:tc>
      </w:tr>
      <w:tr w:rsidR="006652CD" w14:paraId="59A05AC8" w14:textId="77777777">
        <w:tc>
          <w:tcPr>
            <w:tcW w:w="3024" w:type="dxa"/>
          </w:tcPr>
          <w:p w14:paraId="7682E26B" w14:textId="77777777" w:rsidR="006652CD" w:rsidRDefault="00984277">
            <w:r>
              <w:t>Tier 3 ,  Golden reference</w:t>
            </w:r>
          </w:p>
        </w:tc>
        <w:tc>
          <w:tcPr>
            <w:tcW w:w="3024" w:type="dxa"/>
          </w:tcPr>
          <w:p w14:paraId="16351A16" w14:textId="77777777" w:rsidR="006652CD" w:rsidRDefault="00984277">
            <w:r>
              <w:t>Self-written Python ISS executes the same assembled programs and emits a commit trace (pc, instruction, register writes, memory writes); the RTL testbench emits the identical format from write-back and the files are diffed byte-for-byte</w:t>
            </w:r>
          </w:p>
        </w:tc>
        <w:tc>
          <w:tcPr>
            <w:tcW w:w="3024" w:type="dxa"/>
          </w:tcPr>
          <w:p w14:paraId="0E36712C" w14:textId="77777777" w:rsidR="006652CD" w:rsidRDefault="00984277">
            <w:r>
              <w:t>Assembler/ISS cross-validated (4,323 tool-level checks); every program-level test trace-exact against the ISS</w:t>
            </w:r>
          </w:p>
        </w:tc>
      </w:tr>
    </w:tbl>
    <w:p w14:paraId="77C79487" w14:textId="77777777" w:rsidR="006652CD" w:rsidRDefault="00984277">
      <w:pPr>
        <w:pStyle w:val="Heading2"/>
      </w:pPr>
      <w:r>
        <w:t>4.2 Verification results so far</w:t>
      </w:r>
    </w:p>
    <w:p w14:paraId="3E99F222" w14:textId="77777777" w:rsidR="006652CD" w:rsidRDefault="00984277">
      <w:r>
        <w:t>The following results are from the regression run against the current RTL, at all four combinations of the FORWARDING and BHT_ENABLE parameters. The table is the running record for the final report; suites marked 'in progress' are green on the current RTL and will be re-measured after the planned timing work, which is why they are reported as preliminary.</w:t>
      </w:r>
    </w:p>
    <w:tbl>
      <w:tblPr>
        <w:tblStyle w:val="TableGrid"/>
        <w:tblW w:w="0" w:type="auto"/>
        <w:tblLook w:val="04A0" w:firstRow="1" w:lastRow="0" w:firstColumn="1" w:lastColumn="0" w:noHBand="0" w:noVBand="1"/>
      </w:tblPr>
      <w:tblGrid>
        <w:gridCol w:w="3024"/>
        <w:gridCol w:w="3024"/>
        <w:gridCol w:w="3024"/>
      </w:tblGrid>
      <w:tr w:rsidR="006652CD" w14:paraId="192CD0A3" w14:textId="77777777">
        <w:tc>
          <w:tcPr>
            <w:tcW w:w="3024" w:type="dxa"/>
          </w:tcPr>
          <w:p w14:paraId="32EADC31" w14:textId="77777777" w:rsidR="006652CD" w:rsidRDefault="00984277">
            <w:r>
              <w:rPr>
                <w:b/>
              </w:rPr>
              <w:t>Suite</w:t>
            </w:r>
          </w:p>
        </w:tc>
        <w:tc>
          <w:tcPr>
            <w:tcW w:w="3024" w:type="dxa"/>
          </w:tcPr>
          <w:p w14:paraId="770E1578" w14:textId="77777777" w:rsidR="006652CD" w:rsidRDefault="00984277">
            <w:r>
              <w:rPr>
                <w:b/>
              </w:rPr>
              <w:t>Scope</w:t>
            </w:r>
          </w:p>
        </w:tc>
        <w:tc>
          <w:tcPr>
            <w:tcW w:w="3024" w:type="dxa"/>
          </w:tcPr>
          <w:p w14:paraId="725A9C58" w14:textId="77777777" w:rsidR="006652CD" w:rsidRDefault="00984277">
            <w:r>
              <w:rPr>
                <w:b/>
              </w:rPr>
              <w:t>Result so far</w:t>
            </w:r>
          </w:p>
        </w:tc>
      </w:tr>
      <w:tr w:rsidR="006652CD" w14:paraId="7C9483FF" w14:textId="77777777">
        <w:tc>
          <w:tcPr>
            <w:tcW w:w="3024" w:type="dxa"/>
          </w:tcPr>
          <w:p w14:paraId="674CA9A5" w14:textId="77777777" w:rsidR="006652CD" w:rsidRDefault="00984277">
            <w:r>
              <w:t>Unit testbenches (11)</w:t>
            </w:r>
          </w:p>
        </w:tc>
        <w:tc>
          <w:tcPr>
            <w:tcW w:w="3024" w:type="dxa"/>
          </w:tcPr>
          <w:p w14:paraId="03151422" w14:textId="77777777" w:rsidR="006652CD" w:rsidRDefault="00984277">
            <w:r>
              <w:t>imm_gen 1,865 vectors; ALU 5,072; regfile 76; control 667; branch_unit 16,072; dmem 32; imem 10; PC 12; perf counters 19; BHT 2,600 checks; interrupt 22 assertions</w:t>
            </w:r>
          </w:p>
        </w:tc>
        <w:tc>
          <w:tcPr>
            <w:tcW w:w="3024" w:type="dxa"/>
          </w:tcPr>
          <w:p w14:paraId="5AB2131F" w14:textId="77777777" w:rsidR="006652CD" w:rsidRDefault="00984277">
            <w:r>
              <w:t>PASS ,  all suites green</w:t>
            </w:r>
          </w:p>
        </w:tc>
      </w:tr>
      <w:tr w:rsidR="006652CD" w14:paraId="1403FA68" w14:textId="77777777">
        <w:tc>
          <w:tcPr>
            <w:tcW w:w="3024" w:type="dxa"/>
          </w:tcPr>
          <w:p w14:paraId="6898C884" w14:textId="77777777" w:rsidR="006652CD" w:rsidRDefault="00984277">
            <w:r>
              <w:t>Toolchain self-check</w:t>
            </w:r>
          </w:p>
        </w:tc>
        <w:tc>
          <w:tcPr>
            <w:tcW w:w="3024" w:type="dxa"/>
          </w:tcPr>
          <w:p w14:paraId="48516BF6" w14:textId="77777777" w:rsidR="006652CD" w:rsidRDefault="00984277">
            <w:r>
              <w:t>Assembler vs ISS cross-validation</w:t>
            </w:r>
          </w:p>
        </w:tc>
        <w:tc>
          <w:tcPr>
            <w:tcW w:w="3024" w:type="dxa"/>
          </w:tcPr>
          <w:p w14:paraId="76A78771" w14:textId="77777777" w:rsidR="006652CD" w:rsidRDefault="00984277">
            <w:r>
              <w:t>PASS ,  4,323 checks</w:t>
            </w:r>
          </w:p>
        </w:tc>
      </w:tr>
      <w:tr w:rsidR="006652CD" w14:paraId="2271C3B5" w14:textId="77777777">
        <w:tc>
          <w:tcPr>
            <w:tcW w:w="3024" w:type="dxa"/>
          </w:tcPr>
          <w:p w14:paraId="77AA2119" w14:textId="77777777" w:rsidR="006652CD" w:rsidRDefault="00984277">
            <w:r>
              <w:t>Per-instruction programs (46)</w:t>
            </w:r>
          </w:p>
        </w:tc>
        <w:tc>
          <w:tcPr>
            <w:tcW w:w="3024" w:type="dxa"/>
          </w:tcPr>
          <w:p w14:paraId="54C4BA8F" w14:textId="77777777" w:rsidR="006652CD" w:rsidRDefault="00984277">
            <w:r>
              <w:t>One program per encoding, golden register/memory state checked</w:t>
            </w:r>
          </w:p>
        </w:tc>
        <w:tc>
          <w:tcPr>
            <w:tcW w:w="3024" w:type="dxa"/>
          </w:tcPr>
          <w:p w14:paraId="1A35F12B" w14:textId="77777777" w:rsidR="006652CD" w:rsidRDefault="00984277">
            <w:r>
              <w:t>46/46 PASS at all four forwarding x BHT configurations</w:t>
            </w:r>
          </w:p>
        </w:tc>
      </w:tr>
      <w:tr w:rsidR="006652CD" w14:paraId="3B148349" w14:textId="77777777">
        <w:tc>
          <w:tcPr>
            <w:tcW w:w="3024" w:type="dxa"/>
          </w:tcPr>
          <w:p w14:paraId="016DBC5E" w14:textId="77777777" w:rsidR="006652CD" w:rsidRDefault="00984277">
            <w:r>
              <w:t>Hazard programs (9)</w:t>
            </w:r>
          </w:p>
        </w:tc>
        <w:tc>
          <w:tcPr>
            <w:tcW w:w="3024" w:type="dxa"/>
          </w:tcPr>
          <w:p w14:paraId="69E00BCE" w14:textId="77777777" w:rsidR="006652CD" w:rsidRDefault="00984277">
            <w:r>
              <w:t>Directed forwarding, load-use, branch-flush and CSR-hazard cases</w:t>
            </w:r>
          </w:p>
        </w:tc>
        <w:tc>
          <w:tcPr>
            <w:tcW w:w="3024" w:type="dxa"/>
          </w:tcPr>
          <w:p w14:paraId="5331DDBD" w14:textId="77777777" w:rsidR="006652CD" w:rsidRDefault="00984277">
            <w:r>
              <w:t>9/9 PASS at all four configurations</w:t>
            </w:r>
          </w:p>
        </w:tc>
      </w:tr>
      <w:tr w:rsidR="006652CD" w14:paraId="4AE98818" w14:textId="77777777">
        <w:tc>
          <w:tcPr>
            <w:tcW w:w="3024" w:type="dxa"/>
          </w:tcPr>
          <w:p w14:paraId="1CFD6961" w14:textId="77777777" w:rsidR="006652CD" w:rsidRDefault="00984277">
            <w:r>
              <w:t>Program-level diff tests</w:t>
            </w:r>
          </w:p>
        </w:tc>
        <w:tc>
          <w:tcPr>
            <w:tcW w:w="3024" w:type="dxa"/>
          </w:tcPr>
          <w:p w14:paraId="40C06A42" w14:textId="77777777" w:rsidR="006652CD" w:rsidRDefault="00984277">
            <w:r>
              <w:t>Fibonacci, bubble sort, branch-heavy loop, branch-prediction demo, interrupt demo ,  RTL commit trace diffed against the ISS trace</w:t>
            </w:r>
          </w:p>
        </w:tc>
        <w:tc>
          <w:tcPr>
            <w:tcW w:w="3024" w:type="dxa"/>
          </w:tcPr>
          <w:p w14:paraId="30B92C69" w14:textId="77777777" w:rsidR="006652CD" w:rsidRDefault="00984277">
            <w:r>
              <w:t>5/5 programs trace-exact against the ISS at all four configurations, interrupt demo included</w:t>
            </w:r>
          </w:p>
        </w:tc>
      </w:tr>
    </w:tbl>
    <w:p w14:paraId="7C16D349" w14:textId="77777777" w:rsidR="006652CD" w:rsidRDefault="00984277">
      <w:pPr>
        <w:pStyle w:val="Heading2"/>
      </w:pPr>
      <w:r>
        <w:lastRenderedPageBreak/>
        <w:t>4.3 Performance measurement plan</w:t>
      </w:r>
    </w:p>
    <w:p w14:paraId="12B49E2B" w14:textId="77777777" w:rsidR="006652CD" w:rsidRDefault="00984277">
      <w:r>
        <w:t>Performance counters inside the RTL count cycles, retired instructions, load-use stalls, flushes, and (with the BHT enabled) predictions and mispredictions, so CPI is measured directly by the testbench in integer arithmetic (CPI x1000). Two comparisons will be reported: (1) CPI with forwarding on vs off on the same programs, which isolates the benefit of the bypass network; and (2) cycles with the BHT enabled vs disabled, which isolates branch-prediction accuracy. Synthesis reports LUT/FF/BRAM utilisation a</w:t>
      </w:r>
      <w:r>
        <w:t>nd fmax for the xc7a35tcpg236-1 part.</w:t>
      </w:r>
    </w:p>
    <w:p w14:paraId="36249AD5" w14:textId="77777777" w:rsidR="006652CD" w:rsidRDefault="00984277">
      <w:pPr>
        <w:pStyle w:val="Heading1"/>
      </w:pPr>
      <w:r>
        <w:t>5. Preliminary Performance Results</w:t>
      </w:r>
    </w:p>
    <w:p w14:paraId="3554B499" w14:textId="77777777" w:rsidR="006652CD" w:rsidRDefault="00984277">
      <w:r>
        <w:t>These are measurements on the current prototype RTL. They will be re-measured after the planned timing work, one change of which alters when a load result becomes available and can therefore move CPI. Forwarding on vs off isolates the bypass network's contribution: CPI 1.39 vs 1.84 on average, a 1.32x speedup.</w:t>
      </w:r>
    </w:p>
    <w:tbl>
      <w:tblPr>
        <w:tblStyle w:val="TableGrid"/>
        <w:tblW w:w="0" w:type="auto"/>
        <w:tblLook w:val="04A0" w:firstRow="1" w:lastRow="0" w:firstColumn="1" w:lastColumn="0" w:noHBand="0" w:noVBand="1"/>
      </w:tblPr>
      <w:tblGrid>
        <w:gridCol w:w="1296"/>
        <w:gridCol w:w="1296"/>
        <w:gridCol w:w="1296"/>
        <w:gridCol w:w="1296"/>
        <w:gridCol w:w="1296"/>
        <w:gridCol w:w="1296"/>
        <w:gridCol w:w="1296"/>
      </w:tblGrid>
      <w:tr w:rsidR="006652CD" w14:paraId="1F4EAB17" w14:textId="77777777">
        <w:tc>
          <w:tcPr>
            <w:tcW w:w="1296" w:type="dxa"/>
          </w:tcPr>
          <w:p w14:paraId="0DA1158C" w14:textId="77777777" w:rsidR="006652CD" w:rsidRDefault="00984277">
            <w:r>
              <w:rPr>
                <w:b/>
              </w:rPr>
              <w:t>Program</w:t>
            </w:r>
          </w:p>
        </w:tc>
        <w:tc>
          <w:tcPr>
            <w:tcW w:w="1296" w:type="dxa"/>
          </w:tcPr>
          <w:p w14:paraId="77C445AB" w14:textId="77777777" w:rsidR="006652CD" w:rsidRDefault="00984277">
            <w:r>
              <w:rPr>
                <w:b/>
              </w:rPr>
              <w:t>Insns</w:t>
            </w:r>
          </w:p>
        </w:tc>
        <w:tc>
          <w:tcPr>
            <w:tcW w:w="1296" w:type="dxa"/>
          </w:tcPr>
          <w:p w14:paraId="3FB19899" w14:textId="77777777" w:rsidR="006652CD" w:rsidRDefault="00984277">
            <w:r>
              <w:rPr>
                <w:b/>
              </w:rPr>
              <w:t>Cycles (fwd on)</w:t>
            </w:r>
          </w:p>
        </w:tc>
        <w:tc>
          <w:tcPr>
            <w:tcW w:w="1296" w:type="dxa"/>
          </w:tcPr>
          <w:p w14:paraId="1B37F994" w14:textId="77777777" w:rsidR="006652CD" w:rsidRDefault="00984277">
            <w:r>
              <w:rPr>
                <w:b/>
              </w:rPr>
              <w:t>CPI</w:t>
            </w:r>
          </w:p>
        </w:tc>
        <w:tc>
          <w:tcPr>
            <w:tcW w:w="1296" w:type="dxa"/>
          </w:tcPr>
          <w:p w14:paraId="4D6E6DFE" w14:textId="77777777" w:rsidR="006652CD" w:rsidRDefault="00984277">
            <w:r>
              <w:rPr>
                <w:b/>
              </w:rPr>
              <w:t>Cycles (fwd off)</w:t>
            </w:r>
          </w:p>
        </w:tc>
        <w:tc>
          <w:tcPr>
            <w:tcW w:w="1296" w:type="dxa"/>
          </w:tcPr>
          <w:p w14:paraId="207E9134" w14:textId="77777777" w:rsidR="006652CD" w:rsidRDefault="00984277">
            <w:r>
              <w:rPr>
                <w:b/>
              </w:rPr>
              <w:t>CPI</w:t>
            </w:r>
          </w:p>
        </w:tc>
        <w:tc>
          <w:tcPr>
            <w:tcW w:w="1296" w:type="dxa"/>
          </w:tcPr>
          <w:p w14:paraId="329528E5" w14:textId="77777777" w:rsidR="006652CD" w:rsidRDefault="00984277">
            <w:r>
              <w:rPr>
                <w:b/>
              </w:rPr>
              <w:t>Speedup</w:t>
            </w:r>
          </w:p>
        </w:tc>
      </w:tr>
      <w:tr w:rsidR="006652CD" w14:paraId="0CFE3F29" w14:textId="77777777">
        <w:tc>
          <w:tcPr>
            <w:tcW w:w="1296" w:type="dxa"/>
          </w:tcPr>
          <w:p w14:paraId="2806594A" w14:textId="77777777" w:rsidR="006652CD" w:rsidRDefault="00984277">
            <w:r>
              <w:t>fib (Fibonacci)</w:t>
            </w:r>
          </w:p>
        </w:tc>
        <w:tc>
          <w:tcPr>
            <w:tcW w:w="1296" w:type="dxa"/>
          </w:tcPr>
          <w:p w14:paraId="169C2DBF" w14:textId="77777777" w:rsidR="006652CD" w:rsidRDefault="00984277">
            <w:r>
              <w:t>658</w:t>
            </w:r>
          </w:p>
        </w:tc>
        <w:tc>
          <w:tcPr>
            <w:tcW w:w="1296" w:type="dxa"/>
          </w:tcPr>
          <w:p w14:paraId="0093C544" w14:textId="77777777" w:rsidR="006652CD" w:rsidRDefault="00984277">
            <w:r>
              <w:t>900</w:t>
            </w:r>
          </w:p>
        </w:tc>
        <w:tc>
          <w:tcPr>
            <w:tcW w:w="1296" w:type="dxa"/>
          </w:tcPr>
          <w:p w14:paraId="4003831E" w14:textId="77777777" w:rsidR="006652CD" w:rsidRDefault="00984277">
            <w:r>
              <w:t>1.368</w:t>
            </w:r>
          </w:p>
        </w:tc>
        <w:tc>
          <w:tcPr>
            <w:tcW w:w="1296" w:type="dxa"/>
          </w:tcPr>
          <w:p w14:paraId="61C9DF54" w14:textId="77777777" w:rsidR="006652CD" w:rsidRDefault="00984277">
            <w:r>
              <w:t>1,489</w:t>
            </w:r>
          </w:p>
        </w:tc>
        <w:tc>
          <w:tcPr>
            <w:tcW w:w="1296" w:type="dxa"/>
          </w:tcPr>
          <w:p w14:paraId="18897F1F" w14:textId="77777777" w:rsidR="006652CD" w:rsidRDefault="00984277">
            <w:r>
              <w:t>2.263</w:t>
            </w:r>
          </w:p>
        </w:tc>
        <w:tc>
          <w:tcPr>
            <w:tcW w:w="1296" w:type="dxa"/>
          </w:tcPr>
          <w:p w14:paraId="6DDE876C" w14:textId="77777777" w:rsidR="006652CD" w:rsidRDefault="00984277">
            <w:r>
              <w:t>1.65x</w:t>
            </w:r>
          </w:p>
        </w:tc>
      </w:tr>
      <w:tr w:rsidR="006652CD" w14:paraId="1127EC0D" w14:textId="77777777">
        <w:tc>
          <w:tcPr>
            <w:tcW w:w="1296" w:type="dxa"/>
          </w:tcPr>
          <w:p w14:paraId="10C9C45D" w14:textId="77777777" w:rsidR="006652CD" w:rsidRDefault="00984277">
            <w:r>
              <w:t>bsort (bubble sort)</w:t>
            </w:r>
          </w:p>
        </w:tc>
        <w:tc>
          <w:tcPr>
            <w:tcW w:w="1296" w:type="dxa"/>
          </w:tcPr>
          <w:p w14:paraId="277EEDAB" w14:textId="77777777" w:rsidR="006652CD" w:rsidRDefault="00984277">
            <w:r>
              <w:t>1,366</w:t>
            </w:r>
          </w:p>
        </w:tc>
        <w:tc>
          <w:tcPr>
            <w:tcW w:w="1296" w:type="dxa"/>
          </w:tcPr>
          <w:p w14:paraId="4B707058" w14:textId="77777777" w:rsidR="006652CD" w:rsidRDefault="00984277">
            <w:r>
              <w:t>1,880</w:t>
            </w:r>
          </w:p>
        </w:tc>
        <w:tc>
          <w:tcPr>
            <w:tcW w:w="1296" w:type="dxa"/>
          </w:tcPr>
          <w:p w14:paraId="3392B4CA" w14:textId="77777777" w:rsidR="006652CD" w:rsidRDefault="00984277">
            <w:r>
              <w:t>1.376</w:t>
            </w:r>
          </w:p>
        </w:tc>
        <w:tc>
          <w:tcPr>
            <w:tcW w:w="1296" w:type="dxa"/>
          </w:tcPr>
          <w:p w14:paraId="1E2E748A" w14:textId="77777777" w:rsidR="006652CD" w:rsidRDefault="00984277">
            <w:r>
              <w:t>2,601</w:t>
            </w:r>
          </w:p>
        </w:tc>
        <w:tc>
          <w:tcPr>
            <w:tcW w:w="1296" w:type="dxa"/>
          </w:tcPr>
          <w:p w14:paraId="77398CB9" w14:textId="77777777" w:rsidR="006652CD" w:rsidRDefault="00984277">
            <w:r>
              <w:t>1.904</w:t>
            </w:r>
          </w:p>
        </w:tc>
        <w:tc>
          <w:tcPr>
            <w:tcW w:w="1296" w:type="dxa"/>
          </w:tcPr>
          <w:p w14:paraId="75D8970E" w14:textId="77777777" w:rsidR="006652CD" w:rsidRDefault="00984277">
            <w:r>
              <w:t>1.38x</w:t>
            </w:r>
          </w:p>
        </w:tc>
      </w:tr>
      <w:tr w:rsidR="006652CD" w14:paraId="136F3005" w14:textId="77777777">
        <w:tc>
          <w:tcPr>
            <w:tcW w:w="1296" w:type="dxa"/>
          </w:tcPr>
          <w:p w14:paraId="43975ADB" w14:textId="77777777" w:rsidR="006652CD" w:rsidRDefault="00984277">
            <w:r>
              <w:t>bloop (branch loop)</w:t>
            </w:r>
          </w:p>
        </w:tc>
        <w:tc>
          <w:tcPr>
            <w:tcW w:w="1296" w:type="dxa"/>
          </w:tcPr>
          <w:p w14:paraId="20855CE0" w14:textId="77777777" w:rsidR="006652CD" w:rsidRDefault="00984277">
            <w:r>
              <w:t>2,878</w:t>
            </w:r>
          </w:p>
        </w:tc>
        <w:tc>
          <w:tcPr>
            <w:tcW w:w="1296" w:type="dxa"/>
          </w:tcPr>
          <w:p w14:paraId="3748C4A2" w14:textId="77777777" w:rsidR="006652CD" w:rsidRDefault="00984277">
            <w:r>
              <w:t>4,019</w:t>
            </w:r>
          </w:p>
        </w:tc>
        <w:tc>
          <w:tcPr>
            <w:tcW w:w="1296" w:type="dxa"/>
          </w:tcPr>
          <w:p w14:paraId="7DAC4AB9" w14:textId="77777777" w:rsidR="006652CD" w:rsidRDefault="00984277">
            <w:r>
              <w:t>1.396</w:t>
            </w:r>
          </w:p>
        </w:tc>
        <w:tc>
          <w:tcPr>
            <w:tcW w:w="1296" w:type="dxa"/>
          </w:tcPr>
          <w:p w14:paraId="55BB8D2C" w14:textId="77777777" w:rsidR="006652CD" w:rsidRDefault="00984277">
            <w:r>
              <w:t>4,913</w:t>
            </w:r>
          </w:p>
        </w:tc>
        <w:tc>
          <w:tcPr>
            <w:tcW w:w="1296" w:type="dxa"/>
          </w:tcPr>
          <w:p w14:paraId="1723B577" w14:textId="77777777" w:rsidR="006652CD" w:rsidRDefault="00984277">
            <w:r>
              <w:t>1.707</w:t>
            </w:r>
          </w:p>
        </w:tc>
        <w:tc>
          <w:tcPr>
            <w:tcW w:w="1296" w:type="dxa"/>
          </w:tcPr>
          <w:p w14:paraId="4FF55FF6" w14:textId="77777777" w:rsidR="006652CD" w:rsidRDefault="00984277">
            <w:r>
              <w:t>1.22x</w:t>
            </w:r>
          </w:p>
        </w:tc>
      </w:tr>
      <w:tr w:rsidR="006652CD" w14:paraId="362E0341" w14:textId="77777777">
        <w:tc>
          <w:tcPr>
            <w:tcW w:w="1296" w:type="dxa"/>
          </w:tcPr>
          <w:p w14:paraId="2B91E684" w14:textId="77777777" w:rsidR="006652CD" w:rsidRDefault="00984277">
            <w:r>
              <w:t>Total / average</w:t>
            </w:r>
          </w:p>
        </w:tc>
        <w:tc>
          <w:tcPr>
            <w:tcW w:w="1296" w:type="dxa"/>
          </w:tcPr>
          <w:p w14:paraId="1745205C" w14:textId="77777777" w:rsidR="006652CD" w:rsidRDefault="00984277">
            <w:r>
              <w:t>4,902</w:t>
            </w:r>
          </w:p>
        </w:tc>
        <w:tc>
          <w:tcPr>
            <w:tcW w:w="1296" w:type="dxa"/>
          </w:tcPr>
          <w:p w14:paraId="51F72B0F" w14:textId="77777777" w:rsidR="006652CD" w:rsidRDefault="00984277">
            <w:r>
              <w:t>6,799</w:t>
            </w:r>
          </w:p>
        </w:tc>
        <w:tc>
          <w:tcPr>
            <w:tcW w:w="1296" w:type="dxa"/>
          </w:tcPr>
          <w:p w14:paraId="123BBCC9" w14:textId="77777777" w:rsidR="006652CD" w:rsidRDefault="00984277">
            <w:r>
              <w:t>1.387</w:t>
            </w:r>
          </w:p>
        </w:tc>
        <w:tc>
          <w:tcPr>
            <w:tcW w:w="1296" w:type="dxa"/>
          </w:tcPr>
          <w:p w14:paraId="18C638CC" w14:textId="77777777" w:rsidR="006652CD" w:rsidRDefault="00984277">
            <w:r>
              <w:t>9,003</w:t>
            </w:r>
          </w:p>
        </w:tc>
        <w:tc>
          <w:tcPr>
            <w:tcW w:w="1296" w:type="dxa"/>
          </w:tcPr>
          <w:p w14:paraId="077DB26B" w14:textId="77777777" w:rsidR="006652CD" w:rsidRDefault="00984277">
            <w:r>
              <w:t>1.837</w:t>
            </w:r>
          </w:p>
        </w:tc>
        <w:tc>
          <w:tcPr>
            <w:tcW w:w="1296" w:type="dxa"/>
          </w:tcPr>
          <w:p w14:paraId="7C327135" w14:textId="77777777" w:rsidR="006652CD" w:rsidRDefault="00984277">
            <w:r>
              <w:t>1.32x</w:t>
            </w:r>
          </w:p>
        </w:tc>
      </w:tr>
    </w:tbl>
    <w:p w14:paraId="1E3F97FA" w14:textId="77777777" w:rsidR="006652CD" w:rsidRDefault="00984277">
      <w:r>
        <w:t>The branch-prediction demo program (bpred, all loop back-edges conditional, 86% of dynamic branches taken) reaches 95.5% prediction accuracy with the 2-bit BHT and saves 14.5% of cycles; Fibonacci reaches 93.4%. An adversarial program written to defeat a 2-bit predictor (alternating taken/not-taken) measures 49.9% accuracy and costs 10% more cycles. We included it on purpose to show where the predictor's limits are.</w:t>
      </w:r>
    </w:p>
    <w:p w14:paraId="08B6109D" w14:textId="77777777" w:rsidR="006652CD" w:rsidRDefault="00984277">
      <w:r>
        <w:t>After pinning all three memory arrays to their intended resources (ram_style attributes; IMEM and DMEM now map to block RAM, the register file to LUT RAM), the post-route synthesis of the full design (out-of-context, xc7a35tcpg236-1) reports 1,461 LUTs, 819 FFs, and 2 BRAMs. The design closes setup timing at a 13.5 ns period, i.e. 74 MHz (WNS +0.052 ns, zero failing endpoints); an 80 MHz attempt does not close. Register-to-register hold is met at every constraint point; the only hold flags in the report are</w:t>
      </w:r>
      <w:r>
        <w:t xml:space="preserve"> paths from the rst input port, an artefact of out-of-context synthesis where no clock buffer is modelled. The critical path is the load-to-branch chain: the DMEM block RAM clock-to-output (2.454 ns, the largest single term), the byte-lane select and sign extension of the load result in WB, the MEM/WB-to-EX forwarding mux delivering that result to a dependent branch in EX, the branch comparator, and the redirect logic into the PC register clock enable; two timing fixes (registering the DMEM output extension</w:t>
      </w:r>
      <w:r>
        <w:t xml:space="preserve"> into WB; precomputing forwarding match bits in ID) are documented for the final report.</w:t>
      </w:r>
    </w:p>
    <w:p w14:paraId="4BA812C1" w14:textId="77777777" w:rsidR="006652CD" w:rsidRDefault="00984277">
      <w:pPr>
        <w:pStyle w:val="Heading1"/>
      </w:pPr>
      <w:r>
        <w:lastRenderedPageBreak/>
        <w:t>6. Bonus Features</w:t>
      </w:r>
    </w:p>
    <w:p w14:paraId="09E4470A" w14:textId="77777777" w:rsidR="006652CD" w:rsidRDefault="00984277">
      <w:pPr>
        <w:pStyle w:val="Heading2"/>
      </w:pPr>
      <w:r>
        <w:t>6.1 Branch prediction ,  2-bit saturating BHT</w:t>
      </w:r>
    </w:p>
    <w:p w14:paraId="158604B5" w14:textId="77777777" w:rsidR="006652CD" w:rsidRDefault="00984277">
      <w:r>
        <w:t>A 64-entry branch history table of 2-bit saturating counters, indexed by PC[7:2]. The BHT is looked up in IF and its counter state travels with the instruction; if the instruction decodes as a conditional branch and the counter predicts taken, ID redirects the PC to PC + immB at a cost of one bubble. The branch resolves in EX; a misprediction in either direction triggers the standard 2-bubble flush. A correctly predicted not-taken branch costs nothing, so the predictor can only win on branches that are actu</w:t>
      </w:r>
      <w:r>
        <w:t>ally taken. The predictor is strictly a performance optimisation: with BHT_ENABLE off, the machine is bit-for-bit the base pipeline, so correctness never depends on it. Accuracy and cycle deltas are measured with dedicated counter hardware.</w:t>
      </w:r>
    </w:p>
    <w:p w14:paraId="516F3E76" w14:textId="77777777" w:rsidR="006652CD" w:rsidRDefault="00984277">
      <w:pPr>
        <w:pStyle w:val="Heading2"/>
      </w:pPr>
      <w:r>
        <w:t>6.2 Interrupts ,  CSRs and mret</w:t>
      </w:r>
    </w:p>
    <w:p w14:paraId="33BC233D" w14:textId="77777777" w:rsidR="006652CD" w:rsidRDefault="00984277">
      <w:r>
        <w:t>A simplified machine-mode interrupt implementation: mstatus (MIE/MPIE), mie, mtvec (direct mode), mepc, mcause; csrrw/csrrs/csrrc and their immediate forms plus mret. An external irq input, driven by the testbench, demonstrates a timer-like interrupt whose ISR saves and restores registers, toggles a counter, and returns with mret. The interrupt demo is diff-tested against the golden ISS (0 differing trace lines). An interrupt raised while MIE=0 is held pending rather than dropped.</w:t>
      </w:r>
    </w:p>
    <w:p w14:paraId="53A0A3FD" w14:textId="77777777" w:rsidR="006652CD" w:rsidRDefault="00984277">
      <w:pPr>
        <w:pStyle w:val="Heading2"/>
      </w:pPr>
      <w:r>
        <w:t>6.3 Instruction cache ,  designed, not implemented</w:t>
      </w:r>
    </w:p>
    <w:p w14:paraId="54C01007" w14:textId="77777777" w:rsidR="006652CD" w:rsidRDefault="00984277">
      <w:r>
        <w:t>A direct-mapped 128-line x 16-byte (2 KB) I-cache was designed (parameters and hit/miss analysis documented in the design document) but deliberately not implemented: the whole test programs fit in 2 KB, so the hit rate would be a trivial ~99% and would demonstrate nothing. The report documents the design and the reasoning behind the cut.</w:t>
      </w:r>
    </w:p>
    <w:p w14:paraId="6733C4B1" w14:textId="77777777" w:rsidR="006652CD" w:rsidRDefault="00984277">
      <w:pPr>
        <w:pStyle w:val="Heading1"/>
      </w:pPr>
      <w:r>
        <w:t>7. Team Organisation</w:t>
      </w:r>
    </w:p>
    <w:p w14:paraId="480DA692" w14:textId="77777777" w:rsidR="006652CD" w:rsidRDefault="00984277">
      <w:r>
        <w:t>The team is three members with explicit ownership: one designer, one coder, one tester. Every deliverable has exactly one owner; cross-review is by reading, not by silent edits.</w:t>
      </w:r>
    </w:p>
    <w:tbl>
      <w:tblPr>
        <w:tblStyle w:val="TableGrid"/>
        <w:tblW w:w="0" w:type="auto"/>
        <w:tblLook w:val="04A0" w:firstRow="1" w:lastRow="0" w:firstColumn="1" w:lastColumn="0" w:noHBand="0" w:noVBand="1"/>
      </w:tblPr>
      <w:tblGrid>
        <w:gridCol w:w="2134"/>
        <w:gridCol w:w="2149"/>
        <w:gridCol w:w="2799"/>
        <w:gridCol w:w="2206"/>
      </w:tblGrid>
      <w:tr w:rsidR="006652CD" w14:paraId="7174D551" w14:textId="77777777">
        <w:tc>
          <w:tcPr>
            <w:tcW w:w="2268" w:type="dxa"/>
          </w:tcPr>
          <w:p w14:paraId="4EBC1AEF" w14:textId="77777777" w:rsidR="006652CD" w:rsidRDefault="00984277">
            <w:r>
              <w:rPr>
                <w:b/>
              </w:rPr>
              <w:t>Role</w:t>
            </w:r>
          </w:p>
        </w:tc>
        <w:tc>
          <w:tcPr>
            <w:tcW w:w="2268" w:type="dxa"/>
          </w:tcPr>
          <w:p w14:paraId="2162323F" w14:textId="77777777" w:rsidR="006652CD" w:rsidRDefault="00984277">
            <w:r>
              <w:rPr>
                <w:b/>
              </w:rPr>
              <w:t>Member</w:t>
            </w:r>
          </w:p>
        </w:tc>
        <w:tc>
          <w:tcPr>
            <w:tcW w:w="2268" w:type="dxa"/>
          </w:tcPr>
          <w:p w14:paraId="4F2E522F" w14:textId="77777777" w:rsidR="006652CD" w:rsidRDefault="00984277">
            <w:r>
              <w:rPr>
                <w:b/>
              </w:rPr>
              <w:t>Responsibilities</w:t>
            </w:r>
          </w:p>
        </w:tc>
        <w:tc>
          <w:tcPr>
            <w:tcW w:w="2268" w:type="dxa"/>
          </w:tcPr>
          <w:p w14:paraId="3F13B0DD" w14:textId="77777777" w:rsidR="006652CD" w:rsidRDefault="00984277">
            <w:r>
              <w:rPr>
                <w:b/>
              </w:rPr>
              <w:t>Midterm status</w:t>
            </w:r>
          </w:p>
        </w:tc>
      </w:tr>
      <w:tr w:rsidR="006652CD" w14:paraId="2DDCD122" w14:textId="77777777">
        <w:tc>
          <w:tcPr>
            <w:tcW w:w="2268" w:type="dxa"/>
          </w:tcPr>
          <w:p w14:paraId="2A2865C2" w14:textId="77777777" w:rsidR="006652CD" w:rsidRDefault="00984277">
            <w:r>
              <w:t>Design</w:t>
            </w:r>
          </w:p>
        </w:tc>
        <w:tc>
          <w:tcPr>
            <w:tcW w:w="2268" w:type="dxa"/>
          </w:tcPr>
          <w:p w14:paraId="6AD49B84" w14:textId="4F7CA2FF" w:rsidR="006652CD" w:rsidRPr="002C5FFD" w:rsidRDefault="002C5FFD">
            <w:pPr>
              <w:rPr>
                <w:rFonts w:eastAsia="SimSun" w:hint="eastAsia"/>
                <w:lang w:eastAsia="zh-CN"/>
              </w:rPr>
            </w:pPr>
            <w:r>
              <w:rPr>
                <w:rFonts w:eastAsia="SimSun" w:hint="eastAsia"/>
                <w:lang w:eastAsia="zh-CN"/>
              </w:rPr>
              <w:t>杨辉宗</w:t>
            </w:r>
          </w:p>
        </w:tc>
        <w:tc>
          <w:tcPr>
            <w:tcW w:w="2268" w:type="dxa"/>
          </w:tcPr>
          <w:p w14:paraId="795F0133" w14:textId="77777777" w:rsidR="006652CD" w:rsidRDefault="00984277">
            <w:r>
              <w:t>Microarchitecture specification; instruction subset and format decisions; hazard and forwarding scheme design; memory subsystem and reset strategy; the design document (block diagram, control truth table, pipeline-register fields); design review of all RTL before commit</w:t>
            </w:r>
          </w:p>
        </w:tc>
        <w:tc>
          <w:tcPr>
            <w:tcW w:w="2268" w:type="dxa"/>
          </w:tcPr>
          <w:p w14:paraId="4CBDF13F" w14:textId="77777777" w:rsidR="006652CD" w:rsidRDefault="00984277">
            <w:r>
              <w:t>Complete ,  design document is the source the RTL was written against</w:t>
            </w:r>
          </w:p>
        </w:tc>
      </w:tr>
      <w:tr w:rsidR="006652CD" w14:paraId="7881446E" w14:textId="77777777">
        <w:tc>
          <w:tcPr>
            <w:tcW w:w="2268" w:type="dxa"/>
          </w:tcPr>
          <w:p w14:paraId="0B4FD7A0" w14:textId="77777777" w:rsidR="006652CD" w:rsidRDefault="00984277">
            <w:r>
              <w:t>Coding</w:t>
            </w:r>
          </w:p>
        </w:tc>
        <w:tc>
          <w:tcPr>
            <w:tcW w:w="2268" w:type="dxa"/>
          </w:tcPr>
          <w:p w14:paraId="110FD98A" w14:textId="332A9F92" w:rsidR="006652CD" w:rsidRPr="002C5FFD" w:rsidRDefault="002C5FFD">
            <w:pPr>
              <w:rPr>
                <w:rFonts w:eastAsia="SimSun" w:hint="eastAsia"/>
                <w:lang w:eastAsia="zh-CN"/>
              </w:rPr>
            </w:pPr>
            <w:r>
              <w:rPr>
                <w:rFonts w:eastAsia="SimSun" w:hint="eastAsia"/>
                <w:lang w:eastAsia="zh-CN"/>
              </w:rPr>
              <w:t>吴宏庆</w:t>
            </w:r>
          </w:p>
        </w:tc>
        <w:tc>
          <w:tcPr>
            <w:tcW w:w="2268" w:type="dxa"/>
          </w:tcPr>
          <w:p w14:paraId="28193064" w14:textId="77777777" w:rsidR="006652CD" w:rsidRDefault="00984277">
            <w:r>
              <w:t xml:space="preserve">All Verilog RTL (19 modules: 5 pipeline registers, datapath units, forwarding/hazard/branch units, CSR file, BHT, </w:t>
            </w:r>
            <w:r>
              <w:lastRenderedPageBreak/>
              <w:t>performance counters, memories, top level); the Python assembler and golden ISS; simulation scripts; fixes from test failures</w:t>
            </w:r>
          </w:p>
        </w:tc>
        <w:tc>
          <w:tcPr>
            <w:tcW w:w="2268" w:type="dxa"/>
          </w:tcPr>
          <w:p w14:paraId="69623B13" w14:textId="77777777" w:rsidR="006652CD" w:rsidRDefault="00984277">
            <w:r>
              <w:lastRenderedPageBreak/>
              <w:t xml:space="preserve">Complete for the 46-encoding core plus both bonus features; fix-on-fail loop continues with </w:t>
            </w:r>
            <w:r>
              <w:lastRenderedPageBreak/>
              <w:t>testing</w:t>
            </w:r>
          </w:p>
        </w:tc>
      </w:tr>
      <w:tr w:rsidR="006652CD" w14:paraId="63130BC9" w14:textId="77777777">
        <w:tc>
          <w:tcPr>
            <w:tcW w:w="2268" w:type="dxa"/>
          </w:tcPr>
          <w:p w14:paraId="122B2BD2" w14:textId="77777777" w:rsidR="006652CD" w:rsidRDefault="00984277">
            <w:r>
              <w:lastRenderedPageBreak/>
              <w:t>Testing</w:t>
            </w:r>
          </w:p>
        </w:tc>
        <w:tc>
          <w:tcPr>
            <w:tcW w:w="2268" w:type="dxa"/>
          </w:tcPr>
          <w:p w14:paraId="1D3CD482" w14:textId="5239B0E0" w:rsidR="006652CD" w:rsidRPr="002C5FFD" w:rsidRDefault="002C5FFD">
            <w:pPr>
              <w:rPr>
                <w:rFonts w:eastAsia="SimSun" w:hint="eastAsia"/>
                <w:lang w:eastAsia="zh-CN"/>
              </w:rPr>
            </w:pPr>
            <w:r>
              <w:rPr>
                <w:rFonts w:eastAsia="SimSun" w:hint="eastAsia"/>
                <w:lang w:eastAsia="zh-CN"/>
              </w:rPr>
              <w:t>王伟成</w:t>
            </w:r>
          </w:p>
        </w:tc>
        <w:tc>
          <w:tcPr>
            <w:tcW w:w="2268" w:type="dxa"/>
          </w:tcPr>
          <w:p w14:paraId="41B14210" w14:textId="77777777" w:rsidR="006652CD" w:rsidRDefault="00984277">
            <w:r>
              <w:t>Verification plan; unit testbenches and per-instruction programs; golden vectors and expected results; RTL-vs-ISS trace diffing; performance measurement (CPI, forwarding on/off, BHT accuracy); synthesis reporting; final demo script</w:t>
            </w:r>
          </w:p>
        </w:tc>
        <w:tc>
          <w:tcPr>
            <w:tcW w:w="2268" w:type="dxa"/>
          </w:tcPr>
          <w:p w14:paraId="48403A8D" w14:textId="77777777" w:rsidR="006652CD" w:rsidRDefault="00984277">
            <w:r>
              <w:t>Green ,  all suites green at all four build configurations; final regression, waveform capture and demo packaging remaining (Section 8)</w:t>
            </w:r>
          </w:p>
        </w:tc>
      </w:tr>
    </w:tbl>
    <w:p w14:paraId="6CB812AE" w14:textId="77777777" w:rsidR="006652CD" w:rsidRDefault="00984277">
      <w:r>
        <w:t>Interface contracts between the three roles are written down (module boundaries and file formats between design, RTL, and testbench), which is what lets the three workstreams overlap: the tester's fixtures were generated before the RTL froze, and the coder's fixes are re-verified by the tester's regression rather than by self-report.</w:t>
      </w:r>
    </w:p>
    <w:p w14:paraId="6CB1964B" w14:textId="77777777" w:rsidR="006652CD" w:rsidRDefault="00984277">
      <w:pPr>
        <w:pStyle w:val="Heading1"/>
      </w:pPr>
      <w:r>
        <w:t>8. Work Plan to the Final Demo</w:t>
      </w:r>
    </w:p>
    <w:tbl>
      <w:tblPr>
        <w:tblStyle w:val="TableGrid"/>
        <w:tblW w:w="0" w:type="auto"/>
        <w:tblLook w:val="04A0" w:firstRow="1" w:lastRow="0" w:firstColumn="1" w:lastColumn="0" w:noHBand="0" w:noVBand="1"/>
      </w:tblPr>
      <w:tblGrid>
        <w:gridCol w:w="3024"/>
        <w:gridCol w:w="3024"/>
        <w:gridCol w:w="3024"/>
      </w:tblGrid>
      <w:tr w:rsidR="006652CD" w14:paraId="1E84D5F2" w14:textId="77777777">
        <w:tc>
          <w:tcPr>
            <w:tcW w:w="3024" w:type="dxa"/>
          </w:tcPr>
          <w:p w14:paraId="73DFA976" w14:textId="77777777" w:rsidR="006652CD" w:rsidRDefault="00984277">
            <w:r>
              <w:rPr>
                <w:b/>
              </w:rPr>
              <w:t>Date</w:t>
            </w:r>
          </w:p>
        </w:tc>
        <w:tc>
          <w:tcPr>
            <w:tcW w:w="3024" w:type="dxa"/>
          </w:tcPr>
          <w:p w14:paraId="66751B8F" w14:textId="77777777" w:rsidR="006652CD" w:rsidRDefault="00984277">
            <w:r>
              <w:rPr>
                <w:b/>
              </w:rPr>
              <w:t>Milestone</w:t>
            </w:r>
          </w:p>
        </w:tc>
        <w:tc>
          <w:tcPr>
            <w:tcW w:w="3024" w:type="dxa"/>
          </w:tcPr>
          <w:p w14:paraId="35AF3B5B" w14:textId="77777777" w:rsidR="006652CD" w:rsidRDefault="00984277">
            <w:r>
              <w:rPr>
                <w:b/>
              </w:rPr>
              <w:t>Owner</w:t>
            </w:r>
          </w:p>
        </w:tc>
      </w:tr>
      <w:tr w:rsidR="006652CD" w14:paraId="6F6BF05A" w14:textId="77777777">
        <w:tc>
          <w:tcPr>
            <w:tcW w:w="3024" w:type="dxa"/>
          </w:tcPr>
          <w:p w14:paraId="69106E1E" w14:textId="77777777" w:rsidR="006652CD" w:rsidRDefault="00984277">
            <w:r>
              <w:t>Sep 8-9</w:t>
            </w:r>
          </w:p>
        </w:tc>
        <w:tc>
          <w:tcPr>
            <w:tcW w:w="3024" w:type="dxa"/>
          </w:tcPr>
          <w:p w14:paraId="365D607F" w14:textId="77777777" w:rsidR="006652CD" w:rsidRDefault="00984277">
            <w:r>
              <w:t>Complete the forwarding-on/off × BHT-on/off sweep over all suites; consolidate the results table</w:t>
            </w:r>
          </w:p>
        </w:tc>
        <w:tc>
          <w:tcPr>
            <w:tcW w:w="3024" w:type="dxa"/>
          </w:tcPr>
          <w:p w14:paraId="374BBBAF" w14:textId="77777777" w:rsidR="006652CD" w:rsidRDefault="00984277">
            <w:r>
              <w:t>Testing</w:t>
            </w:r>
          </w:p>
        </w:tc>
      </w:tr>
      <w:tr w:rsidR="006652CD" w14:paraId="2F969733" w14:textId="77777777">
        <w:tc>
          <w:tcPr>
            <w:tcW w:w="3024" w:type="dxa"/>
          </w:tcPr>
          <w:p w14:paraId="1AF0AD5A" w14:textId="77777777" w:rsidR="006652CD" w:rsidRDefault="00984277">
            <w:r>
              <w:t>Sep 10</w:t>
            </w:r>
          </w:p>
        </w:tc>
        <w:tc>
          <w:tcPr>
            <w:tcW w:w="3024" w:type="dxa"/>
          </w:tcPr>
          <w:p w14:paraId="1E370487" w14:textId="77777777" w:rsidR="006652CD" w:rsidRDefault="00984277">
            <w:r>
              <w:t>Midterm report submitted (this document)</w:t>
            </w:r>
          </w:p>
        </w:tc>
        <w:tc>
          <w:tcPr>
            <w:tcW w:w="3024" w:type="dxa"/>
          </w:tcPr>
          <w:p w14:paraId="3FB576AD" w14:textId="77777777" w:rsidR="006652CD" w:rsidRDefault="00984277">
            <w:r>
              <w:t>All</w:t>
            </w:r>
          </w:p>
        </w:tc>
      </w:tr>
      <w:tr w:rsidR="006652CD" w14:paraId="5B7C23F7" w14:textId="77777777">
        <w:tc>
          <w:tcPr>
            <w:tcW w:w="3024" w:type="dxa"/>
          </w:tcPr>
          <w:p w14:paraId="3F335CE3" w14:textId="77777777" w:rsidR="006652CD" w:rsidRDefault="00984277">
            <w:r>
              <w:t>Sep 11-12</w:t>
            </w:r>
          </w:p>
        </w:tc>
        <w:tc>
          <w:tcPr>
            <w:tcW w:w="3024" w:type="dxa"/>
          </w:tcPr>
          <w:p w14:paraId="307F56BE" w14:textId="77777777" w:rsidR="006652CD" w:rsidRDefault="00984277">
            <w:r>
              <w:t>Full regression at scale; bug-fixing; final synthesis run with fmax and utilisation</w:t>
            </w:r>
          </w:p>
        </w:tc>
        <w:tc>
          <w:tcPr>
            <w:tcW w:w="3024" w:type="dxa"/>
          </w:tcPr>
          <w:p w14:paraId="202F8E8B" w14:textId="77777777" w:rsidR="006652CD" w:rsidRDefault="00984277">
            <w:r>
              <w:t>Testing / Coding</w:t>
            </w:r>
          </w:p>
        </w:tc>
      </w:tr>
      <w:tr w:rsidR="006652CD" w14:paraId="669B4380" w14:textId="77777777">
        <w:tc>
          <w:tcPr>
            <w:tcW w:w="3024" w:type="dxa"/>
          </w:tcPr>
          <w:p w14:paraId="447CA0C8" w14:textId="77777777" w:rsidR="006652CD" w:rsidRDefault="00984277">
            <w:r>
              <w:t>Sep 13</w:t>
            </w:r>
          </w:p>
        </w:tc>
        <w:tc>
          <w:tcPr>
            <w:tcW w:w="3024" w:type="dxa"/>
          </w:tcPr>
          <w:p w14:paraId="7C3101A1" w14:textId="77777777" w:rsidR="006652CD" w:rsidRDefault="00984277">
            <w:r>
              <w:t>Branch-prediction accuracy measurement; performance chapter of final report</w:t>
            </w:r>
          </w:p>
        </w:tc>
        <w:tc>
          <w:tcPr>
            <w:tcW w:w="3024" w:type="dxa"/>
          </w:tcPr>
          <w:p w14:paraId="7F1869AE" w14:textId="77777777" w:rsidR="006652CD" w:rsidRDefault="00984277">
            <w:r>
              <w:t>Testing</w:t>
            </w:r>
          </w:p>
        </w:tc>
      </w:tr>
      <w:tr w:rsidR="006652CD" w14:paraId="634E95CA" w14:textId="77777777">
        <w:tc>
          <w:tcPr>
            <w:tcW w:w="3024" w:type="dxa"/>
          </w:tcPr>
          <w:p w14:paraId="6D79791D" w14:textId="77777777" w:rsidR="006652CD" w:rsidRDefault="00984277">
            <w:r>
              <w:t>Sep 14-15</w:t>
            </w:r>
          </w:p>
        </w:tc>
        <w:tc>
          <w:tcPr>
            <w:tcW w:w="3024" w:type="dxa"/>
          </w:tcPr>
          <w:p w14:paraId="682831C9" w14:textId="77777777" w:rsidR="006652CD" w:rsidRDefault="00984277">
            <w:r>
              <w:t>Interrupt demo polish; feature freeze end of Sep 15</w:t>
            </w:r>
          </w:p>
        </w:tc>
        <w:tc>
          <w:tcPr>
            <w:tcW w:w="3024" w:type="dxa"/>
          </w:tcPr>
          <w:p w14:paraId="690AEDB8" w14:textId="77777777" w:rsidR="006652CD" w:rsidRDefault="00984277">
            <w:r>
              <w:t>Coding / Testing</w:t>
            </w:r>
          </w:p>
        </w:tc>
      </w:tr>
      <w:tr w:rsidR="006652CD" w14:paraId="51ADBBE7" w14:textId="77777777">
        <w:tc>
          <w:tcPr>
            <w:tcW w:w="3024" w:type="dxa"/>
          </w:tcPr>
          <w:p w14:paraId="58D56071" w14:textId="77777777" w:rsidR="006652CD" w:rsidRDefault="00984277">
            <w:r>
              <w:t>Sep 16</w:t>
            </w:r>
          </w:p>
        </w:tc>
        <w:tc>
          <w:tcPr>
            <w:tcW w:w="3024" w:type="dxa"/>
          </w:tcPr>
          <w:p w14:paraId="0CE1A4C6" w14:textId="77777777" w:rsidR="006652CD" w:rsidRDefault="00984277">
            <w:r>
              <w:t>Performance tables, slides, demo script, rehearsal</w:t>
            </w:r>
          </w:p>
        </w:tc>
        <w:tc>
          <w:tcPr>
            <w:tcW w:w="3024" w:type="dxa"/>
          </w:tcPr>
          <w:p w14:paraId="477AEB9D" w14:textId="77777777" w:rsidR="006652CD" w:rsidRDefault="00984277">
            <w:r>
              <w:t>All</w:t>
            </w:r>
          </w:p>
        </w:tc>
      </w:tr>
      <w:tr w:rsidR="006652CD" w14:paraId="44147E17" w14:textId="77777777">
        <w:tc>
          <w:tcPr>
            <w:tcW w:w="3024" w:type="dxa"/>
          </w:tcPr>
          <w:p w14:paraId="110E6CE8" w14:textId="77777777" w:rsidR="006652CD" w:rsidRDefault="00984277">
            <w:r>
              <w:t>Sep 17</w:t>
            </w:r>
          </w:p>
        </w:tc>
        <w:tc>
          <w:tcPr>
            <w:tcW w:w="3024" w:type="dxa"/>
          </w:tcPr>
          <w:p w14:paraId="7174A78A" w14:textId="77777777" w:rsidR="006652CD" w:rsidRDefault="00984277">
            <w:r>
              <w:t>Final presentation and demo</w:t>
            </w:r>
          </w:p>
        </w:tc>
        <w:tc>
          <w:tcPr>
            <w:tcW w:w="3024" w:type="dxa"/>
          </w:tcPr>
          <w:p w14:paraId="234C603B" w14:textId="77777777" w:rsidR="006652CD" w:rsidRDefault="00984277">
            <w:r>
              <w:t>All</w:t>
            </w:r>
          </w:p>
        </w:tc>
      </w:tr>
    </w:tbl>
    <w:p w14:paraId="61361D35" w14:textId="77777777" w:rsidR="006652CD" w:rsidRDefault="00984277">
      <w:r>
        <w:t>Risk rule (decided in advance): the interrupt bonus was green on 7 September, so the planned interrupt cut rule was never exercised. The live risk rule is now the timing work: if the RTL timing improvements do not close cleanly by end of Sep 14, we freeze on the current 74 MHz build, whose results are already verified, rather than ship an untested faster one.</w:t>
      </w:r>
    </w:p>
    <w:p w14:paraId="740B66D2" w14:textId="77777777" w:rsidR="006652CD" w:rsidRDefault="00984277">
      <w:pPr>
        <w:pStyle w:val="Heading1"/>
      </w:pPr>
      <w:r>
        <w:t>9. Current Status Summary</w:t>
      </w:r>
    </w:p>
    <w:tbl>
      <w:tblPr>
        <w:tblStyle w:val="TableGrid"/>
        <w:tblW w:w="0" w:type="auto"/>
        <w:tblLook w:val="04A0" w:firstRow="1" w:lastRow="0" w:firstColumn="1" w:lastColumn="0" w:noHBand="0" w:noVBand="1"/>
      </w:tblPr>
      <w:tblGrid>
        <w:gridCol w:w="4536"/>
        <w:gridCol w:w="4536"/>
      </w:tblGrid>
      <w:tr w:rsidR="006652CD" w14:paraId="1C66F2D7" w14:textId="77777777">
        <w:tc>
          <w:tcPr>
            <w:tcW w:w="4536" w:type="dxa"/>
          </w:tcPr>
          <w:p w14:paraId="74748E0E" w14:textId="77777777" w:rsidR="006652CD" w:rsidRDefault="00984277">
            <w:r>
              <w:rPr>
                <w:b/>
              </w:rPr>
              <w:t>Item</w:t>
            </w:r>
          </w:p>
        </w:tc>
        <w:tc>
          <w:tcPr>
            <w:tcW w:w="4536" w:type="dxa"/>
          </w:tcPr>
          <w:p w14:paraId="367AB462" w14:textId="77777777" w:rsidR="006652CD" w:rsidRDefault="00984277">
            <w:r>
              <w:rPr>
                <w:b/>
              </w:rPr>
              <w:t>Status</w:t>
            </w:r>
          </w:p>
        </w:tc>
      </w:tr>
      <w:tr w:rsidR="006652CD" w14:paraId="3B49B568" w14:textId="77777777">
        <w:tc>
          <w:tcPr>
            <w:tcW w:w="4536" w:type="dxa"/>
          </w:tcPr>
          <w:p w14:paraId="347ED06A" w14:textId="77777777" w:rsidR="006652CD" w:rsidRDefault="00984277">
            <w:r>
              <w:t xml:space="preserve">Design (microarchitecture, hazards, memory, </w:t>
            </w:r>
            <w:r>
              <w:lastRenderedPageBreak/>
              <w:t>control)</w:t>
            </w:r>
          </w:p>
        </w:tc>
        <w:tc>
          <w:tcPr>
            <w:tcW w:w="4536" w:type="dxa"/>
          </w:tcPr>
          <w:p w14:paraId="000E2FBA" w14:textId="77777777" w:rsidR="006652CD" w:rsidRDefault="00984277">
            <w:r>
              <w:lastRenderedPageBreak/>
              <w:t xml:space="preserve">Complete ,  documented in the design </w:t>
            </w:r>
            <w:r>
              <w:lastRenderedPageBreak/>
              <w:t>document with block diagram and control truth table</w:t>
            </w:r>
          </w:p>
        </w:tc>
      </w:tr>
      <w:tr w:rsidR="006652CD" w14:paraId="1A623BDE" w14:textId="77777777">
        <w:tc>
          <w:tcPr>
            <w:tcW w:w="4536" w:type="dxa"/>
          </w:tcPr>
          <w:p w14:paraId="15C13186" w14:textId="77777777" w:rsidR="006652CD" w:rsidRDefault="00984277">
            <w:r>
              <w:lastRenderedPageBreak/>
              <w:t>RTL implementation (46 encodings + forwarding + stall + flush)</w:t>
            </w:r>
          </w:p>
        </w:tc>
        <w:tc>
          <w:tcPr>
            <w:tcW w:w="4536" w:type="dxa"/>
          </w:tcPr>
          <w:p w14:paraId="2F95A185" w14:textId="77777777" w:rsidR="006652CD" w:rsidRDefault="00984277">
            <w:r>
              <w:t>Complete ,  19 Verilog modules, plain synthesizable Verilog-2001</w:t>
            </w:r>
          </w:p>
        </w:tc>
      </w:tr>
      <w:tr w:rsidR="006652CD" w14:paraId="6720FC3C" w14:textId="77777777">
        <w:tc>
          <w:tcPr>
            <w:tcW w:w="4536" w:type="dxa"/>
          </w:tcPr>
          <w:p w14:paraId="459F713D" w14:textId="77777777" w:rsidR="006652CD" w:rsidRDefault="00984277">
            <w:r>
              <w:t>Bonus: branch prediction (BHT)</w:t>
            </w:r>
          </w:p>
        </w:tc>
        <w:tc>
          <w:tcPr>
            <w:tcW w:w="4536" w:type="dxa"/>
          </w:tcPr>
          <w:p w14:paraId="10C816D7" w14:textId="77777777" w:rsidR="006652CD" w:rsidRDefault="00984277">
            <w:r>
              <w:t>Implemented; accuracy and cycle deltas measured</w:t>
            </w:r>
          </w:p>
        </w:tc>
      </w:tr>
      <w:tr w:rsidR="006652CD" w14:paraId="47573626" w14:textId="77777777">
        <w:tc>
          <w:tcPr>
            <w:tcW w:w="4536" w:type="dxa"/>
          </w:tcPr>
          <w:p w14:paraId="77798A98" w14:textId="77777777" w:rsidR="006652CD" w:rsidRDefault="00984277">
            <w:r>
              <w:t>Bonus: interrupts (CSRs + mret)</w:t>
            </w:r>
          </w:p>
        </w:tc>
        <w:tc>
          <w:tcPr>
            <w:tcW w:w="4536" w:type="dxa"/>
          </w:tcPr>
          <w:p w14:paraId="0CC6F2A4" w14:textId="77777777" w:rsidR="006652CD" w:rsidRDefault="00984277">
            <w:r>
              <w:t>Implemented; directed test and ISS trace diff both passing</w:t>
            </w:r>
          </w:p>
        </w:tc>
      </w:tr>
      <w:tr w:rsidR="006652CD" w14:paraId="50036EBC" w14:textId="77777777">
        <w:tc>
          <w:tcPr>
            <w:tcW w:w="4536" w:type="dxa"/>
          </w:tcPr>
          <w:p w14:paraId="77C52EF6" w14:textId="77777777" w:rsidR="006652CD" w:rsidRDefault="00984277">
            <w:r>
              <w:t>Bonus: I-cache</w:t>
            </w:r>
          </w:p>
        </w:tc>
        <w:tc>
          <w:tcPr>
            <w:tcW w:w="4536" w:type="dxa"/>
          </w:tcPr>
          <w:p w14:paraId="62A7876E" w14:textId="77777777" w:rsidR="006652CD" w:rsidRDefault="00984277">
            <w:r>
              <w:t>Designed only, by deliberate decision ,  report section written</w:t>
            </w:r>
          </w:p>
        </w:tc>
      </w:tr>
      <w:tr w:rsidR="006652CD" w14:paraId="54478D51" w14:textId="77777777">
        <w:tc>
          <w:tcPr>
            <w:tcW w:w="4536" w:type="dxa"/>
          </w:tcPr>
          <w:p w14:paraId="2EBC1217" w14:textId="77777777" w:rsidR="006652CD" w:rsidRDefault="00984277">
            <w:r>
              <w:t>Verification (unit + per-instruction + diff tests)</w:t>
            </w:r>
          </w:p>
        </w:tc>
        <w:tc>
          <w:tcPr>
            <w:tcW w:w="4536" w:type="dxa"/>
          </w:tcPr>
          <w:p w14:paraId="000ED680" w14:textId="77777777" w:rsidR="006652CD" w:rsidRDefault="00984277">
            <w:r>
              <w:t>Green ,  at all four build configurations on the current RTL; final regression after the timing work</w:t>
            </w:r>
          </w:p>
        </w:tc>
      </w:tr>
      <w:tr w:rsidR="006652CD" w14:paraId="506DD175" w14:textId="77777777">
        <w:tc>
          <w:tcPr>
            <w:tcW w:w="4536" w:type="dxa"/>
          </w:tcPr>
          <w:p w14:paraId="58054BB2" w14:textId="77777777" w:rsidR="006652CD" w:rsidRDefault="00984277">
            <w:r>
              <w:t>Performance (CPI, forwarding comparison, BHT accuracy)</w:t>
            </w:r>
          </w:p>
        </w:tc>
        <w:tc>
          <w:tcPr>
            <w:tcW w:w="4536" w:type="dxa"/>
          </w:tcPr>
          <w:p w14:paraId="5E35C906" w14:textId="77777777" w:rsidR="006652CD" w:rsidRDefault="00984277">
            <w:r>
              <w:t>Preliminary numbers in Section 5; final numbers after the full sweep</w:t>
            </w:r>
          </w:p>
        </w:tc>
      </w:tr>
      <w:tr w:rsidR="006652CD" w14:paraId="6CD8FE5B" w14:textId="77777777">
        <w:tc>
          <w:tcPr>
            <w:tcW w:w="4536" w:type="dxa"/>
          </w:tcPr>
          <w:p w14:paraId="20094D06" w14:textId="77777777" w:rsidR="006652CD" w:rsidRDefault="00984277">
            <w:r>
              <w:t>Synthesis (fmax, utilisation)</w:t>
            </w:r>
          </w:p>
        </w:tc>
        <w:tc>
          <w:tcPr>
            <w:tcW w:w="4536" w:type="dxa"/>
          </w:tcPr>
          <w:p w14:paraId="1FDC98A7" w14:textId="77777777" w:rsidR="006652CD" w:rsidRDefault="00984277">
            <w:r>
              <w:t>Placed and routed; setup timing met at 74 MHz; final run after feature freeze</w:t>
            </w:r>
          </w:p>
        </w:tc>
      </w:tr>
      <w:tr w:rsidR="006652CD" w14:paraId="5DAFCF3E" w14:textId="77777777">
        <w:tc>
          <w:tcPr>
            <w:tcW w:w="4536" w:type="dxa"/>
          </w:tcPr>
          <w:p w14:paraId="5BA2D208" w14:textId="77777777" w:rsidR="006652CD" w:rsidRDefault="00984277">
            <w:r>
              <w:t>Final demo</w:t>
            </w:r>
          </w:p>
        </w:tc>
        <w:tc>
          <w:tcPr>
            <w:tcW w:w="4536" w:type="dxa"/>
          </w:tcPr>
          <w:p w14:paraId="1060692E" w14:textId="77777777" w:rsidR="006652CD" w:rsidRDefault="00984277">
            <w:r>
              <w:t>Planned (demo script, slides) ,  Sep 16-17</w:t>
            </w:r>
          </w:p>
        </w:tc>
      </w:tr>
    </w:tbl>
    <w:p w14:paraId="3CAE6CF1" w14:textId="77777777" w:rsidR="006652CD" w:rsidRDefault="00984277">
      <w:r>
        <w:t>The design is finished, the code is written, and the machine already runs the full instruction subset with both bonus features. The remaining work to the final demo is finishing the verification sweep, locking the performance numbers, and packaging the demo.</w:t>
      </w:r>
    </w:p>
    <w:sectPr w:rsidR="006652CD"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7ED1" w14:textId="77777777" w:rsidR="00984277" w:rsidRDefault="00984277">
      <w:pPr>
        <w:spacing w:after="0" w:line="240" w:lineRule="auto"/>
      </w:pPr>
      <w:r>
        <w:separator/>
      </w:r>
    </w:p>
  </w:endnote>
  <w:endnote w:type="continuationSeparator" w:id="0">
    <w:p w14:paraId="43852478" w14:textId="77777777" w:rsidR="00984277" w:rsidRDefault="00984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6DA0" w14:textId="77777777" w:rsidR="006652CD" w:rsidRDefault="00665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7020" w14:textId="77777777" w:rsidR="006652CD" w:rsidRDefault="00984277">
    <w:pPr>
      <w:pStyle w:val="Footer"/>
    </w:pPr>
    <w:r>
      <w:t xml:space="preserve">RV32I Pipelined </w:t>
    </w:r>
    <w:proofErr w:type="gramStart"/>
    <w:r>
      <w:t>CPU ,</w:t>
    </w:r>
    <w:proofErr w:type="gramEnd"/>
    <w:r>
      <w:t xml:space="preserve">  Midterm Progress </w:t>
    </w:r>
    <w:proofErr w:type="spellStart"/>
    <w:r>
      <w:t>ReportPage</w:t>
    </w:r>
    <w:proofErr w:type="spellEnd"/>
    <w:r>
      <w:t xml:space="preserve"> 1 of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DB57" w14:textId="77777777" w:rsidR="006652CD" w:rsidRDefault="00665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91FE" w14:textId="77777777" w:rsidR="00984277" w:rsidRDefault="00984277">
      <w:pPr>
        <w:spacing w:after="0" w:line="240" w:lineRule="auto"/>
      </w:pPr>
      <w:r>
        <w:separator/>
      </w:r>
    </w:p>
  </w:footnote>
  <w:footnote w:type="continuationSeparator" w:id="0">
    <w:p w14:paraId="2B21FEF2" w14:textId="77777777" w:rsidR="00984277" w:rsidRDefault="00984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CDB5" w14:textId="77777777" w:rsidR="006652CD" w:rsidRDefault="00665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D493" w14:textId="77777777" w:rsidR="006652CD" w:rsidRDefault="00665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2B0D" w14:textId="77777777" w:rsidR="006652CD" w:rsidRDefault="00665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896056">
    <w:abstractNumId w:val="8"/>
  </w:num>
  <w:num w:numId="2" w16cid:durableId="1484548252">
    <w:abstractNumId w:val="6"/>
  </w:num>
  <w:num w:numId="3" w16cid:durableId="824587901">
    <w:abstractNumId w:val="5"/>
  </w:num>
  <w:num w:numId="4" w16cid:durableId="1544168685">
    <w:abstractNumId w:val="4"/>
  </w:num>
  <w:num w:numId="5" w16cid:durableId="471825384">
    <w:abstractNumId w:val="7"/>
  </w:num>
  <w:num w:numId="6" w16cid:durableId="2044475407">
    <w:abstractNumId w:val="3"/>
  </w:num>
  <w:num w:numId="7" w16cid:durableId="1786532961">
    <w:abstractNumId w:val="2"/>
  </w:num>
  <w:num w:numId="8" w16cid:durableId="213661875">
    <w:abstractNumId w:val="1"/>
  </w:num>
  <w:num w:numId="9" w16cid:durableId="47980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FD"/>
    <w:rsid w:val="00326F90"/>
    <w:rsid w:val="006652CD"/>
    <w:rsid w:val="00984277"/>
    <w:rsid w:val="00AA1D8D"/>
    <w:rsid w:val="00B47730"/>
    <w:rsid w:val="00C1154E"/>
    <w:rsid w:val="00CB0664"/>
    <w:rsid w:val="00FC693F"/>
    <w:rsid w:val="00FD58D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9F26F9-FA52-4896-8516-910119DF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2675</Words>
  <Characters>14691</Characters>
  <Application>Microsoft Office Word</Application>
  <DocSecurity>0</DocSecurity>
  <Lines>489</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Kantaphon Kitsanakarakat</cp:lastModifiedBy>
  <cp:revision>3</cp:revision>
  <dcterms:created xsi:type="dcterms:W3CDTF">2013-12-23T23:15:00Z</dcterms:created>
  <dcterms:modified xsi:type="dcterms:W3CDTF">2026-09-09T14:23:00Z</dcterms:modified>
  <cp:category/>
</cp:coreProperties>
</file>