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>
          <w:b w:val="1"/>
          <w:color w:val="0000ff"/>
          <w:sz w:val="40"/>
          <w:szCs w:val="40"/>
        </w:rPr>
      </w:pPr>
      <w:bookmarkStart w:colFirst="0" w:colLast="0" w:name="_t8ito8ojc2rb" w:id="0"/>
      <w:bookmarkEnd w:id="0"/>
      <w:r w:rsidDel="00000000" w:rsidR="00000000" w:rsidRPr="00000000">
        <w:rPr>
          <w:b w:val="1"/>
          <w:color w:val="0000ff"/>
          <w:sz w:val="40"/>
          <w:szCs w:val="40"/>
          <w:rtl w:val="0"/>
        </w:rPr>
        <w:t xml:space="preserve">Test Plan for CURA Healthcare Service Website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Created by: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[Kanthi.S]</w:t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lwplhst1mga" w:id="1"/>
      <w:bookmarkEnd w:id="1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document outlines the test plan for the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CURA Healthcare Service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application. The objective is to ensure that all API endpoints and corresponding UI interactions work as expected for the target audience,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patients and healthcare administrators accessing the online appointment system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b7fgiwvh3bal" w:id="2"/>
      <w:bookmarkEnd w:id="2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w25u3quu47yj" w:id="3"/>
      <w:bookmarkEnd w:id="3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Features to be tested: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User login authentication (API and UI)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Appointment booking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Appointment confirmation and history retrieval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Navigation and session management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Security protocols for API access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8hmsybqb9udg" w:id="4"/>
      <w:bookmarkEnd w:id="4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Types of testing: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Manual Testing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Automated Testing (via tools like Postman, Katalon Studio)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Performance Testing (via JMeter or K6)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Accessibility Testing (via Axe, Lighthouse)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brj7zyiugslb" w:id="5"/>
      <w:bookmarkEnd w:id="5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Environments: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Browsers: Chrome, Firefox, Edge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Operating Systems: Windows 10, macOS, Linux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Devices: Desktop, Laptop, Tablet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Network: Wi-Fi and mobile 4G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o5xioxi23u2a" w:id="6"/>
      <w:bookmarkEnd w:id="6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Evaluation Criteria: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Number and severity of defects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Time to test and resolve issues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User journey flow without blockers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Compliance with RESTful standards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peoi5oj9m4g0" w:id="7"/>
      <w:bookmarkEnd w:id="7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Team Roles: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Test Lead: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Owns the test strategy and quality metrics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Testers: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Execute and report tests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Developers: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Fix reported issues and support API testing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Stakeholders: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Review and sign-off deliverables</w:t>
        <w:br w:type="textWrapping"/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hzapldpdyo4b" w:id="8"/>
      <w:bookmarkEnd w:id="8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3. Inclusions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Overview of functional and non-functional testing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Verification of API endpoints, tokens, and UI flow consistency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Testing across supported browsers and devices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Automation of regression scenarios</w:t>
        <w:br w:type="textWrapping"/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cwvnklxh7yfb" w:id="9"/>
      <w:bookmarkEnd w:id="9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4. Exclusions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Backend database schema validation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Third-party integrations (if any)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Internal email/SMS server behavior (mocked or assumed functional)</w:t>
        <w:br w:type="textWrapping"/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3y46v8sw2ahb" w:id="10"/>
      <w:bookmarkEnd w:id="10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5. Test Environments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Operating Systems: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Windows 10, macOS Ventura, Ubuntu 22.04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Browsers: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Chrome v122+, Firefox v120+, Edge v110+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Devices: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Desktop, Laptop, iPad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Network: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Stable Wi-Fi, 4G Cellular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Hardware Requirements: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i5+ CPU, 8GB RAM, 20GB disk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Security Protocols: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HTTPS, session token, basic auth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Access Permissions: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Tester: Full functional access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Developer: API logs and debug access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Stakeholder: Read-only reports</w:t>
        <w:br w:type="textWrapping"/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1tys0baw1vk5" w:id="11"/>
      <w:bookmarkEnd w:id="11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6. Defect Reporting Procedure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Defect Criteria: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Mismatched API responses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Inconsistent behavior with UI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Unauthorized access or token failure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Reporting Tool: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JIRA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Capture endpoint, method, and payload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Attach screenshots/logs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Assign severity (Critical, Major, Minor)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Tracking Tools: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JIRA for defect tracking, Slack/email for notifications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Roles: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Testers log, Developers resolve, Lead triages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Metrics: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Average defect turnaround time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Percentage of test cases passed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Defect reopening rate</w:t>
        <w:br w:type="textWrapping"/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osygwyonsxp2" w:id="12"/>
      <w:bookmarkEnd w:id="12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7. Test Strategy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535hp08wcdke" w:id="13"/>
      <w:bookmarkEnd w:id="13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Step 1: Test Case Design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Techniques: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Equivalence Class Partition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Boundary Value Analysis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Decision Table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Use Case Testing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Methods: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Exploratory Testing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API Contract Testing (OpenAPI/Swagger)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kgg5l7apdb8n" w:id="14"/>
      <w:bookmarkEnd w:id="14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Step 2: Testing Procedure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Smoke Testing: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Login, appointment booking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In-depth Testing: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Full flow from login to appointment history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Multiple Environments: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Chrome, Firefox, Edge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Defect Reporting: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Daily logs in JIRA, status emails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Types of Testing: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Smoke, Sanity, Regression, Usability, Functional API Testing, Security Testing (token/session validation)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3wdzk0681va" w:id="15"/>
      <w:bookmarkEnd w:id="15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Step 3: Best Practices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Context-driven for healthcare users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Shift-left to involve early API validations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End-to-end API+UI integration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Exploratory testing after automation</w:t>
        <w:br w:type="textWrapping"/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9rtmtqquy2yc" w:id="16"/>
      <w:bookmarkEnd w:id="16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8. Test Schedule</w:t>
      </w:r>
    </w:p>
    <w:tbl>
      <w:tblPr>
        <w:tblStyle w:val="Table1"/>
        <w:tblW w:w="3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1370"/>
        <w:tblGridChange w:id="0">
          <w:tblGrid>
            <w:gridCol w:w="2330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Timeframe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Test Plan Preparation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Day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API Test Case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Days 2–3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Environment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Day 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Manual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Days 5–6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Automation Scripting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Days 6–8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Test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Days 9–11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Bug Fix Retest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Day 12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Final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Day 13</w:t>
            </w:r>
          </w:p>
        </w:tc>
      </w:tr>
    </w:tbl>
    <w:p w:rsidR="00000000" w:rsidDel="00000000" w:rsidP="00000000" w:rsidRDefault="00000000" w:rsidRPr="00000000" w14:paraId="00000075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yrvhjiaw0l5g" w:id="17"/>
      <w:bookmarkEnd w:id="17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9. Test Deliverables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Approved Test Plan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Test Cases (manual + automated)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API Contract Validation Report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Defect Log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Test Summary Report</w:t>
        <w:br w:type="textWrapping"/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lazdlmew53aq" w:id="18"/>
      <w:bookmarkEnd w:id="18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10. Entry and Exit Criteria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Requirement Analysis: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Entry: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Functional Specs, API Docs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Exit: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Validated test scenarios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Test Execution: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Entry: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API environment available, Test cases ready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Exit: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Test Reports, all major bugs resolved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Test Closure: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Entry: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All test cycles completed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Exit: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Final Test Summary, Lessons Learned</w:t>
        <w:br w:type="textWrapping"/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cxfsogvi6ggr" w:id="19"/>
      <w:bookmarkEnd w:id="19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11. Tools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JIRA (Defect tracking)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Postman (API testing)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Katalon Studio (UI/API automation)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JMeter (Performance)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Axe/Lighthouse (Accessibility)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Excel/Google Sheets (Test Case documentation)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GitHub (Code repository for automation scripts)</w:t>
        <w:br w:type="textWrapping"/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mmyee2uyy6fk" w:id="20"/>
      <w:bookmarkEnd w:id="20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12. Risks and Mitigations</w:t>
      </w:r>
    </w:p>
    <w:tbl>
      <w:tblPr>
        <w:tblStyle w:val="Table2"/>
        <w:tblW w:w="6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3905"/>
        <w:tblGridChange w:id="0">
          <w:tblGrid>
            <w:gridCol w:w="2915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Build unavailable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 mock server or local environment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Unclear API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Communicate early with devs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Short timelines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Prioritize high-risk scenarios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Limited device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Use BrowserStack or similar tools</w:t>
            </w:r>
          </w:p>
        </w:tc>
      </w:tr>
    </w:tbl>
    <w:p w:rsidR="00000000" w:rsidDel="00000000" w:rsidP="00000000" w:rsidRDefault="00000000" w:rsidRPr="00000000" w14:paraId="0000009C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edxhbcttd3qi" w:id="21"/>
      <w:bookmarkEnd w:id="21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13. Approvals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Test Plan Approval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Test Scenario Review Sign-off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Final Test Summary Report</w:t>
        <w:br w:type="textWrapping"/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