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E2F1" w14:textId="13318CA9" w:rsidR="00233CD5" w:rsidRPr="00747DEE" w:rsidRDefault="00C05FC2" w:rsidP="00747DEE">
      <w:pPr>
        <w:pStyle w:val="PaperTitle"/>
      </w:pPr>
      <w:r>
        <w:t>Hallucinations at the Firewall</w:t>
      </w:r>
    </w:p>
    <w:p w14:paraId="5EB1B583" w14:textId="06EC1023" w:rsidR="00233CD5" w:rsidRPr="00747DEE" w:rsidRDefault="00997200" w:rsidP="00233CD5">
      <w:pPr>
        <w:pStyle w:val="AuthorName"/>
      </w:pPr>
      <w:r>
        <w:t>Woo Jon Hou Ainsley</w:t>
      </w:r>
    </w:p>
    <w:p w14:paraId="4A5FA557" w14:textId="0FBB9109" w:rsidR="002F072E" w:rsidRPr="00487D8E" w:rsidRDefault="00997200" w:rsidP="005D6E81">
      <w:pPr>
        <w:pStyle w:val="Figure"/>
      </w:pPr>
      <w:r>
        <w:t>Singapore University of Technology and Design</w:t>
      </w:r>
    </w:p>
    <w:p w14:paraId="01450FC4" w14:textId="19977A53" w:rsidR="00233CD5" w:rsidRPr="005D6E81" w:rsidRDefault="00194542" w:rsidP="005D6E81">
      <w:pPr>
        <w:pStyle w:val="FigureCaption"/>
      </w:pPr>
      <w:r w:rsidRPr="005D6E81">
        <w:br/>
      </w: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EC0C33A" w14:textId="168A51E3" w:rsidR="002F072E" w:rsidRDefault="002F072E" w:rsidP="004860BB">
      <w:pPr>
        <w:pStyle w:val="AbstractHead"/>
        <w:outlineLvl w:val="0"/>
      </w:pPr>
      <w:r>
        <w:t>Abstract</w:t>
      </w:r>
    </w:p>
    <w:p w14:paraId="139BBE2D" w14:textId="7D87E721" w:rsidR="002F072E" w:rsidRDefault="00487109" w:rsidP="0085030F">
      <w:pPr>
        <w:pStyle w:val="AbstractText"/>
      </w:pPr>
      <w:r w:rsidRPr="00487109">
        <w:t xml:space="preserve">Generative AI shows strong capabilities in language, reasoning, and code but remains prone to </w:t>
      </w:r>
      <w:r w:rsidRPr="00487109">
        <w:rPr>
          <w:i/>
          <w:iCs/>
        </w:rPr>
        <w:t>hallucinations</w:t>
      </w:r>
      <w:r w:rsidRPr="00487109">
        <w:t>—outputs that are fluent yet incorrect. In cybersecurity, such errors pose serious risks, from misleading analysts to potential adversarial exploitation. This project investigates hallucinations in three directions: (1) creating benchmarks and interpretability tools to characterize them in security contexts; (2) developing mitigation strategies such as retrieval-augmented generation, symbolic-neural hybrids, and uncertainty-aware decoding; and (3) integrating these methods into real-world workflows like vulnerability assessment, malware analysis, and penetration testing, while exploring how attackers might exploit hallucinations. Evaluation will combine accuracy metrics, human-in-the-loop studies, and red-team simulations. By bridging theory and applied system design, the work aims to advance understanding of hallucinations and improve the reliability of AI in cybersecurity, with broader implications for other high-stakes areas such as healthcare and law.</w:t>
      </w:r>
    </w:p>
    <w:p w14:paraId="274422C1" w14:textId="36895EF3" w:rsidR="00233CD5" w:rsidRPr="006C052C" w:rsidRDefault="00F63C73" w:rsidP="00233CD5">
      <w:pPr>
        <w:pStyle w:val="SectionHeading"/>
        <w:rPr>
          <w:rFonts w:eastAsia="Times"/>
          <w:szCs w:val="24"/>
        </w:rPr>
      </w:pPr>
      <w:r>
        <w:t>Introduction</w:t>
      </w:r>
    </w:p>
    <w:p w14:paraId="49A8D37A" w14:textId="77777777" w:rsidR="0085030F" w:rsidRDefault="0085030F" w:rsidP="0085030F">
      <w:pPr>
        <w:pStyle w:val="Text-Indent"/>
        <w:rPr>
          <w:b/>
          <w:lang w:val="en-SG"/>
        </w:rPr>
      </w:pPr>
      <w:r w:rsidRPr="0085030F">
        <w:rPr>
          <w:lang w:val="en-SG"/>
        </w:rPr>
        <w:t>Generative AI excels at language, reasoning, and code generation, but it often suffers from *hallucinations*—fluent yet factually incorrect or inconsistent outputs. While tolerable in creative applications, such errors are dangerous in high-stakes domains like cybersecurity. This research aims to understand the origins of hallucinations, develop practical methods to detect and mitigate them, and ensure AI systems used in security contexts are accurate, reliable, and trustworthy—ultimately supporting the safe deployment of AI in critical digital infrastructure.</w:t>
      </w:r>
    </w:p>
    <w:p w14:paraId="38124BD1" w14:textId="4D5825A4" w:rsidR="00233CD5" w:rsidRDefault="00F63C73" w:rsidP="00233CD5">
      <w:pPr>
        <w:pStyle w:val="SectionHeading"/>
      </w:pPr>
      <w:r>
        <w:t>Background</w:t>
      </w:r>
    </w:p>
    <w:p w14:paraId="733BE088" w14:textId="6D80DF3E" w:rsidR="00F63C73" w:rsidRPr="00233CD5" w:rsidRDefault="00F63C73" w:rsidP="00F63C73">
      <w:pPr>
        <w:pStyle w:val="SubsectionHeading"/>
        <w:outlineLvl w:val="0"/>
      </w:pPr>
      <w:r>
        <w:t>Research on AI Hallucinations</w:t>
      </w:r>
    </w:p>
    <w:p w14:paraId="48E6CADB" w14:textId="4869F628" w:rsidR="0085030F" w:rsidRDefault="0085030F" w:rsidP="0085030F">
      <w:pPr>
        <w:pStyle w:val="Text-Indent"/>
        <w:rPr>
          <w:b/>
        </w:rPr>
      </w:pPr>
      <w:r w:rsidRPr="0085030F">
        <w:t xml:space="preserve">Hallucinations are common in LLMs like GPT-3 and GPT-4, often due to mismatches between training and inference contexts. Methods such as retrieval-augmented generation, knowledge-grounded decoding, and uncertainty estimation via calibration help reduce them by grounding outputs in verified data or flagging low-confidence responses. However, these approaches primarily target general-purpose </w:t>
      </w:r>
      <w:r w:rsidRPr="0085030F">
        <w:t>settings, with little focus on cybersecurity—where hallucination risks are especially severe.</w:t>
      </w:r>
    </w:p>
    <w:p w14:paraId="47AE00CF" w14:textId="5B222B5F" w:rsidR="00F63C73" w:rsidRDefault="00F63C73" w:rsidP="00F63C73">
      <w:pPr>
        <w:pStyle w:val="SubsectionHeading"/>
        <w:outlineLvl w:val="0"/>
      </w:pPr>
      <w:r>
        <w:t>AI in Cybersecurity</w:t>
      </w:r>
    </w:p>
    <w:p w14:paraId="13BA5B87" w14:textId="0D93EE9B" w:rsidR="00F63C73" w:rsidRPr="0055276C" w:rsidRDefault="0055276C" w:rsidP="00C05FC2">
      <w:pPr>
        <w:pStyle w:val="Text"/>
      </w:pPr>
      <w:r>
        <w:tab/>
      </w:r>
      <w:r w:rsidR="00487109" w:rsidRPr="00487109">
        <w:t xml:space="preserve">AI aids in threat detection, malware classification, and vulnerability discovery, but reliability is a concern: hallucinated outputs can mislead analysts or be exploited by attackers. Addressing </w:t>
      </w:r>
      <w:proofErr w:type="gramStart"/>
      <w:r w:rsidR="00646946" w:rsidRPr="00487109">
        <w:t>th</w:t>
      </w:r>
      <w:r w:rsidR="00AB42A8">
        <w:t>is</w:t>
      </w:r>
      <w:r w:rsidR="00646946" w:rsidRPr="00487109">
        <w:t xml:space="preserve"> demands</w:t>
      </w:r>
      <w:proofErr w:type="gramEnd"/>
      <w:r w:rsidR="00487109" w:rsidRPr="00487109">
        <w:t xml:space="preserve"> both technical mitigations and frameworks to assess their broader impact on security.</w:t>
      </w:r>
    </w:p>
    <w:p w14:paraId="147AD07B" w14:textId="3F458D75" w:rsidR="002F072E" w:rsidRDefault="00F63C73" w:rsidP="004860BB">
      <w:pPr>
        <w:pStyle w:val="SectionHeading"/>
        <w:outlineLvl w:val="0"/>
      </w:pPr>
      <w:r>
        <w:t>Approach</w:t>
      </w:r>
    </w:p>
    <w:p w14:paraId="30CBF77F" w14:textId="3248D334" w:rsidR="00F63C73" w:rsidRDefault="00F63C73" w:rsidP="00F63C73">
      <w:pPr>
        <w:pStyle w:val="Text-Indent"/>
      </w:pPr>
      <w:r w:rsidRPr="00F63C73">
        <w:t xml:space="preserve">The proposed research will proceed along three interrelated </w:t>
      </w:r>
      <w:r w:rsidR="00487109">
        <w:t>phases</w:t>
      </w:r>
      <w:r w:rsidRPr="00F63C73">
        <w:t>, each building toward a comprehensive understanding of hallucinations in AI systems and their implications for cybersecurity.</w:t>
      </w:r>
    </w:p>
    <w:p w14:paraId="07CF8FF6" w14:textId="777CF4B7" w:rsidR="00F63C73" w:rsidRDefault="00F63C73" w:rsidP="00F63C73">
      <w:pPr>
        <w:pStyle w:val="SubsectionHeading"/>
        <w:numPr>
          <w:ilvl w:val="0"/>
          <w:numId w:val="2"/>
        </w:numPr>
        <w:outlineLvl w:val="0"/>
      </w:pPr>
      <w:r>
        <w:t>Characterizing Hallucinations in Security Contexts</w:t>
      </w:r>
    </w:p>
    <w:p w14:paraId="63FE9B70" w14:textId="1C2747B9" w:rsidR="00F63C73" w:rsidRDefault="00F63C73" w:rsidP="00F63C73">
      <w:pPr>
        <w:pStyle w:val="Text-Indent"/>
        <w:rPr>
          <w:lang w:val="en-SG"/>
        </w:rPr>
      </w:pPr>
      <w:r w:rsidRPr="00F63C73">
        <w:rPr>
          <w:lang w:val="en-SG"/>
        </w:rPr>
        <w:t xml:space="preserve">A first step is to systematically characterize the nature of hallucinations in security-related applications. While hallucinations are well-documented in open-domain text generation, their </w:t>
      </w:r>
      <w:r w:rsidR="001A3D0F" w:rsidRPr="00F63C73">
        <w:rPr>
          <w:lang w:val="en-SG"/>
        </w:rPr>
        <w:t>behaviour</w:t>
      </w:r>
      <w:r w:rsidRPr="00F63C73">
        <w:rPr>
          <w:lang w:val="en-SG"/>
        </w:rPr>
        <w:t xml:space="preserve"> in technical and adversarial contexts remains underexplored. To address this gap, I propose to:</w:t>
      </w:r>
    </w:p>
    <w:p w14:paraId="15167F5D" w14:textId="3743B1DE" w:rsidR="00F63C73" w:rsidRDefault="00F63C73" w:rsidP="00C05FC2">
      <w:pPr>
        <w:pStyle w:val="Text-Indent"/>
        <w:rPr>
          <w:lang w:val="en-SG"/>
        </w:rPr>
      </w:pPr>
      <w:r w:rsidRPr="00AA6A46">
        <w:rPr>
          <w:b/>
          <w:lang w:val="en-SG"/>
        </w:rPr>
        <w:t>Construct domain-specific benchmarks</w:t>
      </w:r>
      <w:r w:rsidRPr="00AA6A46">
        <w:rPr>
          <w:bCs/>
          <w:lang w:val="en-SG"/>
        </w:rPr>
        <w:t xml:space="preserve"> consisting of security-related prompts, including vulnerability assessments, malware descriptions, penetration testing commands, and secure configuration recommendations.</w:t>
      </w:r>
      <w:r w:rsidRPr="00F63C73">
        <w:rPr>
          <w:lang w:val="en-SG"/>
        </w:rPr>
        <w:t xml:space="preserve"> </w:t>
      </w:r>
    </w:p>
    <w:p w14:paraId="38301C8C" w14:textId="218EF153" w:rsidR="00F63C73" w:rsidRDefault="00AA6A46" w:rsidP="00C05FC2">
      <w:pPr>
        <w:pStyle w:val="Text-Indent"/>
        <w:rPr>
          <w:lang w:val="en-SG"/>
        </w:rPr>
      </w:pPr>
      <w:r w:rsidRPr="00AA6A46">
        <w:rPr>
          <w:b/>
          <w:lang w:val="en-SG"/>
        </w:rPr>
        <w:t>Analyse</w:t>
      </w:r>
      <w:r w:rsidR="00F63C73" w:rsidRPr="00AA6A46">
        <w:rPr>
          <w:b/>
          <w:lang w:val="en-SG"/>
        </w:rPr>
        <w:t xml:space="preserve"> hallucination frequency and typology</w:t>
      </w:r>
      <w:r w:rsidR="00F63C73" w:rsidRPr="00F63C73">
        <w:rPr>
          <w:lang w:val="en-SG"/>
        </w:rPr>
        <w:t xml:space="preserve"> across leading large language models (LLMs), identifying recurring error modes such as fabricated references to non-existent CVEs, misleading code snippets, or logically inconsistent attack paths.</w:t>
      </w:r>
    </w:p>
    <w:p w14:paraId="4455453C" w14:textId="5EBFA300" w:rsidR="00F63C73" w:rsidRPr="00AA6A46" w:rsidRDefault="00F63C73" w:rsidP="00C05FC2">
      <w:pPr>
        <w:pStyle w:val="Text-Indent"/>
        <w:rPr>
          <w:lang w:val="en-SG"/>
        </w:rPr>
      </w:pPr>
      <w:r w:rsidRPr="00AA6A46">
        <w:rPr>
          <w:b/>
          <w:lang w:val="en-SG"/>
        </w:rPr>
        <w:t>Employ interpretability tools</w:t>
      </w:r>
      <w:r w:rsidRPr="00F63C73">
        <w:rPr>
          <w:lang w:val="en-SG"/>
        </w:rPr>
        <w:t xml:space="preserve"> such as attention analysis, activation probing, and causal tracing to investigate the mechanisms underlying hallucinations.</w:t>
      </w:r>
    </w:p>
    <w:p w14:paraId="535BB729" w14:textId="1945DE92" w:rsidR="00F63C73" w:rsidRDefault="00F63C73" w:rsidP="002E296C">
      <w:pPr>
        <w:pStyle w:val="SubsectionHeading"/>
        <w:numPr>
          <w:ilvl w:val="0"/>
          <w:numId w:val="2"/>
        </w:numPr>
        <w:outlineLvl w:val="0"/>
      </w:pPr>
      <w:r>
        <w:t>Preventing and Mitigating Hallucinations</w:t>
      </w:r>
    </w:p>
    <w:p w14:paraId="3B25A227" w14:textId="3C3BCBC7" w:rsidR="00AA6A46" w:rsidRPr="00AA6A46" w:rsidRDefault="00AA6A46" w:rsidP="00AA6A46">
      <w:pPr>
        <w:pStyle w:val="Text-Indent"/>
        <w:rPr>
          <w:lang w:val="en-SG"/>
        </w:rPr>
      </w:pPr>
      <w:r w:rsidRPr="00AA6A46">
        <w:rPr>
          <w:lang w:val="en-SG"/>
        </w:rPr>
        <w:t xml:space="preserve">Building on the characterization phase, the next </w:t>
      </w:r>
      <w:r w:rsidR="002D5B02">
        <w:rPr>
          <w:lang w:val="en-SG"/>
        </w:rPr>
        <w:t>phase</w:t>
      </w:r>
      <w:r w:rsidRPr="00AA6A46">
        <w:rPr>
          <w:lang w:val="en-SG"/>
        </w:rPr>
        <w:t xml:space="preserve"> involves developing and evaluating strategies to prevent or mitigate hallucinations in practice. The emphasis will be on </w:t>
      </w:r>
      <w:r w:rsidRPr="00AA6A46">
        <w:rPr>
          <w:lang w:val="en-SG"/>
        </w:rPr>
        <w:lastRenderedPageBreak/>
        <w:t>methods that are technically feasible, computationally efficient, and directly applicable to security contexts. Specifically:</w:t>
      </w:r>
    </w:p>
    <w:p w14:paraId="67A8EC45" w14:textId="54BEFF0A" w:rsidR="00AA6A46" w:rsidRDefault="00AA6A46" w:rsidP="00C05FC2">
      <w:pPr>
        <w:pStyle w:val="Text-Indent"/>
        <w:rPr>
          <w:lang w:val="en-SG"/>
        </w:rPr>
      </w:pPr>
      <w:r w:rsidRPr="00AA6A46">
        <w:rPr>
          <w:b/>
          <w:lang w:val="en-SG"/>
        </w:rPr>
        <w:t>Evaluate retrieval-augmented generation (RAG)</w:t>
      </w:r>
      <w:r w:rsidRPr="00AA6A46">
        <w:rPr>
          <w:bCs/>
          <w:lang w:val="en-SG"/>
        </w:rPr>
        <w:t xml:space="preserve"> methods</w:t>
      </w:r>
      <w:r w:rsidRPr="00AA6A46">
        <w:rPr>
          <w:lang w:val="en-SG"/>
        </w:rPr>
        <w:t xml:space="preserve"> by grounding LLM outputs in curated cybersecurity knowledge bases such as the Common Vulnerabilities and Exposures (CVE) database, NIST guidelines, and MITRE ATT&amp;CK. </w:t>
      </w:r>
    </w:p>
    <w:p w14:paraId="35E13120" w14:textId="67798FE2" w:rsidR="00AA6A46" w:rsidRDefault="00AA6A46" w:rsidP="00C05FC2">
      <w:pPr>
        <w:pStyle w:val="Text-Indent"/>
        <w:rPr>
          <w:lang w:val="en-SG"/>
        </w:rPr>
      </w:pPr>
      <w:r w:rsidRPr="00AA6A46">
        <w:rPr>
          <w:b/>
          <w:lang w:val="en-SG"/>
        </w:rPr>
        <w:t>Experiment with hybrid symbolic-neural methods</w:t>
      </w:r>
      <w:r w:rsidRPr="00AA6A46">
        <w:rPr>
          <w:lang w:val="en-SG"/>
        </w:rPr>
        <w:t xml:space="preserve"> that combine the probabilistic strengths of LLMs with the rigor of rule-based or logic-based systems. </w:t>
      </w:r>
    </w:p>
    <w:p w14:paraId="7F5B3DBC" w14:textId="1B0F51EE" w:rsidR="00AA6A46" w:rsidRPr="00AA6A46" w:rsidRDefault="00AA6A46" w:rsidP="00C05FC2">
      <w:pPr>
        <w:pStyle w:val="Text-Indent"/>
        <w:rPr>
          <w:lang w:val="en-SG"/>
        </w:rPr>
      </w:pPr>
      <w:r w:rsidRPr="00AA6A46">
        <w:rPr>
          <w:b/>
          <w:lang w:val="en-SG"/>
        </w:rPr>
        <w:t>Develop uncertainty-aware generation strategies</w:t>
      </w:r>
      <w:r w:rsidRPr="00AA6A46">
        <w:rPr>
          <w:lang w:val="en-SG"/>
        </w:rPr>
        <w:t xml:space="preserve"> by integrating confidence calibration and abstention mechanisms.</w:t>
      </w:r>
    </w:p>
    <w:p w14:paraId="36597D7C" w14:textId="04075EBC" w:rsidR="00F63C73" w:rsidRDefault="00F63C73" w:rsidP="00F63C73">
      <w:pPr>
        <w:pStyle w:val="SubsectionHeading"/>
        <w:numPr>
          <w:ilvl w:val="0"/>
          <w:numId w:val="2"/>
        </w:numPr>
        <w:outlineLvl w:val="0"/>
      </w:pPr>
      <w:r>
        <w:t>Cybersecurity-Specific Integration</w:t>
      </w:r>
    </w:p>
    <w:p w14:paraId="4D4F5DBD" w14:textId="77777777" w:rsidR="00AA6A46" w:rsidRPr="00AA6A46" w:rsidRDefault="00AA6A46" w:rsidP="00AA6A46">
      <w:pPr>
        <w:pStyle w:val="Text-Indent"/>
        <w:rPr>
          <w:lang w:val="en-SG"/>
        </w:rPr>
      </w:pPr>
      <w:r w:rsidRPr="00AA6A46">
        <w:rPr>
          <w:lang w:val="en-SG"/>
        </w:rPr>
        <w:t>Finally, the research will focus on integrating hallucination mitigation strategies into realistic cybersecurity workflows to assess their effectiveness and limitations in practice. This translational component ensures that theoretical advances lead to meaningful improvements in security operations.</w:t>
      </w:r>
    </w:p>
    <w:p w14:paraId="78CBFA71" w14:textId="411BE6B1" w:rsidR="00AA6A46" w:rsidRPr="00AA6A46" w:rsidRDefault="00AA6A46" w:rsidP="00C05FC2">
      <w:pPr>
        <w:pStyle w:val="Text-Indent"/>
        <w:rPr>
          <w:lang w:val="en-SG"/>
        </w:rPr>
      </w:pPr>
      <w:r w:rsidRPr="00AA6A46">
        <w:rPr>
          <w:b/>
          <w:bCs/>
          <w:lang w:val="en-SG"/>
        </w:rPr>
        <w:t>Test mitigation strategies in applied workflows</w:t>
      </w:r>
      <w:r w:rsidRPr="00AA6A46">
        <w:rPr>
          <w:lang w:val="en-SG"/>
        </w:rPr>
        <w:t xml:space="preserve"> such as vulnerability scanning, malware triage, and penetration testing. </w:t>
      </w:r>
    </w:p>
    <w:p w14:paraId="4453B8A3" w14:textId="67AA3F1F" w:rsidR="00AA6A46" w:rsidRPr="00AA6A46" w:rsidRDefault="00AA6A46" w:rsidP="00C05FC2">
      <w:pPr>
        <w:pStyle w:val="Text-Indent"/>
        <w:rPr>
          <w:lang w:val="en-SG"/>
        </w:rPr>
      </w:pPr>
      <w:r w:rsidRPr="00AA6A46">
        <w:rPr>
          <w:b/>
          <w:bCs/>
          <w:lang w:val="en-SG"/>
        </w:rPr>
        <w:t>Collaborate with existing cybersecurity tools</w:t>
      </w:r>
      <w:r w:rsidRPr="00AA6A46">
        <w:rPr>
          <w:lang w:val="en-SG"/>
        </w:rPr>
        <w:t xml:space="preserve">—including intrusion detection systems, SIEM platforms, and red-team toolkits—to evaluate end-to-end reliability. </w:t>
      </w:r>
    </w:p>
    <w:p w14:paraId="29A3B7B4" w14:textId="4FF4F16C" w:rsidR="00AA6A46" w:rsidRPr="00AA6A46" w:rsidRDefault="00AA6A46" w:rsidP="00C05FC2">
      <w:pPr>
        <w:pStyle w:val="Text-Indent"/>
        <w:rPr>
          <w:lang w:val="en-SG"/>
        </w:rPr>
      </w:pPr>
      <w:r w:rsidRPr="00AA6A46">
        <w:rPr>
          <w:b/>
          <w:bCs/>
          <w:lang w:val="en-SG"/>
        </w:rPr>
        <w:t>Model adversarial exploitation of hallucinations</w:t>
      </w:r>
      <w:r w:rsidRPr="00AA6A46">
        <w:rPr>
          <w:lang w:val="en-SG"/>
        </w:rPr>
        <w:t>, exploring whether attackers can intentionally trigger misleading outputs. This line of inquiry is particularly novel: if hallucinations can be systematically induced (e.g., via prompt injection or adversarial inputs), then hallucination mitigation is not only a matter of accuracy but also of security hardening.</w:t>
      </w:r>
    </w:p>
    <w:p w14:paraId="070F392E" w14:textId="7E83A71C" w:rsidR="00D1487C" w:rsidRDefault="00AA6A46" w:rsidP="004860BB">
      <w:pPr>
        <w:pStyle w:val="SectionHeading"/>
        <w:outlineLvl w:val="0"/>
      </w:pPr>
      <w:r>
        <w:t>Evaluation</w:t>
      </w:r>
    </w:p>
    <w:p w14:paraId="0BE5E5AD" w14:textId="77777777" w:rsidR="00AA6A46" w:rsidRPr="00AA6A46" w:rsidRDefault="00AA6A46" w:rsidP="00AA6A46">
      <w:pPr>
        <w:pStyle w:val="Text-Indent"/>
        <w:rPr>
          <w:lang w:val="en-SG"/>
        </w:rPr>
      </w:pPr>
      <w:r w:rsidRPr="00AA6A46">
        <w:rPr>
          <w:lang w:val="en-SG"/>
        </w:rPr>
        <w:t>Evaluation will combine intrinsic and extrinsic methods:</w:t>
      </w:r>
    </w:p>
    <w:p w14:paraId="0DA8C51D" w14:textId="77777777" w:rsidR="00AA6A46" w:rsidRPr="00AA6A46" w:rsidRDefault="00AA6A46" w:rsidP="00AA6A46">
      <w:pPr>
        <w:pStyle w:val="NumberedList"/>
        <w:rPr>
          <w:lang w:val="en-SG"/>
        </w:rPr>
      </w:pPr>
      <w:r w:rsidRPr="00AA6A46">
        <w:rPr>
          <w:b/>
          <w:bCs/>
          <w:lang w:val="en-SG"/>
        </w:rPr>
        <w:t>Intrinsic Metrics:</w:t>
      </w:r>
      <w:r w:rsidRPr="00AA6A46">
        <w:rPr>
          <w:lang w:val="en-SG"/>
        </w:rPr>
        <w:t xml:space="preserve"> Standard NLP metrics (factual accuracy, calibration, error rate) applied to security-specific benchmarks.</w:t>
      </w:r>
    </w:p>
    <w:p w14:paraId="1E9EA3E8" w14:textId="77777777" w:rsidR="00AA6A46" w:rsidRPr="00AA6A46" w:rsidRDefault="00AA6A46" w:rsidP="00AA6A46">
      <w:pPr>
        <w:pStyle w:val="NumberedList"/>
        <w:rPr>
          <w:lang w:val="en-SG"/>
        </w:rPr>
      </w:pPr>
      <w:r w:rsidRPr="00AA6A46">
        <w:rPr>
          <w:b/>
          <w:bCs/>
          <w:lang w:val="en-SG"/>
        </w:rPr>
        <w:t>Extrinsic Metrics:</w:t>
      </w:r>
      <w:r w:rsidRPr="00AA6A46">
        <w:rPr>
          <w:lang w:val="en-SG"/>
        </w:rPr>
        <w:t xml:space="preserve"> Case studies where human security analysts perform tasks with and without hallucination-mitigated AI support, measuring performance improvements, error reduction, and trust calibration.</w:t>
      </w:r>
    </w:p>
    <w:p w14:paraId="4702C1DD" w14:textId="77777777" w:rsidR="00AA6A46" w:rsidRPr="00AA6A46" w:rsidRDefault="00AA6A46" w:rsidP="00AA6A46">
      <w:pPr>
        <w:pStyle w:val="NumberedList"/>
        <w:rPr>
          <w:lang w:val="en-SG"/>
        </w:rPr>
      </w:pPr>
      <w:r w:rsidRPr="00AA6A46">
        <w:rPr>
          <w:b/>
          <w:bCs/>
          <w:lang w:val="en-SG"/>
        </w:rPr>
        <w:t>Adversarial Robustness:</w:t>
      </w:r>
      <w:r w:rsidRPr="00AA6A46">
        <w:rPr>
          <w:lang w:val="en-SG"/>
        </w:rPr>
        <w:t xml:space="preserve"> Simulated red-team evaluations to determine whether hallucinations can be exploited systematically by attackers.</w:t>
      </w:r>
    </w:p>
    <w:p w14:paraId="4FD4192B" w14:textId="77777777" w:rsidR="00AA6A46" w:rsidRPr="00AA6A46" w:rsidRDefault="00AA6A46" w:rsidP="00AA6A46">
      <w:pPr>
        <w:pStyle w:val="Text-Indent"/>
        <w:rPr>
          <w:lang w:val="en-SG"/>
        </w:rPr>
      </w:pPr>
      <w:r w:rsidRPr="00AA6A46">
        <w:rPr>
          <w:lang w:val="en-SG"/>
        </w:rPr>
        <w:t>Success will be defined by measurable reductions in hallucination frequency and severity, improvements in analyst decision-making, and demonstrated robustness in adversarial contexts.</w:t>
      </w:r>
    </w:p>
    <w:p w14:paraId="07DFA198" w14:textId="7072B2C5" w:rsidR="00D1487C" w:rsidRDefault="00AA6A46" w:rsidP="004860BB">
      <w:pPr>
        <w:pStyle w:val="SectionHeading"/>
        <w:outlineLvl w:val="0"/>
      </w:pPr>
      <w:r>
        <w:t>Discussion</w:t>
      </w:r>
    </w:p>
    <w:p w14:paraId="5D5FDD14" w14:textId="77777777" w:rsidR="00F426E0" w:rsidRPr="00F426E0" w:rsidRDefault="00F426E0" w:rsidP="00F426E0">
      <w:pPr>
        <w:pStyle w:val="Text-Indent"/>
        <w:rPr>
          <w:lang w:val="en-SG"/>
        </w:rPr>
      </w:pPr>
      <w:r w:rsidRPr="00F426E0">
        <w:rPr>
          <w:lang w:val="en-SG"/>
        </w:rPr>
        <w:t>I expect this research to reveal systematic patterns in cybersecurity-related hallucinations, driven by training data gaps and inference misalignment. Retrieval-augmented, symbolic-neural, and uncertainty-aware strategies should reduce these errors, though with efficiency and usability trade-offs. This work advances theoretical understanding of hallucinations in generative models and provides practical frameworks for reliable AI in cybersecurity.</w:t>
      </w:r>
    </w:p>
    <w:p w14:paraId="41B14373" w14:textId="77777777" w:rsidR="00F426E0" w:rsidRPr="00F426E0" w:rsidRDefault="00F426E0" w:rsidP="00F426E0">
      <w:pPr>
        <w:pStyle w:val="Text-Indent"/>
        <w:rPr>
          <w:lang w:val="en-SG"/>
        </w:rPr>
      </w:pPr>
      <w:r w:rsidRPr="00F426E0">
        <w:rPr>
          <w:lang w:val="en-SG"/>
        </w:rPr>
        <w:t>The societal impact is substantial: as digital infrastructure underpins critical sectors like healthcare and finance, trustworthy AI enhances global stability. The methods may also extend to other high-stakes domains—such as diagnostics or legal reasoning—where hallucinations pose risks.</w:t>
      </w:r>
    </w:p>
    <w:p w14:paraId="10D8567D" w14:textId="7F135031" w:rsidR="00D1487C" w:rsidRDefault="00AA6A46" w:rsidP="004860BB">
      <w:pPr>
        <w:pStyle w:val="SectionHeading"/>
        <w:outlineLvl w:val="0"/>
      </w:pPr>
      <w:r>
        <w:t>Conclusion</w:t>
      </w:r>
    </w:p>
    <w:p w14:paraId="437EF431" w14:textId="77777777" w:rsidR="00AA6A46" w:rsidRDefault="00AA6A46" w:rsidP="0055276C">
      <w:pPr>
        <w:pStyle w:val="SubsectionHeading"/>
        <w:rPr>
          <w:b w:val="0"/>
          <w:sz w:val="20"/>
        </w:rPr>
      </w:pPr>
      <w:bookmarkStart w:id="0" w:name="_Hlk166114445"/>
      <w:r w:rsidRPr="00AA6A46">
        <w:rPr>
          <w:b w:val="0"/>
          <w:sz w:val="20"/>
        </w:rPr>
        <w:t>This project proposes a systematic investigation into AI hallucinations, their prevention, and their impact on cybersecurity. By combining theoretical inquiry with applied system design, I aim to develop methods that improve reliability in security-critical contexts. The proposed work is grounded in prior research on hallucinations and cybersecurity, feasible through established benchmarks and mitigation strategies, and valuable in its potential to safeguard critical digital systems. Ultimately, I envision this project as a step toward building AI systems that function as trustworthy collaborators in protecting society’s most essential infrastructures.</w:t>
      </w:r>
    </w:p>
    <w:p w14:paraId="723D458A" w14:textId="614AD0E6" w:rsidR="0055276C" w:rsidRDefault="00AA6A46" w:rsidP="0055276C">
      <w:pPr>
        <w:pStyle w:val="SubsectionHeading"/>
      </w:pPr>
      <w:r>
        <w:t>References</w:t>
      </w:r>
    </w:p>
    <w:bookmarkEnd w:id="0"/>
    <w:p w14:paraId="4653D0B0" w14:textId="77777777" w:rsidR="00487109" w:rsidRPr="00487109" w:rsidRDefault="00487109" w:rsidP="00487109">
      <w:pPr>
        <w:pStyle w:val="Text"/>
        <w:rPr>
          <w:lang w:val="en-SG"/>
        </w:rPr>
      </w:pPr>
      <w:r w:rsidRPr="00487109">
        <w:rPr>
          <w:lang w:val="en-SG"/>
        </w:rPr>
        <w:t xml:space="preserve">Huang, W., Xia, F., Shah, D., </w:t>
      </w:r>
      <w:proofErr w:type="spellStart"/>
      <w:r w:rsidRPr="00487109">
        <w:rPr>
          <w:lang w:val="en-SG"/>
        </w:rPr>
        <w:t>Driess</w:t>
      </w:r>
      <w:proofErr w:type="spellEnd"/>
      <w:r w:rsidRPr="00487109">
        <w:rPr>
          <w:lang w:val="en-SG"/>
        </w:rPr>
        <w:t xml:space="preserve">, D., Zeng, A., Lu, Y., Florence, P., </w:t>
      </w:r>
      <w:proofErr w:type="spellStart"/>
      <w:r w:rsidRPr="00487109">
        <w:rPr>
          <w:lang w:val="en-SG"/>
        </w:rPr>
        <w:t>Mordatch</w:t>
      </w:r>
      <w:proofErr w:type="spellEnd"/>
      <w:r w:rsidRPr="00487109">
        <w:rPr>
          <w:lang w:val="en-SG"/>
        </w:rPr>
        <w:t xml:space="preserve">, I., Levine, S., Hausman, K., &amp; </w:t>
      </w:r>
      <w:proofErr w:type="spellStart"/>
      <w:r w:rsidRPr="00487109">
        <w:rPr>
          <w:lang w:val="en-SG"/>
        </w:rPr>
        <w:t>Ichter</w:t>
      </w:r>
      <w:proofErr w:type="spellEnd"/>
      <w:r w:rsidRPr="00487109">
        <w:rPr>
          <w:lang w:val="en-SG"/>
        </w:rPr>
        <w:t>, B. (2023). Grounded Decoding: Guiding Text Generation with Grounded Models for Embodied Agents. 37th Conference on Neural Information Processing Systems (</w:t>
      </w:r>
      <w:proofErr w:type="spellStart"/>
      <w:r w:rsidRPr="00487109">
        <w:rPr>
          <w:lang w:val="en-SG"/>
        </w:rPr>
        <w:t>NeurIPS</w:t>
      </w:r>
      <w:proofErr w:type="spellEnd"/>
      <w:r w:rsidRPr="00487109">
        <w:rPr>
          <w:lang w:val="en-SG"/>
        </w:rPr>
        <w:t xml:space="preserve"> 2023). </w:t>
      </w:r>
    </w:p>
    <w:p w14:paraId="1879BC4B" w14:textId="77777777" w:rsidR="00487109" w:rsidRPr="00487109" w:rsidRDefault="00487109" w:rsidP="00487109">
      <w:pPr>
        <w:pStyle w:val="Text"/>
        <w:rPr>
          <w:lang w:val="en-SG"/>
        </w:rPr>
      </w:pPr>
      <w:r w:rsidRPr="00487109">
        <w:rPr>
          <w:lang w:val="en-SG"/>
        </w:rPr>
        <w:t xml:space="preserve">Joren, H., Zhang, J., </w:t>
      </w:r>
      <w:proofErr w:type="spellStart"/>
      <w:r w:rsidRPr="00487109">
        <w:rPr>
          <w:lang w:val="en-SG"/>
        </w:rPr>
        <w:t>Ferng</w:t>
      </w:r>
      <w:proofErr w:type="spellEnd"/>
      <w:r w:rsidRPr="00487109">
        <w:rPr>
          <w:lang w:val="en-SG"/>
        </w:rPr>
        <w:t xml:space="preserve">, C.-S., Juan, D.-C., Taly, A., &amp; </w:t>
      </w:r>
      <w:proofErr w:type="spellStart"/>
      <w:r w:rsidRPr="00487109">
        <w:rPr>
          <w:lang w:val="en-SG"/>
        </w:rPr>
        <w:t>Rashtchian</w:t>
      </w:r>
      <w:proofErr w:type="spellEnd"/>
      <w:r w:rsidRPr="00487109">
        <w:rPr>
          <w:lang w:val="en-SG"/>
        </w:rPr>
        <w:t xml:space="preserve">, C. (2025, April 23). </w:t>
      </w:r>
      <w:r w:rsidRPr="00487109">
        <w:rPr>
          <w:i/>
          <w:iCs/>
          <w:lang w:val="en-SG"/>
        </w:rPr>
        <w:t>Sufficient context: A new lens on retrieval augmented generation systems</w:t>
      </w:r>
      <w:r w:rsidRPr="00487109">
        <w:rPr>
          <w:lang w:val="en-SG"/>
        </w:rPr>
        <w:t xml:space="preserve">. arXiv.org. https://arxiv.org/abs/2411.06037 </w:t>
      </w:r>
    </w:p>
    <w:p w14:paraId="1139403F" w14:textId="77777777" w:rsidR="00487109" w:rsidRPr="00487109" w:rsidRDefault="00487109" w:rsidP="00487109">
      <w:pPr>
        <w:pStyle w:val="Text"/>
        <w:rPr>
          <w:lang w:val="en-SG"/>
        </w:rPr>
      </w:pPr>
      <w:r w:rsidRPr="00487109">
        <w:rPr>
          <w:lang w:val="en-SG"/>
        </w:rPr>
        <w:t xml:space="preserve">Kalai, A. T., Nachum, O., Vempala, S. S., &amp; Zhang, E. (2025, September 4). </w:t>
      </w:r>
      <w:r w:rsidRPr="00487109">
        <w:rPr>
          <w:i/>
          <w:iCs/>
          <w:lang w:val="en-SG"/>
        </w:rPr>
        <w:t>Why language models hallucinate</w:t>
      </w:r>
      <w:r w:rsidRPr="00487109">
        <w:rPr>
          <w:lang w:val="en-SG"/>
        </w:rPr>
        <w:t xml:space="preserve">. arXiv.org. https://arxiv.org/abs/2509.04664 </w:t>
      </w:r>
    </w:p>
    <w:p w14:paraId="5C6270CD" w14:textId="77777777" w:rsidR="00487109" w:rsidRPr="00487109" w:rsidRDefault="00487109" w:rsidP="00487109">
      <w:pPr>
        <w:pStyle w:val="Text"/>
        <w:rPr>
          <w:lang w:val="en-SG"/>
        </w:rPr>
      </w:pPr>
      <w:r w:rsidRPr="00487109">
        <w:rPr>
          <w:lang w:val="en-SG"/>
        </w:rPr>
        <w:t xml:space="preserve">Mendes, P., Romano, P., &amp; Garlan, D. (2025, May 28). </w:t>
      </w:r>
      <w:r w:rsidRPr="00487109">
        <w:rPr>
          <w:i/>
          <w:iCs/>
          <w:lang w:val="en-SG"/>
        </w:rPr>
        <w:t>Clue: Neural networks calibration via learning uncertainty-error alignment</w:t>
      </w:r>
      <w:r w:rsidRPr="00487109">
        <w:rPr>
          <w:lang w:val="en-SG"/>
        </w:rPr>
        <w:t xml:space="preserve">. arXiv.org. https://arxiv.org/abs/2505.22803 </w:t>
      </w:r>
    </w:p>
    <w:p w14:paraId="3922B6C7" w14:textId="514949BB" w:rsidR="00D1487C" w:rsidRPr="00487109" w:rsidRDefault="00D1487C" w:rsidP="00D1487C">
      <w:pPr>
        <w:pStyle w:val="Text"/>
        <w:rPr>
          <w:lang w:val="en-SG"/>
        </w:rPr>
      </w:pPr>
    </w:p>
    <w:sectPr w:rsidR="00D1487C" w:rsidRPr="00487109"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BAFC" w14:textId="77777777" w:rsidR="0073340E" w:rsidRDefault="0073340E">
      <w:r>
        <w:separator/>
      </w:r>
    </w:p>
  </w:endnote>
  <w:endnote w:type="continuationSeparator" w:id="0">
    <w:p w14:paraId="5A44D8A4" w14:textId="77777777" w:rsidR="0073340E" w:rsidRDefault="00733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778F" w14:textId="77777777" w:rsidR="0073340E" w:rsidRDefault="0073340E">
      <w:r>
        <w:separator/>
      </w:r>
    </w:p>
  </w:footnote>
  <w:footnote w:type="continuationSeparator" w:id="0">
    <w:p w14:paraId="2B490EAC" w14:textId="77777777" w:rsidR="0073340E" w:rsidRDefault="007334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653E"/>
    <w:multiLevelType w:val="hybridMultilevel"/>
    <w:tmpl w:val="DD8A8CA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3EB4F90"/>
    <w:multiLevelType w:val="multilevel"/>
    <w:tmpl w:val="3F7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22176"/>
    <w:multiLevelType w:val="multilevel"/>
    <w:tmpl w:val="CCA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C553B"/>
    <w:multiLevelType w:val="hybridMultilevel"/>
    <w:tmpl w:val="FA2AB28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7E946C5"/>
    <w:multiLevelType w:val="multilevel"/>
    <w:tmpl w:val="4B4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914909"/>
    <w:multiLevelType w:val="hybridMultilevel"/>
    <w:tmpl w:val="350EE4D6"/>
    <w:lvl w:ilvl="0" w:tplc="48090001">
      <w:start w:val="1"/>
      <w:numFmt w:val="bullet"/>
      <w:lvlText w:val=""/>
      <w:lvlJc w:val="left"/>
      <w:pPr>
        <w:ind w:left="919" w:hanging="360"/>
      </w:pPr>
      <w:rPr>
        <w:rFonts w:ascii="Symbol" w:hAnsi="Symbol" w:hint="default"/>
      </w:rPr>
    </w:lvl>
    <w:lvl w:ilvl="1" w:tplc="48090003" w:tentative="1">
      <w:start w:val="1"/>
      <w:numFmt w:val="bullet"/>
      <w:lvlText w:val="o"/>
      <w:lvlJc w:val="left"/>
      <w:pPr>
        <w:ind w:left="1639" w:hanging="360"/>
      </w:pPr>
      <w:rPr>
        <w:rFonts w:ascii="Courier New" w:hAnsi="Courier New" w:cs="Courier New" w:hint="default"/>
      </w:rPr>
    </w:lvl>
    <w:lvl w:ilvl="2" w:tplc="48090005" w:tentative="1">
      <w:start w:val="1"/>
      <w:numFmt w:val="bullet"/>
      <w:lvlText w:val=""/>
      <w:lvlJc w:val="left"/>
      <w:pPr>
        <w:ind w:left="2359" w:hanging="360"/>
      </w:pPr>
      <w:rPr>
        <w:rFonts w:ascii="Wingdings" w:hAnsi="Wingdings" w:hint="default"/>
      </w:rPr>
    </w:lvl>
    <w:lvl w:ilvl="3" w:tplc="48090001" w:tentative="1">
      <w:start w:val="1"/>
      <w:numFmt w:val="bullet"/>
      <w:lvlText w:val=""/>
      <w:lvlJc w:val="left"/>
      <w:pPr>
        <w:ind w:left="3079" w:hanging="360"/>
      </w:pPr>
      <w:rPr>
        <w:rFonts w:ascii="Symbol" w:hAnsi="Symbol" w:hint="default"/>
      </w:rPr>
    </w:lvl>
    <w:lvl w:ilvl="4" w:tplc="48090003" w:tentative="1">
      <w:start w:val="1"/>
      <w:numFmt w:val="bullet"/>
      <w:lvlText w:val="o"/>
      <w:lvlJc w:val="left"/>
      <w:pPr>
        <w:ind w:left="3799" w:hanging="360"/>
      </w:pPr>
      <w:rPr>
        <w:rFonts w:ascii="Courier New" w:hAnsi="Courier New" w:cs="Courier New" w:hint="default"/>
      </w:rPr>
    </w:lvl>
    <w:lvl w:ilvl="5" w:tplc="48090005" w:tentative="1">
      <w:start w:val="1"/>
      <w:numFmt w:val="bullet"/>
      <w:lvlText w:val=""/>
      <w:lvlJc w:val="left"/>
      <w:pPr>
        <w:ind w:left="4519" w:hanging="360"/>
      </w:pPr>
      <w:rPr>
        <w:rFonts w:ascii="Wingdings" w:hAnsi="Wingdings" w:hint="default"/>
      </w:rPr>
    </w:lvl>
    <w:lvl w:ilvl="6" w:tplc="48090001" w:tentative="1">
      <w:start w:val="1"/>
      <w:numFmt w:val="bullet"/>
      <w:lvlText w:val=""/>
      <w:lvlJc w:val="left"/>
      <w:pPr>
        <w:ind w:left="5239" w:hanging="360"/>
      </w:pPr>
      <w:rPr>
        <w:rFonts w:ascii="Symbol" w:hAnsi="Symbol" w:hint="default"/>
      </w:rPr>
    </w:lvl>
    <w:lvl w:ilvl="7" w:tplc="48090003" w:tentative="1">
      <w:start w:val="1"/>
      <w:numFmt w:val="bullet"/>
      <w:lvlText w:val="o"/>
      <w:lvlJc w:val="left"/>
      <w:pPr>
        <w:ind w:left="5959" w:hanging="360"/>
      </w:pPr>
      <w:rPr>
        <w:rFonts w:ascii="Courier New" w:hAnsi="Courier New" w:cs="Courier New" w:hint="default"/>
      </w:rPr>
    </w:lvl>
    <w:lvl w:ilvl="8" w:tplc="48090005" w:tentative="1">
      <w:start w:val="1"/>
      <w:numFmt w:val="bullet"/>
      <w:lvlText w:val=""/>
      <w:lvlJc w:val="left"/>
      <w:pPr>
        <w:ind w:left="6679" w:hanging="360"/>
      </w:pPr>
      <w:rPr>
        <w:rFonts w:ascii="Wingdings" w:hAnsi="Wingdings" w:hint="default"/>
      </w:rPr>
    </w:lvl>
  </w:abstractNum>
  <w:abstractNum w:abstractNumId="7" w15:restartNumberingAfterBreak="0">
    <w:nsid w:val="6B264E12"/>
    <w:multiLevelType w:val="multilevel"/>
    <w:tmpl w:val="821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69651">
    <w:abstractNumId w:val="5"/>
  </w:num>
  <w:num w:numId="2" w16cid:durableId="61567850">
    <w:abstractNumId w:val="0"/>
  </w:num>
  <w:num w:numId="3" w16cid:durableId="965627530">
    <w:abstractNumId w:val="7"/>
  </w:num>
  <w:num w:numId="4" w16cid:durableId="914321214">
    <w:abstractNumId w:val="6"/>
  </w:num>
  <w:num w:numId="5" w16cid:durableId="860162950">
    <w:abstractNumId w:val="4"/>
  </w:num>
  <w:num w:numId="6" w16cid:durableId="1888568008">
    <w:abstractNumId w:val="3"/>
  </w:num>
  <w:num w:numId="7" w16cid:durableId="1446657163">
    <w:abstractNumId w:val="2"/>
  </w:num>
  <w:num w:numId="8" w16cid:durableId="940643197">
    <w:abstractNumId w:val="1"/>
  </w:num>
  <w:num w:numId="9" w16cid:durableId="130739696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99E"/>
    <w:rsid w:val="000262A1"/>
    <w:rsid w:val="0003496E"/>
    <w:rsid w:val="00034AE8"/>
    <w:rsid w:val="000406B4"/>
    <w:rsid w:val="00042C8F"/>
    <w:rsid w:val="0004417C"/>
    <w:rsid w:val="000A15B9"/>
    <w:rsid w:val="000C0BB6"/>
    <w:rsid w:val="000C7D58"/>
    <w:rsid w:val="000D05EE"/>
    <w:rsid w:val="000F2AB6"/>
    <w:rsid w:val="000F5366"/>
    <w:rsid w:val="000F74C5"/>
    <w:rsid w:val="0012252E"/>
    <w:rsid w:val="00123351"/>
    <w:rsid w:val="00125765"/>
    <w:rsid w:val="00134ECD"/>
    <w:rsid w:val="00144245"/>
    <w:rsid w:val="00194542"/>
    <w:rsid w:val="00195717"/>
    <w:rsid w:val="001A21DA"/>
    <w:rsid w:val="001A3D0F"/>
    <w:rsid w:val="001B1AD8"/>
    <w:rsid w:val="001B6296"/>
    <w:rsid w:val="001C1D36"/>
    <w:rsid w:val="00226EB5"/>
    <w:rsid w:val="00233CD5"/>
    <w:rsid w:val="0025233E"/>
    <w:rsid w:val="00275B23"/>
    <w:rsid w:val="0028791D"/>
    <w:rsid w:val="0029011A"/>
    <w:rsid w:val="00295FC7"/>
    <w:rsid w:val="002A2503"/>
    <w:rsid w:val="002A6C1B"/>
    <w:rsid w:val="002C29F7"/>
    <w:rsid w:val="002C46E9"/>
    <w:rsid w:val="002D5B02"/>
    <w:rsid w:val="002E296C"/>
    <w:rsid w:val="002F072E"/>
    <w:rsid w:val="00304E83"/>
    <w:rsid w:val="00312EB5"/>
    <w:rsid w:val="0031405E"/>
    <w:rsid w:val="00316485"/>
    <w:rsid w:val="003271D1"/>
    <w:rsid w:val="003336C8"/>
    <w:rsid w:val="00343E49"/>
    <w:rsid w:val="00377713"/>
    <w:rsid w:val="0039237E"/>
    <w:rsid w:val="003A45BD"/>
    <w:rsid w:val="003B2CD7"/>
    <w:rsid w:val="003B580D"/>
    <w:rsid w:val="00406F01"/>
    <w:rsid w:val="0044415D"/>
    <w:rsid w:val="00447E63"/>
    <w:rsid w:val="004634C6"/>
    <w:rsid w:val="004669A7"/>
    <w:rsid w:val="00467891"/>
    <w:rsid w:val="004859FF"/>
    <w:rsid w:val="004860BB"/>
    <w:rsid w:val="00487109"/>
    <w:rsid w:val="00487D8E"/>
    <w:rsid w:val="00521E57"/>
    <w:rsid w:val="00532F0B"/>
    <w:rsid w:val="0055276C"/>
    <w:rsid w:val="0055305A"/>
    <w:rsid w:val="0055397B"/>
    <w:rsid w:val="00560F5B"/>
    <w:rsid w:val="005709BA"/>
    <w:rsid w:val="0057656A"/>
    <w:rsid w:val="00581093"/>
    <w:rsid w:val="00583749"/>
    <w:rsid w:val="00596DB8"/>
    <w:rsid w:val="005C324A"/>
    <w:rsid w:val="005D4C5E"/>
    <w:rsid w:val="005D6E81"/>
    <w:rsid w:val="005E5CB0"/>
    <w:rsid w:val="00606C5B"/>
    <w:rsid w:val="00645043"/>
    <w:rsid w:val="00646946"/>
    <w:rsid w:val="00677D63"/>
    <w:rsid w:val="00691794"/>
    <w:rsid w:val="00693B6F"/>
    <w:rsid w:val="006A75D1"/>
    <w:rsid w:val="006C052C"/>
    <w:rsid w:val="006C2B73"/>
    <w:rsid w:val="006C402F"/>
    <w:rsid w:val="006C7676"/>
    <w:rsid w:val="006E091D"/>
    <w:rsid w:val="00730E4E"/>
    <w:rsid w:val="0073340E"/>
    <w:rsid w:val="00747DEE"/>
    <w:rsid w:val="007611F8"/>
    <w:rsid w:val="00763CE9"/>
    <w:rsid w:val="00764694"/>
    <w:rsid w:val="00783D5A"/>
    <w:rsid w:val="007C2E80"/>
    <w:rsid w:val="007F7B6C"/>
    <w:rsid w:val="00804543"/>
    <w:rsid w:val="0081202E"/>
    <w:rsid w:val="008123B3"/>
    <w:rsid w:val="00820E68"/>
    <w:rsid w:val="0083420D"/>
    <w:rsid w:val="0085030F"/>
    <w:rsid w:val="00893A67"/>
    <w:rsid w:val="008B1047"/>
    <w:rsid w:val="008D3C1E"/>
    <w:rsid w:val="008D50EE"/>
    <w:rsid w:val="008E1722"/>
    <w:rsid w:val="008E59C6"/>
    <w:rsid w:val="00907E61"/>
    <w:rsid w:val="00910357"/>
    <w:rsid w:val="00917B75"/>
    <w:rsid w:val="00963C4C"/>
    <w:rsid w:val="009651E8"/>
    <w:rsid w:val="00972FFD"/>
    <w:rsid w:val="009748A2"/>
    <w:rsid w:val="00991938"/>
    <w:rsid w:val="00997200"/>
    <w:rsid w:val="009A7241"/>
    <w:rsid w:val="009B0197"/>
    <w:rsid w:val="009F1ADE"/>
    <w:rsid w:val="009F5A1F"/>
    <w:rsid w:val="00A07277"/>
    <w:rsid w:val="00A168B0"/>
    <w:rsid w:val="00A47E08"/>
    <w:rsid w:val="00A55642"/>
    <w:rsid w:val="00A61DF9"/>
    <w:rsid w:val="00A70A27"/>
    <w:rsid w:val="00A85925"/>
    <w:rsid w:val="00A96DC6"/>
    <w:rsid w:val="00AA60FC"/>
    <w:rsid w:val="00AA6A46"/>
    <w:rsid w:val="00AB42A8"/>
    <w:rsid w:val="00AC310A"/>
    <w:rsid w:val="00AE01AA"/>
    <w:rsid w:val="00B17F6B"/>
    <w:rsid w:val="00B24E45"/>
    <w:rsid w:val="00B27264"/>
    <w:rsid w:val="00B772CC"/>
    <w:rsid w:val="00B810BB"/>
    <w:rsid w:val="00BB057A"/>
    <w:rsid w:val="00BB0FDC"/>
    <w:rsid w:val="00BB4ECA"/>
    <w:rsid w:val="00BE0788"/>
    <w:rsid w:val="00C05FC2"/>
    <w:rsid w:val="00C222D1"/>
    <w:rsid w:val="00C25819"/>
    <w:rsid w:val="00C36E0E"/>
    <w:rsid w:val="00C42993"/>
    <w:rsid w:val="00C80CCD"/>
    <w:rsid w:val="00CD4BAB"/>
    <w:rsid w:val="00D1487C"/>
    <w:rsid w:val="00D40218"/>
    <w:rsid w:val="00D404D9"/>
    <w:rsid w:val="00D642A0"/>
    <w:rsid w:val="00D72488"/>
    <w:rsid w:val="00D823D3"/>
    <w:rsid w:val="00D93BB1"/>
    <w:rsid w:val="00DC209B"/>
    <w:rsid w:val="00DD6974"/>
    <w:rsid w:val="00DF0170"/>
    <w:rsid w:val="00E63746"/>
    <w:rsid w:val="00E76079"/>
    <w:rsid w:val="00E839A5"/>
    <w:rsid w:val="00E85A92"/>
    <w:rsid w:val="00EB1389"/>
    <w:rsid w:val="00EB5090"/>
    <w:rsid w:val="00EC0D6E"/>
    <w:rsid w:val="00EC6320"/>
    <w:rsid w:val="00ED1AD2"/>
    <w:rsid w:val="00EF19E8"/>
    <w:rsid w:val="00EF3967"/>
    <w:rsid w:val="00F426E0"/>
    <w:rsid w:val="00F60368"/>
    <w:rsid w:val="00F63C73"/>
    <w:rsid w:val="00F6558B"/>
    <w:rsid w:val="00F907BA"/>
    <w:rsid w:val="00F91520"/>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EC7AD-6916-448B-93DD-4A0908EDD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Pages>
  <Words>1061</Words>
  <Characters>7497</Characters>
  <Application>Microsoft Office Word</Application>
  <DocSecurity>0</DocSecurity>
  <Lines>174</Lines>
  <Paragraphs>46</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8512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Student - Woo Jon Hou Ainsley</cp:lastModifiedBy>
  <cp:revision>17</cp:revision>
  <cp:lastPrinted>2022-06-28T13:25:00Z</cp:lastPrinted>
  <dcterms:created xsi:type="dcterms:W3CDTF">2024-05-08T10:01:00Z</dcterms:created>
  <dcterms:modified xsi:type="dcterms:W3CDTF">2025-09-30T23:02:00Z</dcterms:modified>
  <cp:category/>
</cp:coreProperties>
</file>