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FFCB3" w14:textId="48D447FB" w:rsidR="0014115F" w:rsidRDefault="0014115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8361"/>
      </w:tblGrid>
      <w:tr w:rsidR="0014115F" w14:paraId="6939D2E7" w14:textId="77777777">
        <w:sdt>
          <w:sdtPr>
            <w:rPr>
              <w:color w:val="2F5496" w:themeColor="accent1" w:themeShade="BF"/>
              <w:sz w:val="24"/>
              <w:szCs w:val="24"/>
            </w:rPr>
            <w:alias w:val="Εταιρεία"/>
            <w:id w:val="13406915"/>
            <w:placeholder>
              <w:docPart w:val="2E21576BE9A44E34A6A0683105F1AFE9"/>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4FFE48C0" w14:textId="77777777" w:rsidR="0014115F" w:rsidRDefault="00676EA6">
                <w:pPr>
                  <w:pStyle w:val="NoSpacing"/>
                  <w:rPr>
                    <w:color w:val="2F5496" w:themeColor="accent1" w:themeShade="BF"/>
                    <w:sz w:val="24"/>
                  </w:rPr>
                </w:pPr>
                <w:proofErr w:type="spellStart"/>
                <w:r>
                  <w:rPr>
                    <w:color w:val="2F5496" w:themeColor="accent1" w:themeShade="BF"/>
                    <w:sz w:val="24"/>
                    <w:szCs w:val="24"/>
                  </w:rPr>
                  <w:t>Εθνικό</w:t>
                </w:r>
                <w:proofErr w:type="spellEnd"/>
                <w:r>
                  <w:rPr>
                    <w:color w:val="2F5496" w:themeColor="accent1" w:themeShade="BF"/>
                    <w:sz w:val="24"/>
                    <w:szCs w:val="24"/>
                  </w:rPr>
                  <w:t xml:space="preserve"> </w:t>
                </w:r>
                <w:proofErr w:type="spellStart"/>
                <w:r>
                  <w:rPr>
                    <w:color w:val="2F5496" w:themeColor="accent1" w:themeShade="BF"/>
                    <w:sz w:val="24"/>
                    <w:szCs w:val="24"/>
                  </w:rPr>
                  <w:t>Μετσό</w:t>
                </w:r>
                <w:proofErr w:type="spellEnd"/>
                <w:r>
                  <w:rPr>
                    <w:color w:val="2F5496" w:themeColor="accent1" w:themeShade="BF"/>
                    <w:sz w:val="24"/>
                    <w:szCs w:val="24"/>
                  </w:rPr>
                  <w:t xml:space="preserve">βιο </w:t>
                </w:r>
                <w:proofErr w:type="spellStart"/>
                <w:r>
                  <w:rPr>
                    <w:color w:val="2F5496" w:themeColor="accent1" w:themeShade="BF"/>
                    <w:sz w:val="24"/>
                    <w:szCs w:val="24"/>
                  </w:rPr>
                  <w:t>Πολυτεχνείο</w:t>
                </w:r>
                <w:proofErr w:type="spellEnd"/>
              </w:p>
            </w:tc>
          </w:sdtContent>
        </w:sdt>
      </w:tr>
      <w:tr w:rsidR="0014115F" w14:paraId="04BE32ED" w14:textId="77777777">
        <w:tc>
          <w:tcPr>
            <w:tcW w:w="7672" w:type="dxa"/>
          </w:tcPr>
          <w:sdt>
            <w:sdtPr>
              <w:rPr>
                <w:rFonts w:asciiTheme="majorHAnsi" w:eastAsiaTheme="majorEastAsia" w:hAnsiTheme="majorHAnsi" w:cstheme="majorBidi"/>
                <w:color w:val="4472C4" w:themeColor="accent1"/>
                <w:sz w:val="56"/>
                <w:szCs w:val="56"/>
                <w:lang w:val="el-GR"/>
              </w:rPr>
              <w:alias w:val="Τίτλος"/>
              <w:id w:val="13406919"/>
              <w:placeholder>
                <w:docPart w:val="BA952BAE52B64A5EA84F0CEA18A637A4"/>
              </w:placeholder>
              <w:dataBinding w:prefixMappings="xmlns:ns0='http://schemas.openxmlformats.org/package/2006/metadata/core-properties' xmlns:ns1='http://purl.org/dc/elements/1.1/'" w:xpath="/ns0:coreProperties[1]/ns1:title[1]" w:storeItemID="{6C3C8BC8-F283-45AE-878A-BAB7291924A1}"/>
              <w:text/>
            </w:sdtPr>
            <w:sdtEndPr/>
            <w:sdtContent>
              <w:p w14:paraId="6A5CC9FF" w14:textId="0C04F909" w:rsidR="0014115F" w:rsidRPr="005A09A9" w:rsidRDefault="00D15098">
                <w:pPr>
                  <w:pStyle w:val="NoSpacing"/>
                  <w:spacing w:line="216" w:lineRule="auto"/>
                  <w:rPr>
                    <w:rFonts w:asciiTheme="majorHAnsi" w:eastAsiaTheme="majorEastAsia" w:hAnsiTheme="majorHAnsi" w:cstheme="majorBidi"/>
                    <w:color w:val="4472C4" w:themeColor="accent1"/>
                    <w:sz w:val="88"/>
                    <w:szCs w:val="88"/>
                    <w:lang w:val="el-GR"/>
                  </w:rPr>
                </w:pPr>
                <w:r w:rsidRPr="00D15098">
                  <w:rPr>
                    <w:rFonts w:asciiTheme="majorHAnsi" w:eastAsiaTheme="majorEastAsia" w:hAnsiTheme="majorHAnsi" w:cstheme="majorBidi"/>
                    <w:color w:val="4472C4" w:themeColor="accent1"/>
                    <w:sz w:val="56"/>
                    <w:szCs w:val="56"/>
                    <w:lang w:val="el-GR"/>
                  </w:rPr>
                  <w:t>Περιορισμοί κατά τον σχεδιασμό μετωπικών οδοντωτών τροχών και γεωμετρική βελτιστοποίηση κατά τον σχεδιασμό υποκοπών</w:t>
                </w:r>
              </w:p>
            </w:sdtContent>
          </w:sdt>
        </w:tc>
      </w:tr>
      <w:tr w:rsidR="0014115F" w14:paraId="170D0AB2" w14:textId="77777777">
        <w:tc>
          <w:tcPr>
            <w:tcW w:w="7672" w:type="dxa"/>
            <w:tcMar>
              <w:top w:w="216" w:type="dxa"/>
              <w:left w:w="115" w:type="dxa"/>
              <w:bottom w:w="216" w:type="dxa"/>
              <w:right w:w="115" w:type="dxa"/>
            </w:tcMar>
          </w:tcPr>
          <w:p w14:paraId="03CC6382" w14:textId="68B2FB08" w:rsidR="00C46106" w:rsidRPr="00806676" w:rsidRDefault="00C46106">
            <w:pPr>
              <w:pStyle w:val="NoSpacing"/>
              <w:rPr>
                <w:color w:val="2F5496" w:themeColor="accent1" w:themeShade="BF"/>
                <w:sz w:val="24"/>
                <w:szCs w:val="24"/>
                <w:lang w:val="el-GR"/>
              </w:rPr>
            </w:pPr>
            <w:r>
              <w:rPr>
                <w:color w:val="2F5496" w:themeColor="accent1" w:themeShade="BF"/>
                <w:sz w:val="24"/>
                <w:szCs w:val="24"/>
                <w:lang w:val="el-GR"/>
              </w:rPr>
              <w:t xml:space="preserve">Θέμα: </w:t>
            </w:r>
            <w:r w:rsidR="00163925">
              <w:rPr>
                <w:color w:val="2F5496" w:themeColor="accent1" w:themeShade="BF"/>
                <w:sz w:val="24"/>
                <w:szCs w:val="24"/>
                <w:lang w:val="el-GR"/>
              </w:rPr>
              <w:t xml:space="preserve"> Εύρεση των γεωμετρικών περιορισμών που τίθενται κατά την βελτιστοποίηση των μετωπικών οδοντωτών τροχών</w:t>
            </w:r>
          </w:p>
          <w:sdt>
            <w:sdtPr>
              <w:rPr>
                <w:color w:val="2F5496" w:themeColor="accent1" w:themeShade="BF"/>
                <w:sz w:val="24"/>
                <w:szCs w:val="24"/>
                <w:lang w:val="el-GR"/>
              </w:rPr>
              <w:alias w:val="Υπότιτλος"/>
              <w:id w:val="13406923"/>
              <w:placeholder>
                <w:docPart w:val="47FACB2A89C8410F9347753C9185129D"/>
              </w:placeholder>
              <w:dataBinding w:prefixMappings="xmlns:ns0='http://schemas.openxmlformats.org/package/2006/metadata/core-properties' xmlns:ns1='http://purl.org/dc/elements/1.1/'" w:xpath="/ns0:coreProperties[1]/ns1:subject[1]" w:storeItemID="{6C3C8BC8-F283-45AE-878A-BAB7291924A1}"/>
              <w:text/>
            </w:sdtPr>
            <w:sdtEndPr/>
            <w:sdtContent>
              <w:p w14:paraId="0A9F2883" w14:textId="340FDAD1" w:rsidR="0014115F" w:rsidRDefault="00E73DE3">
                <w:pPr>
                  <w:pStyle w:val="NoSpacing"/>
                  <w:rPr>
                    <w:color w:val="2F5496" w:themeColor="accent1" w:themeShade="BF"/>
                    <w:sz w:val="24"/>
                    <w:szCs w:val="24"/>
                    <w:lang w:val="el-GR"/>
                  </w:rPr>
                </w:pPr>
                <w:r>
                  <w:rPr>
                    <w:color w:val="2F5496" w:themeColor="accent1" w:themeShade="BF"/>
                    <w:sz w:val="24"/>
                    <w:szCs w:val="24"/>
                    <w:lang w:val="el-GR"/>
                  </w:rPr>
                  <w:t>Μάθημα:  Αρχές Μηχανολογικού Σχεδιασμού</w:t>
                </w:r>
              </w:p>
            </w:sdtContent>
          </w:sdt>
          <w:p w14:paraId="19FB644D" w14:textId="0FF0C291" w:rsidR="005A09A9" w:rsidRDefault="005A09A9">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Διδάσκων: </w:t>
            </w:r>
            <w:r w:rsidR="00163925">
              <w:rPr>
                <w:rFonts w:cstheme="minorHAnsi"/>
                <w:color w:val="2F5496" w:themeColor="accent1" w:themeShade="BF"/>
                <w:sz w:val="24"/>
                <w:lang w:val="el-GR"/>
              </w:rPr>
              <w:t xml:space="preserve"> Β. </w:t>
            </w:r>
            <w:proofErr w:type="spellStart"/>
            <w:r w:rsidR="00163925">
              <w:rPr>
                <w:rFonts w:cstheme="minorHAnsi"/>
                <w:color w:val="2F5496" w:themeColor="accent1" w:themeShade="BF"/>
                <w:sz w:val="24"/>
                <w:lang w:val="el-GR"/>
              </w:rPr>
              <w:t>Σπιτάς</w:t>
            </w:r>
            <w:proofErr w:type="spellEnd"/>
          </w:p>
          <w:p w14:paraId="2264FF9B" w14:textId="4AC3AECB" w:rsidR="00EC411D" w:rsidRDefault="00EC411D">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Επιβλέπων: </w:t>
            </w:r>
            <w:proofErr w:type="spellStart"/>
            <w:r>
              <w:rPr>
                <w:rFonts w:cstheme="minorHAnsi"/>
                <w:color w:val="2F5496" w:themeColor="accent1" w:themeShade="BF"/>
                <w:sz w:val="24"/>
                <w:lang w:val="el-GR"/>
              </w:rPr>
              <w:t>Χ.Καλλήγερος</w:t>
            </w:r>
            <w:proofErr w:type="spellEnd"/>
          </w:p>
          <w:p w14:paraId="20511E88" w14:textId="77777777" w:rsidR="005A09A9" w:rsidRDefault="00C46106">
            <w:pPr>
              <w:pStyle w:val="NoSpacing"/>
              <w:rPr>
                <w:rFonts w:cstheme="minorHAnsi"/>
                <w:color w:val="2F5496" w:themeColor="accent1" w:themeShade="BF"/>
                <w:sz w:val="24"/>
                <w:lang w:val="el-GR"/>
              </w:rPr>
            </w:pPr>
            <w:r>
              <w:rPr>
                <w:rFonts w:cstheme="minorHAnsi"/>
                <w:color w:val="2F5496" w:themeColor="accent1" w:themeShade="BF"/>
                <w:sz w:val="24"/>
                <w:lang w:val="el-GR"/>
              </w:rPr>
              <w:t xml:space="preserve">Εξάμηνο: </w:t>
            </w:r>
            <w:r w:rsidR="005A09A9">
              <w:rPr>
                <w:rFonts w:cstheme="minorHAnsi"/>
                <w:color w:val="2F5496" w:themeColor="accent1" w:themeShade="BF"/>
                <w:sz w:val="24"/>
                <w:lang w:val="el-GR"/>
              </w:rPr>
              <w:t>7</w:t>
            </w:r>
            <w:r w:rsidR="005A09A9">
              <w:rPr>
                <w:rFonts w:cstheme="minorHAnsi"/>
                <w:color w:val="2F5496" w:themeColor="accent1" w:themeShade="BF"/>
                <w:sz w:val="24"/>
                <w:vertAlign w:val="superscript"/>
                <w:lang w:val="el-GR"/>
              </w:rPr>
              <w:t>ο</w:t>
            </w:r>
            <w:r w:rsidR="005A09A9">
              <w:rPr>
                <w:rFonts w:cstheme="minorHAnsi"/>
                <w:color w:val="2F5496" w:themeColor="accent1" w:themeShade="BF"/>
                <w:sz w:val="24"/>
                <w:lang w:val="el-GR"/>
              </w:rPr>
              <w:t xml:space="preserve"> </w:t>
            </w:r>
          </w:p>
          <w:p w14:paraId="0FB4682C" w14:textId="1AC197FF" w:rsidR="00C46106" w:rsidRPr="005A09A9" w:rsidRDefault="00C46106">
            <w:pPr>
              <w:pStyle w:val="NoSpacing"/>
              <w:rPr>
                <w:rFonts w:cstheme="minorHAnsi"/>
                <w:color w:val="2F5496" w:themeColor="accent1" w:themeShade="BF"/>
                <w:sz w:val="24"/>
                <w:lang w:val="el-GR"/>
              </w:rPr>
            </w:pPr>
            <w:proofErr w:type="spellStart"/>
            <w:r>
              <w:rPr>
                <w:rFonts w:cstheme="minorHAnsi"/>
                <w:color w:val="2F5496" w:themeColor="accent1" w:themeShade="BF"/>
                <w:sz w:val="24"/>
                <w:lang w:val="el-GR"/>
              </w:rPr>
              <w:t>Ακ</w:t>
            </w:r>
            <w:proofErr w:type="spellEnd"/>
            <w:r>
              <w:rPr>
                <w:rFonts w:cstheme="minorHAnsi"/>
                <w:color w:val="2F5496" w:themeColor="accent1" w:themeShade="BF"/>
                <w:sz w:val="24"/>
                <w:lang w:val="el-GR"/>
              </w:rPr>
              <w:t>. έτος: 2021-2022</w:t>
            </w:r>
          </w:p>
        </w:tc>
      </w:tr>
    </w:tbl>
    <w:tbl>
      <w:tblPr>
        <w:tblpPr w:leftFromText="187" w:rightFromText="187" w:horzAnchor="margin" w:tblpXSpec="center" w:tblpYSpec="bottom"/>
        <w:tblW w:w="3857" w:type="pct"/>
        <w:tblLook w:val="04A0" w:firstRow="1" w:lastRow="0" w:firstColumn="1" w:lastColumn="0" w:noHBand="0" w:noVBand="1"/>
      </w:tblPr>
      <w:tblGrid>
        <w:gridCol w:w="8073"/>
      </w:tblGrid>
      <w:tr w:rsidR="0014115F" w14:paraId="67133DDD" w14:textId="77777777">
        <w:tc>
          <w:tcPr>
            <w:tcW w:w="7221" w:type="dxa"/>
            <w:tcMar>
              <w:top w:w="216" w:type="dxa"/>
              <w:left w:w="115" w:type="dxa"/>
              <w:bottom w:w="216" w:type="dxa"/>
              <w:right w:w="115" w:type="dxa"/>
            </w:tcMar>
          </w:tcPr>
          <w:sdt>
            <w:sdtPr>
              <w:rPr>
                <w:color w:val="4472C4" w:themeColor="accent1"/>
                <w:sz w:val="28"/>
                <w:szCs w:val="28"/>
              </w:rPr>
              <w:alias w:val="Συντάκτης"/>
              <w:id w:val="13406928"/>
              <w:placeholder>
                <w:docPart w:val="1D4CDEB145634809A56A9404BE4CB48D"/>
              </w:placeholder>
              <w:dataBinding w:prefixMappings="xmlns:ns0='http://schemas.openxmlformats.org/package/2006/metadata/core-properties' xmlns:ns1='http://purl.org/dc/elements/1.1/'" w:xpath="/ns0:coreProperties[1]/ns1:creator[1]" w:storeItemID="{6C3C8BC8-F283-45AE-878A-BAB7291924A1}"/>
              <w:text/>
            </w:sdtPr>
            <w:sdtEndPr/>
            <w:sdtContent>
              <w:p w14:paraId="6A6016AB" w14:textId="312C6D57" w:rsidR="0014115F" w:rsidRDefault="00676EA6">
                <w:pPr>
                  <w:pStyle w:val="NoSpacing"/>
                  <w:rPr>
                    <w:color w:val="4472C4" w:themeColor="accent1"/>
                    <w:sz w:val="28"/>
                    <w:szCs w:val="28"/>
                  </w:rPr>
                </w:pPr>
                <w:proofErr w:type="spellStart"/>
                <w:r>
                  <w:rPr>
                    <w:color w:val="4472C4" w:themeColor="accent1"/>
                    <w:sz w:val="28"/>
                    <w:szCs w:val="28"/>
                  </w:rPr>
                  <w:t>Αντώνιος</w:t>
                </w:r>
                <w:proofErr w:type="spellEnd"/>
                <w:r>
                  <w:rPr>
                    <w:color w:val="4472C4" w:themeColor="accent1"/>
                    <w:sz w:val="28"/>
                    <w:szCs w:val="28"/>
                  </w:rPr>
                  <w:t xml:space="preserve"> Κα</w:t>
                </w:r>
                <w:proofErr w:type="spellStart"/>
                <w:r>
                  <w:rPr>
                    <w:color w:val="4472C4" w:themeColor="accent1"/>
                    <w:sz w:val="28"/>
                    <w:szCs w:val="28"/>
                  </w:rPr>
                  <w:t>ντούνι</w:t>
                </w:r>
                <w:proofErr w:type="spellEnd"/>
                <w:r>
                  <w:rPr>
                    <w:color w:val="4472C4" w:themeColor="accent1"/>
                    <w:sz w:val="28"/>
                    <w:szCs w:val="28"/>
                  </w:rPr>
                  <w:t>ας – mc18004</w:t>
                </w:r>
              </w:p>
            </w:sdtContent>
          </w:sdt>
          <w:sdt>
            <w:sdtPr>
              <w:rPr>
                <w:color w:val="4472C4" w:themeColor="accent1"/>
                <w:sz w:val="28"/>
                <w:szCs w:val="28"/>
              </w:rPr>
              <w:alias w:val="Ημερομηνία"/>
              <w:tag w:val="Ημερομηνία"/>
              <w:id w:val="13406932"/>
              <w:placeholder>
                <w:docPart w:val="EF38CE65A3FF4DF6AFF328D78097D98B"/>
              </w:placeholder>
              <w:dataBinding w:prefixMappings="xmlns:ns0='http://schemas.microsoft.com/office/2006/coverPageProps'" w:xpath="/ns0:CoverPageProperties[1]/ns0:PublishDate[1]" w:storeItemID="{55AF091B-3C7A-41E3-B477-F2FDAA23CFDA}"/>
              <w:date w:fullDate="2021-12-25T00:00:00Z">
                <w:dateFormat w:val="d/M/yyyy"/>
                <w:lid w:val="el-GR"/>
                <w:storeMappedDataAs w:val="dateTime"/>
                <w:calendar w:val="gregorian"/>
              </w:date>
            </w:sdtPr>
            <w:sdtEndPr/>
            <w:sdtContent>
              <w:p w14:paraId="03528D52" w14:textId="30D6D7C8" w:rsidR="0014115F" w:rsidRDefault="00FB7CB7">
                <w:pPr>
                  <w:pStyle w:val="NoSpacing"/>
                  <w:rPr>
                    <w:color w:val="4472C4" w:themeColor="accent1"/>
                    <w:sz w:val="28"/>
                    <w:szCs w:val="28"/>
                  </w:rPr>
                </w:pPr>
                <w:r>
                  <w:rPr>
                    <w:color w:val="4472C4" w:themeColor="accent1"/>
                    <w:sz w:val="28"/>
                    <w:szCs w:val="28"/>
                  </w:rPr>
                  <w:t>25</w:t>
                </w:r>
                <w:r w:rsidR="00676EA6">
                  <w:rPr>
                    <w:color w:val="4472C4" w:themeColor="accent1"/>
                    <w:sz w:val="28"/>
                    <w:szCs w:val="28"/>
                    <w:lang w:val="el-GR"/>
                  </w:rPr>
                  <w:t>/</w:t>
                </w:r>
                <w:r w:rsidR="00B5389B">
                  <w:rPr>
                    <w:color w:val="4472C4" w:themeColor="accent1"/>
                    <w:sz w:val="28"/>
                    <w:szCs w:val="28"/>
                  </w:rPr>
                  <w:t>1</w:t>
                </w:r>
                <w:r w:rsidR="00713928">
                  <w:rPr>
                    <w:color w:val="4472C4" w:themeColor="accent1"/>
                    <w:sz w:val="28"/>
                    <w:szCs w:val="28"/>
                    <w:lang w:val="el-GR"/>
                  </w:rPr>
                  <w:t>2</w:t>
                </w:r>
                <w:r w:rsidR="00676EA6">
                  <w:rPr>
                    <w:color w:val="4472C4" w:themeColor="accent1"/>
                    <w:sz w:val="28"/>
                    <w:szCs w:val="28"/>
                    <w:lang w:val="el-GR"/>
                  </w:rPr>
                  <w:t>/2021</w:t>
                </w:r>
              </w:p>
            </w:sdtContent>
          </w:sdt>
          <w:p w14:paraId="1104252F" w14:textId="77777777" w:rsidR="0014115F" w:rsidRDefault="0014115F">
            <w:pPr>
              <w:pStyle w:val="NoSpacing"/>
              <w:rPr>
                <w:color w:val="4472C4" w:themeColor="accent1"/>
              </w:rPr>
            </w:pPr>
          </w:p>
        </w:tc>
      </w:tr>
    </w:tbl>
    <w:p w14:paraId="6A9CCDC5" w14:textId="77777777" w:rsidR="000A740C" w:rsidRDefault="0014115F" w:rsidP="00C46106">
      <w:pPr>
        <w:pStyle w:val="Heading1"/>
      </w:pPr>
      <w:r>
        <w:br w:type="page"/>
      </w:r>
    </w:p>
    <w:bookmarkStart w:id="1" w:name="_Toc100617311" w:displacedByCustomXml="next"/>
    <w:sdt>
      <w:sdtPr>
        <w:rPr>
          <w:rFonts w:asciiTheme="minorHAnsi" w:eastAsiaTheme="minorHAnsi" w:hAnsiTheme="minorHAnsi" w:cstheme="minorBidi"/>
          <w:color w:val="auto"/>
          <w:sz w:val="22"/>
          <w:szCs w:val="22"/>
        </w:rPr>
        <w:id w:val="1390689079"/>
        <w:docPartObj>
          <w:docPartGallery w:val="Table of Contents"/>
          <w:docPartUnique/>
        </w:docPartObj>
      </w:sdtPr>
      <w:sdtEndPr>
        <w:rPr>
          <w:b/>
          <w:bCs/>
          <w:noProof/>
        </w:rPr>
      </w:sdtEndPr>
      <w:sdtContent>
        <w:p w14:paraId="6133E00D" w14:textId="280177E8" w:rsidR="003659BF" w:rsidRDefault="003659BF" w:rsidP="003D27D8">
          <w:pPr>
            <w:pStyle w:val="Heading1"/>
            <w:numPr>
              <w:ilvl w:val="0"/>
              <w:numId w:val="2"/>
            </w:numPr>
          </w:pPr>
          <w:r>
            <w:t>Περιεχόμενα</w:t>
          </w:r>
          <w:bookmarkEnd w:id="1"/>
        </w:p>
        <w:p w14:paraId="4BB3BE73" w14:textId="366F7D9B" w:rsidR="004336B2" w:rsidRDefault="003659BF">
          <w:pPr>
            <w:pStyle w:val="TOC1"/>
            <w:tabs>
              <w:tab w:val="left" w:pos="440"/>
              <w:tab w:val="right" w:leader="dot" w:pos="10456"/>
            </w:tabs>
            <w:rPr>
              <w:rFonts w:cstheme="minorBidi"/>
              <w:noProof/>
            </w:rPr>
          </w:pPr>
          <w:r>
            <w:fldChar w:fldCharType="begin"/>
          </w:r>
          <w:r>
            <w:instrText xml:space="preserve"> TOC \o "1-3" \h \z \u </w:instrText>
          </w:r>
          <w:r>
            <w:fldChar w:fldCharType="separate"/>
          </w:r>
          <w:hyperlink w:anchor="_Toc100617311" w:history="1">
            <w:r w:rsidR="004336B2" w:rsidRPr="007A4C06">
              <w:rPr>
                <w:rStyle w:val="Hyperlink"/>
                <w:noProof/>
              </w:rPr>
              <w:t>1</w:t>
            </w:r>
            <w:r w:rsidR="004336B2">
              <w:rPr>
                <w:rFonts w:cstheme="minorBidi"/>
                <w:noProof/>
              </w:rPr>
              <w:tab/>
            </w:r>
            <w:r w:rsidR="004336B2" w:rsidRPr="007A4C06">
              <w:rPr>
                <w:rStyle w:val="Hyperlink"/>
                <w:noProof/>
              </w:rPr>
              <w:t>Περιεχόμενα</w:t>
            </w:r>
            <w:r w:rsidR="004336B2">
              <w:rPr>
                <w:noProof/>
                <w:webHidden/>
              </w:rPr>
              <w:tab/>
            </w:r>
            <w:r w:rsidR="004336B2">
              <w:rPr>
                <w:noProof/>
                <w:webHidden/>
              </w:rPr>
              <w:fldChar w:fldCharType="begin"/>
            </w:r>
            <w:r w:rsidR="004336B2">
              <w:rPr>
                <w:noProof/>
                <w:webHidden/>
              </w:rPr>
              <w:instrText xml:space="preserve"> PAGEREF _Toc100617311 \h </w:instrText>
            </w:r>
            <w:r w:rsidR="004336B2">
              <w:rPr>
                <w:noProof/>
                <w:webHidden/>
              </w:rPr>
            </w:r>
            <w:r w:rsidR="004336B2">
              <w:rPr>
                <w:noProof/>
                <w:webHidden/>
              </w:rPr>
              <w:fldChar w:fldCharType="separate"/>
            </w:r>
            <w:r w:rsidR="004336B2">
              <w:rPr>
                <w:noProof/>
                <w:webHidden/>
              </w:rPr>
              <w:t>1</w:t>
            </w:r>
            <w:r w:rsidR="004336B2">
              <w:rPr>
                <w:noProof/>
                <w:webHidden/>
              </w:rPr>
              <w:fldChar w:fldCharType="end"/>
            </w:r>
          </w:hyperlink>
        </w:p>
        <w:p w14:paraId="499E2D99" w14:textId="5BBDB0EE" w:rsidR="004336B2" w:rsidRDefault="002D3DB7">
          <w:pPr>
            <w:pStyle w:val="TOC1"/>
            <w:tabs>
              <w:tab w:val="left" w:pos="440"/>
              <w:tab w:val="right" w:leader="dot" w:pos="10456"/>
            </w:tabs>
            <w:rPr>
              <w:rFonts w:cstheme="minorBidi"/>
              <w:noProof/>
            </w:rPr>
          </w:pPr>
          <w:hyperlink w:anchor="_Toc100617312" w:history="1">
            <w:r w:rsidR="004336B2" w:rsidRPr="007A4C06">
              <w:rPr>
                <w:rStyle w:val="Hyperlink"/>
                <w:noProof/>
              </w:rPr>
              <w:t>2</w:t>
            </w:r>
            <w:r w:rsidR="004336B2">
              <w:rPr>
                <w:rFonts w:cstheme="minorBidi"/>
                <w:noProof/>
              </w:rPr>
              <w:tab/>
            </w:r>
            <w:r w:rsidR="004336B2" w:rsidRPr="007A4C06">
              <w:rPr>
                <w:rStyle w:val="Hyperlink"/>
                <w:noProof/>
              </w:rPr>
              <w:t>Εισαγωγή</w:t>
            </w:r>
            <w:r w:rsidR="004336B2">
              <w:rPr>
                <w:noProof/>
                <w:webHidden/>
              </w:rPr>
              <w:tab/>
            </w:r>
            <w:r w:rsidR="004336B2">
              <w:rPr>
                <w:noProof/>
                <w:webHidden/>
              </w:rPr>
              <w:fldChar w:fldCharType="begin"/>
            </w:r>
            <w:r w:rsidR="004336B2">
              <w:rPr>
                <w:noProof/>
                <w:webHidden/>
              </w:rPr>
              <w:instrText xml:space="preserve"> PAGEREF _Toc100617312 \h </w:instrText>
            </w:r>
            <w:r w:rsidR="004336B2">
              <w:rPr>
                <w:noProof/>
                <w:webHidden/>
              </w:rPr>
            </w:r>
            <w:r w:rsidR="004336B2">
              <w:rPr>
                <w:noProof/>
                <w:webHidden/>
              </w:rPr>
              <w:fldChar w:fldCharType="separate"/>
            </w:r>
            <w:r w:rsidR="004336B2">
              <w:rPr>
                <w:noProof/>
                <w:webHidden/>
              </w:rPr>
              <w:t>2</w:t>
            </w:r>
            <w:r w:rsidR="004336B2">
              <w:rPr>
                <w:noProof/>
                <w:webHidden/>
              </w:rPr>
              <w:fldChar w:fldCharType="end"/>
            </w:r>
          </w:hyperlink>
        </w:p>
        <w:p w14:paraId="54482F08" w14:textId="6EA2EFC7" w:rsidR="004336B2" w:rsidRDefault="002D3DB7">
          <w:pPr>
            <w:pStyle w:val="TOC1"/>
            <w:tabs>
              <w:tab w:val="left" w:pos="440"/>
              <w:tab w:val="right" w:leader="dot" w:pos="10456"/>
            </w:tabs>
            <w:rPr>
              <w:rFonts w:cstheme="minorBidi"/>
              <w:noProof/>
            </w:rPr>
          </w:pPr>
          <w:hyperlink w:anchor="_Toc100617313" w:history="1">
            <w:r w:rsidR="004336B2" w:rsidRPr="007A4C06">
              <w:rPr>
                <w:rStyle w:val="Hyperlink"/>
                <w:noProof/>
              </w:rPr>
              <w:t>3</w:t>
            </w:r>
            <w:r w:rsidR="004336B2">
              <w:rPr>
                <w:rFonts w:cstheme="minorBidi"/>
                <w:noProof/>
              </w:rPr>
              <w:tab/>
            </w:r>
            <w:r w:rsidR="004336B2" w:rsidRPr="007A4C06">
              <w:rPr>
                <w:rStyle w:val="Hyperlink"/>
                <w:noProof/>
              </w:rPr>
              <w:t>Βασικός νόμος οδοντώσεως γενικευμένη διατύπωση στο 3d επίπεδο.</w:t>
            </w:r>
            <w:r w:rsidR="004336B2">
              <w:rPr>
                <w:noProof/>
                <w:webHidden/>
              </w:rPr>
              <w:tab/>
            </w:r>
            <w:r w:rsidR="004336B2">
              <w:rPr>
                <w:noProof/>
                <w:webHidden/>
              </w:rPr>
              <w:fldChar w:fldCharType="begin"/>
            </w:r>
            <w:r w:rsidR="004336B2">
              <w:rPr>
                <w:noProof/>
                <w:webHidden/>
              </w:rPr>
              <w:instrText xml:space="preserve"> PAGEREF _Toc100617313 \h </w:instrText>
            </w:r>
            <w:r w:rsidR="004336B2">
              <w:rPr>
                <w:noProof/>
                <w:webHidden/>
              </w:rPr>
            </w:r>
            <w:r w:rsidR="004336B2">
              <w:rPr>
                <w:noProof/>
                <w:webHidden/>
              </w:rPr>
              <w:fldChar w:fldCharType="separate"/>
            </w:r>
            <w:r w:rsidR="004336B2">
              <w:rPr>
                <w:noProof/>
                <w:webHidden/>
              </w:rPr>
              <w:t>2</w:t>
            </w:r>
            <w:r w:rsidR="004336B2">
              <w:rPr>
                <w:noProof/>
                <w:webHidden/>
              </w:rPr>
              <w:fldChar w:fldCharType="end"/>
            </w:r>
          </w:hyperlink>
        </w:p>
        <w:p w14:paraId="704127AF" w14:textId="3671A056" w:rsidR="004336B2" w:rsidRDefault="002D3DB7">
          <w:pPr>
            <w:pStyle w:val="TOC2"/>
            <w:tabs>
              <w:tab w:val="left" w:pos="880"/>
            </w:tabs>
            <w:rPr>
              <w:rFonts w:cstheme="minorBidi"/>
              <w:noProof/>
            </w:rPr>
          </w:pPr>
          <w:hyperlink w:anchor="_Toc100617314" w:history="1">
            <w:r w:rsidR="004336B2" w:rsidRPr="007A4C06">
              <w:rPr>
                <w:rStyle w:val="Hyperlink"/>
                <w:noProof/>
              </w:rPr>
              <w:t>3.1</w:t>
            </w:r>
            <w:r w:rsidR="004336B2">
              <w:rPr>
                <w:rFonts w:cstheme="minorBidi"/>
                <w:noProof/>
              </w:rPr>
              <w:tab/>
            </w:r>
            <w:r w:rsidR="004336B2" w:rsidRPr="007A4C06">
              <w:rPr>
                <w:rStyle w:val="Hyperlink"/>
                <w:noProof/>
              </w:rPr>
              <w:t>Συνθήκη μη εισχώρησης</w:t>
            </w:r>
            <w:r w:rsidR="004336B2">
              <w:rPr>
                <w:noProof/>
                <w:webHidden/>
              </w:rPr>
              <w:tab/>
            </w:r>
            <w:r w:rsidR="004336B2">
              <w:rPr>
                <w:noProof/>
                <w:webHidden/>
              </w:rPr>
              <w:fldChar w:fldCharType="begin"/>
            </w:r>
            <w:r w:rsidR="004336B2">
              <w:rPr>
                <w:noProof/>
                <w:webHidden/>
              </w:rPr>
              <w:instrText xml:space="preserve"> PAGEREF _Toc100617314 \h </w:instrText>
            </w:r>
            <w:r w:rsidR="004336B2">
              <w:rPr>
                <w:noProof/>
                <w:webHidden/>
              </w:rPr>
            </w:r>
            <w:r w:rsidR="004336B2">
              <w:rPr>
                <w:noProof/>
                <w:webHidden/>
              </w:rPr>
              <w:fldChar w:fldCharType="separate"/>
            </w:r>
            <w:r w:rsidR="004336B2">
              <w:rPr>
                <w:noProof/>
                <w:webHidden/>
              </w:rPr>
              <w:t>2</w:t>
            </w:r>
            <w:r w:rsidR="004336B2">
              <w:rPr>
                <w:noProof/>
                <w:webHidden/>
              </w:rPr>
              <w:fldChar w:fldCharType="end"/>
            </w:r>
          </w:hyperlink>
        </w:p>
        <w:p w14:paraId="0E9C665A" w14:textId="2FD7FB0B" w:rsidR="004336B2" w:rsidRDefault="002D3DB7">
          <w:pPr>
            <w:pStyle w:val="TOC2"/>
            <w:tabs>
              <w:tab w:val="left" w:pos="880"/>
            </w:tabs>
            <w:rPr>
              <w:rFonts w:cstheme="minorBidi"/>
              <w:noProof/>
            </w:rPr>
          </w:pPr>
          <w:hyperlink w:anchor="_Toc100617315" w:history="1">
            <w:r w:rsidR="004336B2" w:rsidRPr="007A4C06">
              <w:rPr>
                <w:rStyle w:val="Hyperlink"/>
                <w:noProof/>
              </w:rPr>
              <w:t>3.2</w:t>
            </w:r>
            <w:r w:rsidR="004336B2">
              <w:rPr>
                <w:rFonts w:cstheme="minorBidi"/>
                <w:noProof/>
              </w:rPr>
              <w:tab/>
            </w:r>
            <w:r w:rsidR="004336B2" w:rsidRPr="007A4C06">
              <w:rPr>
                <w:rStyle w:val="Hyperlink"/>
                <w:noProof/>
              </w:rPr>
              <w:t>Συνθήκη σταθερής σχέσης μετάδοσης</w:t>
            </w:r>
            <w:r w:rsidR="004336B2">
              <w:rPr>
                <w:noProof/>
                <w:webHidden/>
              </w:rPr>
              <w:tab/>
            </w:r>
            <w:r w:rsidR="004336B2">
              <w:rPr>
                <w:noProof/>
                <w:webHidden/>
              </w:rPr>
              <w:fldChar w:fldCharType="begin"/>
            </w:r>
            <w:r w:rsidR="004336B2">
              <w:rPr>
                <w:noProof/>
                <w:webHidden/>
              </w:rPr>
              <w:instrText xml:space="preserve"> PAGEREF _Toc100617315 \h </w:instrText>
            </w:r>
            <w:r w:rsidR="004336B2">
              <w:rPr>
                <w:noProof/>
                <w:webHidden/>
              </w:rPr>
            </w:r>
            <w:r w:rsidR="004336B2">
              <w:rPr>
                <w:noProof/>
                <w:webHidden/>
              </w:rPr>
              <w:fldChar w:fldCharType="separate"/>
            </w:r>
            <w:r w:rsidR="004336B2">
              <w:rPr>
                <w:noProof/>
                <w:webHidden/>
              </w:rPr>
              <w:t>3</w:t>
            </w:r>
            <w:r w:rsidR="004336B2">
              <w:rPr>
                <w:noProof/>
                <w:webHidden/>
              </w:rPr>
              <w:fldChar w:fldCharType="end"/>
            </w:r>
          </w:hyperlink>
        </w:p>
        <w:p w14:paraId="210F5540" w14:textId="700B75D5" w:rsidR="004336B2" w:rsidRDefault="002D3DB7">
          <w:pPr>
            <w:pStyle w:val="TOC1"/>
            <w:tabs>
              <w:tab w:val="left" w:pos="440"/>
              <w:tab w:val="right" w:leader="dot" w:pos="10456"/>
            </w:tabs>
            <w:rPr>
              <w:rFonts w:cstheme="minorBidi"/>
              <w:noProof/>
            </w:rPr>
          </w:pPr>
          <w:hyperlink w:anchor="_Toc100617316" w:history="1">
            <w:r w:rsidR="004336B2" w:rsidRPr="007A4C06">
              <w:rPr>
                <w:rStyle w:val="Hyperlink"/>
                <w:noProof/>
              </w:rPr>
              <w:t>4</w:t>
            </w:r>
            <w:r w:rsidR="004336B2">
              <w:rPr>
                <w:rFonts w:cstheme="minorBidi"/>
                <w:noProof/>
              </w:rPr>
              <w:tab/>
            </w:r>
            <w:r w:rsidR="004336B2" w:rsidRPr="007A4C06">
              <w:rPr>
                <w:rStyle w:val="Hyperlink"/>
                <w:noProof/>
              </w:rPr>
              <w:t>Εισαγωγή στην θεωρία εξελιγμενοποίησης</w:t>
            </w:r>
            <w:r w:rsidR="004336B2">
              <w:rPr>
                <w:noProof/>
                <w:webHidden/>
              </w:rPr>
              <w:tab/>
            </w:r>
            <w:r w:rsidR="004336B2">
              <w:rPr>
                <w:noProof/>
                <w:webHidden/>
              </w:rPr>
              <w:fldChar w:fldCharType="begin"/>
            </w:r>
            <w:r w:rsidR="004336B2">
              <w:rPr>
                <w:noProof/>
                <w:webHidden/>
              </w:rPr>
              <w:instrText xml:space="preserve"> PAGEREF _Toc100617316 \h </w:instrText>
            </w:r>
            <w:r w:rsidR="004336B2">
              <w:rPr>
                <w:noProof/>
                <w:webHidden/>
              </w:rPr>
            </w:r>
            <w:r w:rsidR="004336B2">
              <w:rPr>
                <w:noProof/>
                <w:webHidden/>
              </w:rPr>
              <w:fldChar w:fldCharType="separate"/>
            </w:r>
            <w:r w:rsidR="004336B2">
              <w:rPr>
                <w:noProof/>
                <w:webHidden/>
              </w:rPr>
              <w:t>3</w:t>
            </w:r>
            <w:r w:rsidR="004336B2">
              <w:rPr>
                <w:noProof/>
                <w:webHidden/>
              </w:rPr>
              <w:fldChar w:fldCharType="end"/>
            </w:r>
          </w:hyperlink>
        </w:p>
        <w:p w14:paraId="644647D2" w14:textId="366580EE" w:rsidR="004336B2" w:rsidRDefault="002D3DB7">
          <w:pPr>
            <w:pStyle w:val="TOC2"/>
            <w:tabs>
              <w:tab w:val="left" w:pos="880"/>
            </w:tabs>
            <w:rPr>
              <w:rFonts w:cstheme="minorBidi"/>
              <w:noProof/>
            </w:rPr>
          </w:pPr>
          <w:hyperlink w:anchor="_Toc100617317" w:history="1">
            <w:r w:rsidR="004336B2" w:rsidRPr="007A4C06">
              <w:rPr>
                <w:rStyle w:val="Hyperlink"/>
                <w:noProof/>
              </w:rPr>
              <w:t>4.1</w:t>
            </w:r>
            <w:r w:rsidR="004336B2">
              <w:rPr>
                <w:rFonts w:cstheme="minorBidi"/>
                <w:noProof/>
              </w:rPr>
              <w:tab/>
            </w:r>
            <w:r w:rsidR="004336B2" w:rsidRPr="007A4C06">
              <w:rPr>
                <w:rStyle w:val="Hyperlink"/>
                <w:noProof/>
              </w:rPr>
              <w:t>Ιδιαιτερότητα της κατατομή εξελιγμένης</w:t>
            </w:r>
            <w:r w:rsidR="004336B2">
              <w:rPr>
                <w:noProof/>
                <w:webHidden/>
              </w:rPr>
              <w:tab/>
            </w:r>
            <w:r w:rsidR="004336B2">
              <w:rPr>
                <w:noProof/>
                <w:webHidden/>
              </w:rPr>
              <w:fldChar w:fldCharType="begin"/>
            </w:r>
            <w:r w:rsidR="004336B2">
              <w:rPr>
                <w:noProof/>
                <w:webHidden/>
              </w:rPr>
              <w:instrText xml:space="preserve"> PAGEREF _Toc100617317 \h </w:instrText>
            </w:r>
            <w:r w:rsidR="004336B2">
              <w:rPr>
                <w:noProof/>
                <w:webHidden/>
              </w:rPr>
            </w:r>
            <w:r w:rsidR="004336B2">
              <w:rPr>
                <w:noProof/>
                <w:webHidden/>
              </w:rPr>
              <w:fldChar w:fldCharType="separate"/>
            </w:r>
            <w:r w:rsidR="004336B2">
              <w:rPr>
                <w:noProof/>
                <w:webHidden/>
              </w:rPr>
              <w:t>4</w:t>
            </w:r>
            <w:r w:rsidR="004336B2">
              <w:rPr>
                <w:noProof/>
                <w:webHidden/>
              </w:rPr>
              <w:fldChar w:fldCharType="end"/>
            </w:r>
          </w:hyperlink>
        </w:p>
        <w:p w14:paraId="773E3FBE" w14:textId="16286F0B" w:rsidR="004336B2" w:rsidRDefault="002D3DB7">
          <w:pPr>
            <w:pStyle w:val="TOC2"/>
            <w:tabs>
              <w:tab w:val="left" w:pos="880"/>
            </w:tabs>
            <w:rPr>
              <w:rFonts w:cstheme="minorBidi"/>
              <w:noProof/>
            </w:rPr>
          </w:pPr>
          <w:hyperlink w:anchor="_Toc100617318" w:history="1">
            <w:r w:rsidR="004336B2" w:rsidRPr="007A4C06">
              <w:rPr>
                <w:rStyle w:val="Hyperlink"/>
                <w:noProof/>
              </w:rPr>
              <w:t>4.2</w:t>
            </w:r>
            <w:r w:rsidR="004336B2">
              <w:rPr>
                <w:rFonts w:cstheme="minorBidi"/>
                <w:noProof/>
              </w:rPr>
              <w:tab/>
            </w:r>
            <w:r w:rsidR="004336B2" w:rsidRPr="007A4C06">
              <w:rPr>
                <w:rStyle w:val="Hyperlink"/>
                <w:noProof/>
              </w:rPr>
              <w:t>Βασικής ιδέα της θεωρίας της εξελιγμενοποιήσης</w:t>
            </w:r>
            <w:r w:rsidR="004336B2">
              <w:rPr>
                <w:noProof/>
                <w:webHidden/>
              </w:rPr>
              <w:tab/>
            </w:r>
            <w:r w:rsidR="004336B2">
              <w:rPr>
                <w:noProof/>
                <w:webHidden/>
              </w:rPr>
              <w:fldChar w:fldCharType="begin"/>
            </w:r>
            <w:r w:rsidR="004336B2">
              <w:rPr>
                <w:noProof/>
                <w:webHidden/>
              </w:rPr>
              <w:instrText xml:space="preserve"> PAGEREF _Toc100617318 \h </w:instrText>
            </w:r>
            <w:r w:rsidR="004336B2">
              <w:rPr>
                <w:noProof/>
                <w:webHidden/>
              </w:rPr>
            </w:r>
            <w:r w:rsidR="004336B2">
              <w:rPr>
                <w:noProof/>
                <w:webHidden/>
              </w:rPr>
              <w:fldChar w:fldCharType="separate"/>
            </w:r>
            <w:r w:rsidR="004336B2">
              <w:rPr>
                <w:noProof/>
                <w:webHidden/>
              </w:rPr>
              <w:t>4</w:t>
            </w:r>
            <w:r w:rsidR="004336B2">
              <w:rPr>
                <w:noProof/>
                <w:webHidden/>
              </w:rPr>
              <w:fldChar w:fldCharType="end"/>
            </w:r>
          </w:hyperlink>
        </w:p>
        <w:p w14:paraId="2A2050EA" w14:textId="7B805296" w:rsidR="004336B2" w:rsidRDefault="002D3DB7">
          <w:pPr>
            <w:pStyle w:val="TOC2"/>
            <w:tabs>
              <w:tab w:val="left" w:pos="880"/>
            </w:tabs>
            <w:rPr>
              <w:rFonts w:cstheme="minorBidi"/>
              <w:noProof/>
            </w:rPr>
          </w:pPr>
          <w:hyperlink w:anchor="_Toc100617319" w:history="1">
            <w:r w:rsidR="004336B2" w:rsidRPr="007A4C06">
              <w:rPr>
                <w:rStyle w:val="Hyperlink"/>
                <w:noProof/>
              </w:rPr>
              <w:t>4.3</w:t>
            </w:r>
            <w:r w:rsidR="004336B2">
              <w:rPr>
                <w:rFonts w:cstheme="minorBidi"/>
                <w:noProof/>
              </w:rPr>
              <w:tab/>
            </w:r>
            <w:r w:rsidR="004336B2" w:rsidRPr="007A4C06">
              <w:rPr>
                <w:rStyle w:val="Hyperlink"/>
                <w:noProof/>
              </w:rPr>
              <w:t>Παραγωγή κατατομής από τροχιά επαφών</w:t>
            </w:r>
            <w:r w:rsidR="004336B2">
              <w:rPr>
                <w:noProof/>
                <w:webHidden/>
              </w:rPr>
              <w:tab/>
            </w:r>
            <w:r w:rsidR="004336B2">
              <w:rPr>
                <w:noProof/>
                <w:webHidden/>
              </w:rPr>
              <w:fldChar w:fldCharType="begin"/>
            </w:r>
            <w:r w:rsidR="004336B2">
              <w:rPr>
                <w:noProof/>
                <w:webHidden/>
              </w:rPr>
              <w:instrText xml:space="preserve"> PAGEREF _Toc100617319 \h </w:instrText>
            </w:r>
            <w:r w:rsidR="004336B2">
              <w:rPr>
                <w:noProof/>
                <w:webHidden/>
              </w:rPr>
            </w:r>
            <w:r w:rsidR="004336B2">
              <w:rPr>
                <w:noProof/>
                <w:webHidden/>
              </w:rPr>
              <w:fldChar w:fldCharType="separate"/>
            </w:r>
            <w:r w:rsidR="004336B2">
              <w:rPr>
                <w:noProof/>
                <w:webHidden/>
              </w:rPr>
              <w:t>5</w:t>
            </w:r>
            <w:r w:rsidR="004336B2">
              <w:rPr>
                <w:noProof/>
                <w:webHidden/>
              </w:rPr>
              <w:fldChar w:fldCharType="end"/>
            </w:r>
          </w:hyperlink>
        </w:p>
        <w:p w14:paraId="34CCE245" w14:textId="1C051964" w:rsidR="004336B2" w:rsidRDefault="002D3DB7">
          <w:pPr>
            <w:pStyle w:val="TOC2"/>
            <w:tabs>
              <w:tab w:val="left" w:pos="880"/>
            </w:tabs>
            <w:rPr>
              <w:rFonts w:cstheme="minorBidi"/>
              <w:noProof/>
            </w:rPr>
          </w:pPr>
          <w:hyperlink w:anchor="_Toc100617320" w:history="1">
            <w:r w:rsidR="004336B2" w:rsidRPr="007A4C06">
              <w:rPr>
                <w:rStyle w:val="Hyperlink"/>
                <w:noProof/>
              </w:rPr>
              <w:t>4.4</w:t>
            </w:r>
            <w:r w:rsidR="004336B2">
              <w:rPr>
                <w:rFonts w:cstheme="minorBidi"/>
                <w:noProof/>
              </w:rPr>
              <w:tab/>
            </w:r>
            <w:r w:rsidR="004336B2" w:rsidRPr="007A4C06">
              <w:rPr>
                <w:rStyle w:val="Hyperlink"/>
                <w:noProof/>
              </w:rPr>
              <w:t>Αρχή των κύκλων κύλισης</w:t>
            </w:r>
            <w:r w:rsidR="004336B2">
              <w:rPr>
                <w:noProof/>
                <w:webHidden/>
              </w:rPr>
              <w:tab/>
            </w:r>
            <w:r w:rsidR="004336B2">
              <w:rPr>
                <w:noProof/>
                <w:webHidden/>
              </w:rPr>
              <w:fldChar w:fldCharType="begin"/>
            </w:r>
            <w:r w:rsidR="004336B2">
              <w:rPr>
                <w:noProof/>
                <w:webHidden/>
              </w:rPr>
              <w:instrText xml:space="preserve"> PAGEREF _Toc100617320 \h </w:instrText>
            </w:r>
            <w:r w:rsidR="004336B2">
              <w:rPr>
                <w:noProof/>
                <w:webHidden/>
              </w:rPr>
            </w:r>
            <w:r w:rsidR="004336B2">
              <w:rPr>
                <w:noProof/>
                <w:webHidden/>
              </w:rPr>
              <w:fldChar w:fldCharType="separate"/>
            </w:r>
            <w:r w:rsidR="004336B2">
              <w:rPr>
                <w:noProof/>
                <w:webHidden/>
              </w:rPr>
              <w:t>6</w:t>
            </w:r>
            <w:r w:rsidR="004336B2">
              <w:rPr>
                <w:noProof/>
                <w:webHidden/>
              </w:rPr>
              <w:fldChar w:fldCharType="end"/>
            </w:r>
          </w:hyperlink>
        </w:p>
        <w:p w14:paraId="331152ED" w14:textId="204D83EB" w:rsidR="004336B2" w:rsidRDefault="002D3DB7">
          <w:pPr>
            <w:pStyle w:val="TOC3"/>
            <w:tabs>
              <w:tab w:val="left" w:pos="1320"/>
              <w:tab w:val="right" w:leader="dot" w:pos="10456"/>
            </w:tabs>
            <w:rPr>
              <w:rFonts w:cstheme="minorBidi"/>
              <w:noProof/>
            </w:rPr>
          </w:pPr>
          <w:hyperlink w:anchor="_Toc100617321" w:history="1">
            <w:r w:rsidR="004336B2" w:rsidRPr="007A4C06">
              <w:rPr>
                <w:rStyle w:val="Hyperlink"/>
                <w:noProof/>
              </w:rPr>
              <w:t>4.4.1</w:t>
            </w:r>
            <w:r w:rsidR="004336B2">
              <w:rPr>
                <w:rFonts w:cstheme="minorBidi"/>
                <w:noProof/>
              </w:rPr>
              <w:tab/>
            </w:r>
            <w:r w:rsidR="004336B2" w:rsidRPr="007A4C06">
              <w:rPr>
                <w:rStyle w:val="Hyperlink"/>
                <w:noProof/>
              </w:rPr>
              <w:t>Βοηθητική απόδειξη 1</w:t>
            </w:r>
            <w:r w:rsidR="004336B2">
              <w:rPr>
                <w:noProof/>
                <w:webHidden/>
              </w:rPr>
              <w:tab/>
            </w:r>
            <w:r w:rsidR="004336B2">
              <w:rPr>
                <w:noProof/>
                <w:webHidden/>
              </w:rPr>
              <w:fldChar w:fldCharType="begin"/>
            </w:r>
            <w:r w:rsidR="004336B2">
              <w:rPr>
                <w:noProof/>
                <w:webHidden/>
              </w:rPr>
              <w:instrText xml:space="preserve"> PAGEREF _Toc100617321 \h </w:instrText>
            </w:r>
            <w:r w:rsidR="004336B2">
              <w:rPr>
                <w:noProof/>
                <w:webHidden/>
              </w:rPr>
            </w:r>
            <w:r w:rsidR="004336B2">
              <w:rPr>
                <w:noProof/>
                <w:webHidden/>
              </w:rPr>
              <w:fldChar w:fldCharType="separate"/>
            </w:r>
            <w:r w:rsidR="004336B2">
              <w:rPr>
                <w:noProof/>
                <w:webHidden/>
              </w:rPr>
              <w:t>6</w:t>
            </w:r>
            <w:r w:rsidR="004336B2">
              <w:rPr>
                <w:noProof/>
                <w:webHidden/>
              </w:rPr>
              <w:fldChar w:fldCharType="end"/>
            </w:r>
          </w:hyperlink>
        </w:p>
        <w:p w14:paraId="3AA70A1E" w14:textId="3F4E8BF1" w:rsidR="004336B2" w:rsidRDefault="002D3DB7">
          <w:pPr>
            <w:pStyle w:val="TOC3"/>
            <w:tabs>
              <w:tab w:val="left" w:pos="1320"/>
              <w:tab w:val="right" w:leader="dot" w:pos="10456"/>
            </w:tabs>
            <w:rPr>
              <w:rFonts w:cstheme="minorBidi"/>
              <w:noProof/>
            </w:rPr>
          </w:pPr>
          <w:hyperlink w:anchor="_Toc100617322" w:history="1">
            <w:r w:rsidR="004336B2" w:rsidRPr="007A4C06">
              <w:rPr>
                <w:rStyle w:val="Hyperlink"/>
                <w:noProof/>
              </w:rPr>
              <w:t>4.4.2</w:t>
            </w:r>
            <w:r w:rsidR="004336B2">
              <w:rPr>
                <w:rFonts w:cstheme="minorBidi"/>
                <w:noProof/>
              </w:rPr>
              <w:tab/>
            </w:r>
            <w:r w:rsidR="004336B2" w:rsidRPr="007A4C06">
              <w:rPr>
                <w:rStyle w:val="Hyperlink"/>
                <w:noProof/>
              </w:rPr>
              <w:t>Πρόταση 1</w:t>
            </w:r>
            <w:r w:rsidR="004336B2">
              <w:rPr>
                <w:noProof/>
                <w:webHidden/>
              </w:rPr>
              <w:tab/>
            </w:r>
            <w:r w:rsidR="004336B2">
              <w:rPr>
                <w:noProof/>
                <w:webHidden/>
              </w:rPr>
              <w:fldChar w:fldCharType="begin"/>
            </w:r>
            <w:r w:rsidR="004336B2">
              <w:rPr>
                <w:noProof/>
                <w:webHidden/>
              </w:rPr>
              <w:instrText xml:space="preserve"> PAGEREF _Toc100617322 \h </w:instrText>
            </w:r>
            <w:r w:rsidR="004336B2">
              <w:rPr>
                <w:noProof/>
                <w:webHidden/>
              </w:rPr>
            </w:r>
            <w:r w:rsidR="004336B2">
              <w:rPr>
                <w:noProof/>
                <w:webHidden/>
              </w:rPr>
              <w:fldChar w:fldCharType="separate"/>
            </w:r>
            <w:r w:rsidR="004336B2">
              <w:rPr>
                <w:noProof/>
                <w:webHidden/>
              </w:rPr>
              <w:t>7</w:t>
            </w:r>
            <w:r w:rsidR="004336B2">
              <w:rPr>
                <w:noProof/>
                <w:webHidden/>
              </w:rPr>
              <w:fldChar w:fldCharType="end"/>
            </w:r>
          </w:hyperlink>
        </w:p>
        <w:p w14:paraId="353BE755" w14:textId="60671EA3" w:rsidR="004336B2" w:rsidRDefault="002D3DB7">
          <w:pPr>
            <w:pStyle w:val="TOC3"/>
            <w:tabs>
              <w:tab w:val="left" w:pos="1320"/>
              <w:tab w:val="right" w:leader="dot" w:pos="10456"/>
            </w:tabs>
            <w:rPr>
              <w:rFonts w:cstheme="minorBidi"/>
              <w:noProof/>
            </w:rPr>
          </w:pPr>
          <w:hyperlink w:anchor="_Toc100617323" w:history="1">
            <w:r w:rsidR="004336B2" w:rsidRPr="007A4C06">
              <w:rPr>
                <w:rStyle w:val="Hyperlink"/>
                <w:noProof/>
              </w:rPr>
              <w:t>4.4.3</w:t>
            </w:r>
            <w:r w:rsidR="004336B2">
              <w:rPr>
                <w:rFonts w:cstheme="minorBidi"/>
                <w:noProof/>
              </w:rPr>
              <w:tab/>
            </w:r>
            <w:r w:rsidR="004336B2" w:rsidRPr="007A4C06">
              <w:rPr>
                <w:rStyle w:val="Hyperlink"/>
                <w:noProof/>
              </w:rPr>
              <w:t>Πρόταση 2</w:t>
            </w:r>
            <w:r w:rsidR="004336B2">
              <w:rPr>
                <w:noProof/>
                <w:webHidden/>
              </w:rPr>
              <w:tab/>
            </w:r>
            <w:r w:rsidR="004336B2">
              <w:rPr>
                <w:noProof/>
                <w:webHidden/>
              </w:rPr>
              <w:fldChar w:fldCharType="begin"/>
            </w:r>
            <w:r w:rsidR="004336B2">
              <w:rPr>
                <w:noProof/>
                <w:webHidden/>
              </w:rPr>
              <w:instrText xml:space="preserve"> PAGEREF _Toc100617323 \h </w:instrText>
            </w:r>
            <w:r w:rsidR="004336B2">
              <w:rPr>
                <w:noProof/>
                <w:webHidden/>
              </w:rPr>
            </w:r>
            <w:r w:rsidR="004336B2">
              <w:rPr>
                <w:noProof/>
                <w:webHidden/>
              </w:rPr>
              <w:fldChar w:fldCharType="separate"/>
            </w:r>
            <w:r w:rsidR="004336B2">
              <w:rPr>
                <w:noProof/>
                <w:webHidden/>
              </w:rPr>
              <w:t>7</w:t>
            </w:r>
            <w:r w:rsidR="004336B2">
              <w:rPr>
                <w:noProof/>
                <w:webHidden/>
              </w:rPr>
              <w:fldChar w:fldCharType="end"/>
            </w:r>
          </w:hyperlink>
        </w:p>
        <w:p w14:paraId="562677D4" w14:textId="154D2083" w:rsidR="004336B2" w:rsidRDefault="002D3DB7">
          <w:pPr>
            <w:pStyle w:val="TOC3"/>
            <w:tabs>
              <w:tab w:val="left" w:pos="1320"/>
              <w:tab w:val="right" w:leader="dot" w:pos="10456"/>
            </w:tabs>
            <w:rPr>
              <w:rFonts w:cstheme="minorBidi"/>
              <w:noProof/>
            </w:rPr>
          </w:pPr>
          <w:hyperlink w:anchor="_Toc100617324" w:history="1">
            <w:r w:rsidR="004336B2" w:rsidRPr="007A4C06">
              <w:rPr>
                <w:rStyle w:val="Hyperlink"/>
                <w:noProof/>
              </w:rPr>
              <w:t>4.4.4</w:t>
            </w:r>
            <w:r w:rsidR="004336B2">
              <w:rPr>
                <w:rFonts w:cstheme="minorBidi"/>
                <w:noProof/>
              </w:rPr>
              <w:tab/>
            </w:r>
            <w:r w:rsidR="004336B2" w:rsidRPr="007A4C06">
              <w:rPr>
                <w:rStyle w:val="Hyperlink"/>
                <w:noProof/>
              </w:rPr>
              <w:t>Πρόταση 3</w:t>
            </w:r>
            <w:r w:rsidR="004336B2">
              <w:rPr>
                <w:noProof/>
                <w:webHidden/>
              </w:rPr>
              <w:tab/>
            </w:r>
            <w:r w:rsidR="004336B2">
              <w:rPr>
                <w:noProof/>
                <w:webHidden/>
              </w:rPr>
              <w:fldChar w:fldCharType="begin"/>
            </w:r>
            <w:r w:rsidR="004336B2">
              <w:rPr>
                <w:noProof/>
                <w:webHidden/>
              </w:rPr>
              <w:instrText xml:space="preserve"> PAGEREF _Toc100617324 \h </w:instrText>
            </w:r>
            <w:r w:rsidR="004336B2">
              <w:rPr>
                <w:noProof/>
                <w:webHidden/>
              </w:rPr>
            </w:r>
            <w:r w:rsidR="004336B2">
              <w:rPr>
                <w:noProof/>
                <w:webHidden/>
              </w:rPr>
              <w:fldChar w:fldCharType="separate"/>
            </w:r>
            <w:r w:rsidR="004336B2">
              <w:rPr>
                <w:noProof/>
                <w:webHidden/>
              </w:rPr>
              <w:t>8</w:t>
            </w:r>
            <w:r w:rsidR="004336B2">
              <w:rPr>
                <w:noProof/>
                <w:webHidden/>
              </w:rPr>
              <w:fldChar w:fldCharType="end"/>
            </w:r>
          </w:hyperlink>
        </w:p>
        <w:p w14:paraId="1CCFD297" w14:textId="2A4D6A2D" w:rsidR="004336B2" w:rsidRDefault="002D3DB7">
          <w:pPr>
            <w:pStyle w:val="TOC3"/>
            <w:tabs>
              <w:tab w:val="left" w:pos="1320"/>
              <w:tab w:val="right" w:leader="dot" w:pos="10456"/>
            </w:tabs>
            <w:rPr>
              <w:rFonts w:cstheme="minorBidi"/>
              <w:noProof/>
            </w:rPr>
          </w:pPr>
          <w:hyperlink w:anchor="_Toc100617325" w:history="1">
            <w:r w:rsidR="004336B2" w:rsidRPr="007A4C06">
              <w:rPr>
                <w:rStyle w:val="Hyperlink"/>
                <w:noProof/>
              </w:rPr>
              <w:t>4.4.5</w:t>
            </w:r>
            <w:r w:rsidR="004336B2">
              <w:rPr>
                <w:rFonts w:cstheme="minorBidi"/>
                <w:noProof/>
              </w:rPr>
              <w:tab/>
            </w:r>
            <w:r w:rsidR="004336B2" w:rsidRPr="007A4C06">
              <w:rPr>
                <w:rStyle w:val="Hyperlink"/>
                <w:noProof/>
              </w:rPr>
              <w:t>Γεωμετρική ερμηνεία</w:t>
            </w:r>
            <w:r w:rsidR="004336B2">
              <w:rPr>
                <w:noProof/>
                <w:webHidden/>
              </w:rPr>
              <w:tab/>
            </w:r>
            <w:r w:rsidR="004336B2">
              <w:rPr>
                <w:noProof/>
                <w:webHidden/>
              </w:rPr>
              <w:fldChar w:fldCharType="begin"/>
            </w:r>
            <w:r w:rsidR="004336B2">
              <w:rPr>
                <w:noProof/>
                <w:webHidden/>
              </w:rPr>
              <w:instrText xml:space="preserve"> PAGEREF _Toc100617325 \h </w:instrText>
            </w:r>
            <w:r w:rsidR="004336B2">
              <w:rPr>
                <w:noProof/>
                <w:webHidden/>
              </w:rPr>
            </w:r>
            <w:r w:rsidR="004336B2">
              <w:rPr>
                <w:noProof/>
                <w:webHidden/>
              </w:rPr>
              <w:fldChar w:fldCharType="separate"/>
            </w:r>
            <w:r w:rsidR="004336B2">
              <w:rPr>
                <w:noProof/>
                <w:webHidden/>
              </w:rPr>
              <w:t>8</w:t>
            </w:r>
            <w:r w:rsidR="004336B2">
              <w:rPr>
                <w:noProof/>
                <w:webHidden/>
              </w:rPr>
              <w:fldChar w:fldCharType="end"/>
            </w:r>
          </w:hyperlink>
        </w:p>
        <w:p w14:paraId="6BCEA4C6" w14:textId="01550B06" w:rsidR="004336B2" w:rsidRDefault="002D3DB7">
          <w:pPr>
            <w:pStyle w:val="TOC2"/>
            <w:tabs>
              <w:tab w:val="left" w:pos="880"/>
            </w:tabs>
            <w:rPr>
              <w:rFonts w:cstheme="minorBidi"/>
              <w:noProof/>
            </w:rPr>
          </w:pPr>
          <w:hyperlink w:anchor="_Toc100617326" w:history="1">
            <w:r w:rsidR="004336B2" w:rsidRPr="007A4C06">
              <w:rPr>
                <w:rStyle w:val="Hyperlink"/>
                <w:noProof/>
              </w:rPr>
              <w:t>4.5</w:t>
            </w:r>
            <w:r w:rsidR="004336B2">
              <w:rPr>
                <w:rFonts w:cstheme="minorBidi"/>
                <w:noProof/>
              </w:rPr>
              <w:tab/>
            </w:r>
            <w:r w:rsidR="004336B2" w:rsidRPr="007A4C06">
              <w:rPr>
                <w:rStyle w:val="Hyperlink"/>
                <w:noProof/>
              </w:rPr>
              <w:t>Πρόβλεψη ύπαρξης διπλών σημείων επαφής</w:t>
            </w:r>
            <w:r w:rsidR="004336B2">
              <w:rPr>
                <w:noProof/>
                <w:webHidden/>
              </w:rPr>
              <w:tab/>
            </w:r>
            <w:r w:rsidR="004336B2">
              <w:rPr>
                <w:noProof/>
                <w:webHidden/>
              </w:rPr>
              <w:fldChar w:fldCharType="begin"/>
            </w:r>
            <w:r w:rsidR="004336B2">
              <w:rPr>
                <w:noProof/>
                <w:webHidden/>
              </w:rPr>
              <w:instrText xml:space="preserve"> PAGEREF _Toc100617326 \h </w:instrText>
            </w:r>
            <w:r w:rsidR="004336B2">
              <w:rPr>
                <w:noProof/>
                <w:webHidden/>
              </w:rPr>
            </w:r>
            <w:r w:rsidR="004336B2">
              <w:rPr>
                <w:noProof/>
                <w:webHidden/>
              </w:rPr>
              <w:fldChar w:fldCharType="separate"/>
            </w:r>
            <w:r w:rsidR="004336B2">
              <w:rPr>
                <w:noProof/>
                <w:webHidden/>
              </w:rPr>
              <w:t>9</w:t>
            </w:r>
            <w:r w:rsidR="004336B2">
              <w:rPr>
                <w:noProof/>
                <w:webHidden/>
              </w:rPr>
              <w:fldChar w:fldCharType="end"/>
            </w:r>
          </w:hyperlink>
        </w:p>
        <w:p w14:paraId="7194296D" w14:textId="422106BE" w:rsidR="004336B2" w:rsidRDefault="002D3DB7">
          <w:pPr>
            <w:pStyle w:val="TOC2"/>
            <w:tabs>
              <w:tab w:val="left" w:pos="880"/>
            </w:tabs>
            <w:rPr>
              <w:rFonts w:cstheme="minorBidi"/>
              <w:noProof/>
            </w:rPr>
          </w:pPr>
          <w:hyperlink w:anchor="_Toc100617327" w:history="1">
            <w:r w:rsidR="004336B2" w:rsidRPr="007A4C06">
              <w:rPr>
                <w:rStyle w:val="Hyperlink"/>
                <w:noProof/>
              </w:rPr>
              <w:t>4.6</w:t>
            </w:r>
            <w:r w:rsidR="004336B2">
              <w:rPr>
                <w:rFonts w:cstheme="minorBidi"/>
                <w:noProof/>
              </w:rPr>
              <w:tab/>
            </w:r>
            <w:r w:rsidR="004336B2" w:rsidRPr="007A4C06">
              <w:rPr>
                <w:rStyle w:val="Hyperlink"/>
                <w:noProof/>
              </w:rPr>
              <w:t>Πρόβλεψη ύπαρξης μη επιτρεπτών ακμών στον συνεργαζόμενο τροχό</w:t>
            </w:r>
            <w:r w:rsidR="004336B2">
              <w:rPr>
                <w:noProof/>
                <w:webHidden/>
              </w:rPr>
              <w:tab/>
            </w:r>
            <w:r w:rsidR="004336B2">
              <w:rPr>
                <w:noProof/>
                <w:webHidden/>
              </w:rPr>
              <w:fldChar w:fldCharType="begin"/>
            </w:r>
            <w:r w:rsidR="004336B2">
              <w:rPr>
                <w:noProof/>
                <w:webHidden/>
              </w:rPr>
              <w:instrText xml:space="preserve"> PAGEREF _Toc100617327 \h </w:instrText>
            </w:r>
            <w:r w:rsidR="004336B2">
              <w:rPr>
                <w:noProof/>
                <w:webHidden/>
              </w:rPr>
            </w:r>
            <w:r w:rsidR="004336B2">
              <w:rPr>
                <w:noProof/>
                <w:webHidden/>
              </w:rPr>
              <w:fldChar w:fldCharType="separate"/>
            </w:r>
            <w:r w:rsidR="004336B2">
              <w:rPr>
                <w:noProof/>
                <w:webHidden/>
              </w:rPr>
              <w:t>10</w:t>
            </w:r>
            <w:r w:rsidR="004336B2">
              <w:rPr>
                <w:noProof/>
                <w:webHidden/>
              </w:rPr>
              <w:fldChar w:fldCharType="end"/>
            </w:r>
          </w:hyperlink>
        </w:p>
        <w:p w14:paraId="5C063135" w14:textId="11229605" w:rsidR="004336B2" w:rsidRDefault="002D3DB7">
          <w:pPr>
            <w:pStyle w:val="TOC1"/>
            <w:tabs>
              <w:tab w:val="left" w:pos="440"/>
              <w:tab w:val="right" w:leader="dot" w:pos="10456"/>
            </w:tabs>
            <w:rPr>
              <w:rFonts w:cstheme="minorBidi"/>
              <w:noProof/>
            </w:rPr>
          </w:pPr>
          <w:hyperlink w:anchor="_Toc100617328" w:history="1">
            <w:r w:rsidR="004336B2" w:rsidRPr="007A4C06">
              <w:rPr>
                <w:rStyle w:val="Hyperlink"/>
                <w:noProof/>
              </w:rPr>
              <w:t>5</w:t>
            </w:r>
            <w:r w:rsidR="004336B2">
              <w:rPr>
                <w:rFonts w:cstheme="minorBidi"/>
                <w:noProof/>
              </w:rPr>
              <w:tab/>
            </w:r>
            <w:r w:rsidR="004336B2" w:rsidRPr="007A4C06">
              <w:rPr>
                <w:rStyle w:val="Hyperlink"/>
                <w:noProof/>
              </w:rPr>
              <w:t>Μοντελοποίση γωνιακών σφαλμάτων και βέλτιστος σχεδιασμός υποκοπών</w:t>
            </w:r>
            <w:r w:rsidR="004336B2">
              <w:rPr>
                <w:noProof/>
                <w:webHidden/>
              </w:rPr>
              <w:tab/>
            </w:r>
            <w:r w:rsidR="004336B2">
              <w:rPr>
                <w:noProof/>
                <w:webHidden/>
              </w:rPr>
              <w:fldChar w:fldCharType="begin"/>
            </w:r>
            <w:r w:rsidR="004336B2">
              <w:rPr>
                <w:noProof/>
                <w:webHidden/>
              </w:rPr>
              <w:instrText xml:space="preserve"> PAGEREF _Toc100617328 \h </w:instrText>
            </w:r>
            <w:r w:rsidR="004336B2">
              <w:rPr>
                <w:noProof/>
                <w:webHidden/>
              </w:rPr>
            </w:r>
            <w:r w:rsidR="004336B2">
              <w:rPr>
                <w:noProof/>
                <w:webHidden/>
              </w:rPr>
              <w:fldChar w:fldCharType="separate"/>
            </w:r>
            <w:r w:rsidR="004336B2">
              <w:rPr>
                <w:noProof/>
                <w:webHidden/>
              </w:rPr>
              <w:t>11</w:t>
            </w:r>
            <w:r w:rsidR="004336B2">
              <w:rPr>
                <w:noProof/>
                <w:webHidden/>
              </w:rPr>
              <w:fldChar w:fldCharType="end"/>
            </w:r>
          </w:hyperlink>
        </w:p>
        <w:p w14:paraId="749AACC5" w14:textId="36C1A6FF" w:rsidR="004336B2" w:rsidRDefault="002D3DB7">
          <w:pPr>
            <w:pStyle w:val="TOC2"/>
            <w:tabs>
              <w:tab w:val="left" w:pos="880"/>
            </w:tabs>
            <w:rPr>
              <w:rFonts w:cstheme="minorBidi"/>
              <w:noProof/>
            </w:rPr>
          </w:pPr>
          <w:hyperlink w:anchor="_Toc100617329" w:history="1">
            <w:r w:rsidR="004336B2" w:rsidRPr="007A4C06">
              <w:rPr>
                <w:rStyle w:val="Hyperlink"/>
                <w:noProof/>
              </w:rPr>
              <w:t>5.1</w:t>
            </w:r>
            <w:r w:rsidR="004336B2">
              <w:rPr>
                <w:rFonts w:cstheme="minorBidi"/>
                <w:noProof/>
              </w:rPr>
              <w:tab/>
            </w:r>
            <w:r w:rsidR="004336B2" w:rsidRPr="007A4C06">
              <w:rPr>
                <w:rStyle w:val="Hyperlink"/>
                <w:noProof/>
              </w:rPr>
              <w:t>Ανάλυση του φαινομένου της εκκεντρότητας</w:t>
            </w:r>
            <w:r w:rsidR="004336B2">
              <w:rPr>
                <w:noProof/>
                <w:webHidden/>
              </w:rPr>
              <w:tab/>
            </w:r>
            <w:r w:rsidR="004336B2">
              <w:rPr>
                <w:noProof/>
                <w:webHidden/>
              </w:rPr>
              <w:fldChar w:fldCharType="begin"/>
            </w:r>
            <w:r w:rsidR="004336B2">
              <w:rPr>
                <w:noProof/>
                <w:webHidden/>
              </w:rPr>
              <w:instrText xml:space="preserve"> PAGEREF _Toc100617329 \h </w:instrText>
            </w:r>
            <w:r w:rsidR="004336B2">
              <w:rPr>
                <w:noProof/>
                <w:webHidden/>
              </w:rPr>
            </w:r>
            <w:r w:rsidR="004336B2">
              <w:rPr>
                <w:noProof/>
                <w:webHidden/>
              </w:rPr>
              <w:fldChar w:fldCharType="separate"/>
            </w:r>
            <w:r w:rsidR="004336B2">
              <w:rPr>
                <w:noProof/>
                <w:webHidden/>
              </w:rPr>
              <w:t>11</w:t>
            </w:r>
            <w:r w:rsidR="004336B2">
              <w:rPr>
                <w:noProof/>
                <w:webHidden/>
              </w:rPr>
              <w:fldChar w:fldCharType="end"/>
            </w:r>
          </w:hyperlink>
        </w:p>
        <w:p w14:paraId="6CE2FEB2" w14:textId="5C348E47" w:rsidR="004336B2" w:rsidRDefault="002D3DB7">
          <w:pPr>
            <w:pStyle w:val="TOC3"/>
            <w:tabs>
              <w:tab w:val="left" w:pos="1320"/>
              <w:tab w:val="right" w:leader="dot" w:pos="10456"/>
            </w:tabs>
            <w:rPr>
              <w:rFonts w:cstheme="minorBidi"/>
              <w:noProof/>
            </w:rPr>
          </w:pPr>
          <w:hyperlink w:anchor="_Toc100617330" w:history="1">
            <w:r w:rsidR="004336B2" w:rsidRPr="007A4C06">
              <w:rPr>
                <w:rStyle w:val="Hyperlink"/>
                <w:noProof/>
              </w:rPr>
              <w:t>5.1.1</w:t>
            </w:r>
            <w:r w:rsidR="004336B2">
              <w:rPr>
                <w:rFonts w:cstheme="minorBidi"/>
                <w:noProof/>
              </w:rPr>
              <w:tab/>
            </w:r>
            <w:r w:rsidR="004336B2" w:rsidRPr="007A4C06">
              <w:rPr>
                <w:rStyle w:val="Hyperlink"/>
                <w:noProof/>
              </w:rPr>
              <w:t>Διαφοροποίηση 1</w:t>
            </w:r>
            <w:r w:rsidR="004336B2" w:rsidRPr="007A4C06">
              <w:rPr>
                <w:rStyle w:val="Hyperlink"/>
                <w:noProof/>
                <w:vertAlign w:val="superscript"/>
              </w:rPr>
              <w:t>η</w:t>
            </w:r>
            <w:r w:rsidR="004336B2" w:rsidRPr="007A4C06">
              <w:rPr>
                <w:rStyle w:val="Hyperlink"/>
                <w:noProof/>
              </w:rPr>
              <w:t xml:space="preserve">  (της φαινομενικής θέσης της κατατομής εξαιτίας πάχους)</w:t>
            </w:r>
            <w:r w:rsidR="004336B2">
              <w:rPr>
                <w:noProof/>
                <w:webHidden/>
              </w:rPr>
              <w:tab/>
            </w:r>
            <w:r w:rsidR="004336B2">
              <w:rPr>
                <w:noProof/>
                <w:webHidden/>
              </w:rPr>
              <w:fldChar w:fldCharType="begin"/>
            </w:r>
            <w:r w:rsidR="004336B2">
              <w:rPr>
                <w:noProof/>
                <w:webHidden/>
              </w:rPr>
              <w:instrText xml:space="preserve"> PAGEREF _Toc100617330 \h </w:instrText>
            </w:r>
            <w:r w:rsidR="004336B2">
              <w:rPr>
                <w:noProof/>
                <w:webHidden/>
              </w:rPr>
            </w:r>
            <w:r w:rsidR="004336B2">
              <w:rPr>
                <w:noProof/>
                <w:webHidden/>
              </w:rPr>
              <w:fldChar w:fldCharType="separate"/>
            </w:r>
            <w:r w:rsidR="004336B2">
              <w:rPr>
                <w:noProof/>
                <w:webHidden/>
              </w:rPr>
              <w:t>11</w:t>
            </w:r>
            <w:r w:rsidR="004336B2">
              <w:rPr>
                <w:noProof/>
                <w:webHidden/>
              </w:rPr>
              <w:fldChar w:fldCharType="end"/>
            </w:r>
          </w:hyperlink>
        </w:p>
        <w:p w14:paraId="5B51D9B0" w14:textId="0C9363B4" w:rsidR="004336B2" w:rsidRDefault="002D3DB7">
          <w:pPr>
            <w:pStyle w:val="TOC3"/>
            <w:tabs>
              <w:tab w:val="left" w:pos="1320"/>
              <w:tab w:val="right" w:leader="dot" w:pos="10456"/>
            </w:tabs>
            <w:rPr>
              <w:rFonts w:cstheme="minorBidi"/>
              <w:noProof/>
            </w:rPr>
          </w:pPr>
          <w:hyperlink w:anchor="_Toc100617331" w:history="1">
            <w:r w:rsidR="004336B2" w:rsidRPr="007A4C06">
              <w:rPr>
                <w:rStyle w:val="Hyperlink"/>
                <w:noProof/>
              </w:rPr>
              <w:t>5.1.2</w:t>
            </w:r>
            <w:r w:rsidR="004336B2">
              <w:rPr>
                <w:rFonts w:cstheme="minorBidi"/>
                <w:noProof/>
              </w:rPr>
              <w:tab/>
            </w:r>
            <w:r w:rsidR="004336B2" w:rsidRPr="007A4C06">
              <w:rPr>
                <w:rStyle w:val="Hyperlink"/>
                <w:noProof/>
              </w:rPr>
              <w:t>Διαφοροποίηση 2</w:t>
            </w:r>
            <w:r w:rsidR="004336B2" w:rsidRPr="007A4C06">
              <w:rPr>
                <w:rStyle w:val="Hyperlink"/>
                <w:noProof/>
                <w:vertAlign w:val="superscript"/>
              </w:rPr>
              <w:t>η</w:t>
            </w:r>
            <w:r w:rsidR="004336B2" w:rsidRPr="007A4C06">
              <w:rPr>
                <w:rStyle w:val="Hyperlink"/>
                <w:noProof/>
              </w:rPr>
              <w:t xml:space="preserve"> (της φαινόμενης θέσης της κατατομής εξαιτίας της θέσης του σημείου επαφής)</w:t>
            </w:r>
            <w:r w:rsidR="004336B2">
              <w:rPr>
                <w:noProof/>
                <w:webHidden/>
              </w:rPr>
              <w:tab/>
            </w:r>
            <w:r w:rsidR="004336B2">
              <w:rPr>
                <w:noProof/>
                <w:webHidden/>
              </w:rPr>
              <w:fldChar w:fldCharType="begin"/>
            </w:r>
            <w:r w:rsidR="004336B2">
              <w:rPr>
                <w:noProof/>
                <w:webHidden/>
              </w:rPr>
              <w:instrText xml:space="preserve"> PAGEREF _Toc100617331 \h </w:instrText>
            </w:r>
            <w:r w:rsidR="004336B2">
              <w:rPr>
                <w:noProof/>
                <w:webHidden/>
              </w:rPr>
            </w:r>
            <w:r w:rsidR="004336B2">
              <w:rPr>
                <w:noProof/>
                <w:webHidden/>
              </w:rPr>
              <w:fldChar w:fldCharType="separate"/>
            </w:r>
            <w:r w:rsidR="004336B2">
              <w:rPr>
                <w:noProof/>
                <w:webHidden/>
              </w:rPr>
              <w:t>12</w:t>
            </w:r>
            <w:r w:rsidR="004336B2">
              <w:rPr>
                <w:noProof/>
                <w:webHidden/>
              </w:rPr>
              <w:fldChar w:fldCharType="end"/>
            </w:r>
          </w:hyperlink>
        </w:p>
        <w:p w14:paraId="6E192BD9" w14:textId="461C6507" w:rsidR="004336B2" w:rsidRDefault="002D3DB7">
          <w:pPr>
            <w:pStyle w:val="TOC3"/>
            <w:tabs>
              <w:tab w:val="left" w:pos="1320"/>
              <w:tab w:val="right" w:leader="dot" w:pos="10456"/>
            </w:tabs>
            <w:rPr>
              <w:rFonts w:cstheme="minorBidi"/>
              <w:noProof/>
            </w:rPr>
          </w:pPr>
          <w:hyperlink w:anchor="_Toc100617332" w:history="1">
            <w:r w:rsidR="004336B2" w:rsidRPr="007A4C06">
              <w:rPr>
                <w:rStyle w:val="Hyperlink"/>
                <w:noProof/>
              </w:rPr>
              <w:t>5.1.3</w:t>
            </w:r>
            <w:r w:rsidR="004336B2">
              <w:rPr>
                <w:rFonts w:cstheme="minorBidi"/>
                <w:noProof/>
              </w:rPr>
              <w:tab/>
            </w:r>
            <w:r w:rsidR="004336B2" w:rsidRPr="007A4C06">
              <w:rPr>
                <w:rStyle w:val="Hyperlink"/>
                <w:noProof/>
              </w:rPr>
              <w:t>Διαφοροποίηση 3</w:t>
            </w:r>
            <w:r w:rsidR="004336B2" w:rsidRPr="007A4C06">
              <w:rPr>
                <w:rStyle w:val="Hyperlink"/>
                <w:noProof/>
                <w:vertAlign w:val="superscript"/>
              </w:rPr>
              <w:t>η</w:t>
            </w:r>
            <w:r w:rsidR="004336B2" w:rsidRPr="007A4C06">
              <w:rPr>
                <w:rStyle w:val="Hyperlink"/>
                <w:noProof/>
              </w:rPr>
              <w:t xml:space="preserve">  (Φαινόμενη θέση κατατομής κατά την διεύθυνση Z εξαιτίας της θέσης του σημείου επαφής)</w:t>
            </w:r>
            <w:r w:rsidR="004336B2">
              <w:rPr>
                <w:noProof/>
                <w:webHidden/>
              </w:rPr>
              <w:tab/>
            </w:r>
            <w:r w:rsidR="004336B2">
              <w:rPr>
                <w:noProof/>
                <w:webHidden/>
              </w:rPr>
              <w:fldChar w:fldCharType="begin"/>
            </w:r>
            <w:r w:rsidR="004336B2">
              <w:rPr>
                <w:noProof/>
                <w:webHidden/>
              </w:rPr>
              <w:instrText xml:space="preserve"> PAGEREF _Toc100617332 \h </w:instrText>
            </w:r>
            <w:r w:rsidR="004336B2">
              <w:rPr>
                <w:noProof/>
                <w:webHidden/>
              </w:rPr>
            </w:r>
            <w:r w:rsidR="004336B2">
              <w:rPr>
                <w:noProof/>
                <w:webHidden/>
              </w:rPr>
              <w:fldChar w:fldCharType="separate"/>
            </w:r>
            <w:r w:rsidR="004336B2">
              <w:rPr>
                <w:noProof/>
                <w:webHidden/>
              </w:rPr>
              <w:t>12</w:t>
            </w:r>
            <w:r w:rsidR="004336B2">
              <w:rPr>
                <w:noProof/>
                <w:webHidden/>
              </w:rPr>
              <w:fldChar w:fldCharType="end"/>
            </w:r>
          </w:hyperlink>
        </w:p>
        <w:p w14:paraId="56B407C9" w14:textId="50EF6F62" w:rsidR="004336B2" w:rsidRDefault="002D3DB7">
          <w:pPr>
            <w:pStyle w:val="TOC3"/>
            <w:tabs>
              <w:tab w:val="left" w:pos="1320"/>
              <w:tab w:val="right" w:leader="dot" w:pos="10456"/>
            </w:tabs>
            <w:rPr>
              <w:rFonts w:cstheme="minorBidi"/>
              <w:noProof/>
            </w:rPr>
          </w:pPr>
          <w:hyperlink w:anchor="_Toc100617333" w:history="1">
            <w:r w:rsidR="004336B2" w:rsidRPr="007A4C06">
              <w:rPr>
                <w:rStyle w:val="Hyperlink"/>
                <w:noProof/>
              </w:rPr>
              <w:t>5.1.4</w:t>
            </w:r>
            <w:r w:rsidR="004336B2">
              <w:rPr>
                <w:rFonts w:cstheme="minorBidi"/>
                <w:noProof/>
              </w:rPr>
              <w:tab/>
            </w:r>
            <w:r w:rsidR="004336B2" w:rsidRPr="007A4C06">
              <w:rPr>
                <w:rStyle w:val="Hyperlink"/>
                <w:noProof/>
              </w:rPr>
              <w:t>Διαφοροποίηση 4</w:t>
            </w:r>
            <w:r w:rsidR="004336B2" w:rsidRPr="007A4C06">
              <w:rPr>
                <w:rStyle w:val="Hyperlink"/>
                <w:noProof/>
                <w:vertAlign w:val="superscript"/>
              </w:rPr>
              <w:t>η</w:t>
            </w:r>
            <w:r w:rsidR="004336B2" w:rsidRPr="007A4C06">
              <w:rPr>
                <w:rStyle w:val="Hyperlink"/>
                <w:noProof/>
              </w:rPr>
              <w:t xml:space="preserve">  (της φαινομενικής γωνιακής ταχύτητας της κατατομής εξαιτίας της θέσης του σημείου επαφής).</w:t>
            </w:r>
            <w:r w:rsidR="004336B2">
              <w:rPr>
                <w:noProof/>
                <w:webHidden/>
              </w:rPr>
              <w:tab/>
            </w:r>
            <w:r w:rsidR="004336B2">
              <w:rPr>
                <w:noProof/>
                <w:webHidden/>
              </w:rPr>
              <w:fldChar w:fldCharType="begin"/>
            </w:r>
            <w:r w:rsidR="004336B2">
              <w:rPr>
                <w:noProof/>
                <w:webHidden/>
              </w:rPr>
              <w:instrText xml:space="preserve"> PAGEREF _Toc100617333 \h </w:instrText>
            </w:r>
            <w:r w:rsidR="004336B2">
              <w:rPr>
                <w:noProof/>
                <w:webHidden/>
              </w:rPr>
            </w:r>
            <w:r w:rsidR="004336B2">
              <w:rPr>
                <w:noProof/>
                <w:webHidden/>
              </w:rPr>
              <w:fldChar w:fldCharType="separate"/>
            </w:r>
            <w:r w:rsidR="004336B2">
              <w:rPr>
                <w:noProof/>
                <w:webHidden/>
              </w:rPr>
              <w:t>12</w:t>
            </w:r>
            <w:r w:rsidR="004336B2">
              <w:rPr>
                <w:noProof/>
                <w:webHidden/>
              </w:rPr>
              <w:fldChar w:fldCharType="end"/>
            </w:r>
          </w:hyperlink>
        </w:p>
        <w:p w14:paraId="539B8FD9" w14:textId="528628A1" w:rsidR="004336B2" w:rsidRDefault="002D3DB7">
          <w:pPr>
            <w:pStyle w:val="TOC2"/>
            <w:tabs>
              <w:tab w:val="left" w:pos="880"/>
            </w:tabs>
            <w:rPr>
              <w:rFonts w:cstheme="minorBidi"/>
              <w:noProof/>
            </w:rPr>
          </w:pPr>
          <w:hyperlink w:anchor="_Toc100617334" w:history="1">
            <w:r w:rsidR="004336B2" w:rsidRPr="007A4C06">
              <w:rPr>
                <w:rStyle w:val="Hyperlink"/>
                <w:noProof/>
              </w:rPr>
              <w:t>5.2</w:t>
            </w:r>
            <w:r w:rsidR="004336B2">
              <w:rPr>
                <w:rFonts w:cstheme="minorBidi"/>
                <w:noProof/>
              </w:rPr>
              <w:tab/>
            </w:r>
            <w:r w:rsidR="004336B2" w:rsidRPr="007A4C06">
              <w:rPr>
                <w:rStyle w:val="Hyperlink"/>
                <w:noProof/>
              </w:rPr>
              <w:t>Γενική μεθοδολογία βέλτιστου σχεδιασμού</w:t>
            </w:r>
            <w:r w:rsidR="004336B2">
              <w:rPr>
                <w:noProof/>
                <w:webHidden/>
              </w:rPr>
              <w:tab/>
            </w:r>
            <w:r w:rsidR="004336B2">
              <w:rPr>
                <w:noProof/>
                <w:webHidden/>
              </w:rPr>
              <w:fldChar w:fldCharType="begin"/>
            </w:r>
            <w:r w:rsidR="004336B2">
              <w:rPr>
                <w:noProof/>
                <w:webHidden/>
              </w:rPr>
              <w:instrText xml:space="preserve"> PAGEREF _Toc100617334 \h </w:instrText>
            </w:r>
            <w:r w:rsidR="004336B2">
              <w:rPr>
                <w:noProof/>
                <w:webHidden/>
              </w:rPr>
            </w:r>
            <w:r w:rsidR="004336B2">
              <w:rPr>
                <w:noProof/>
                <w:webHidden/>
              </w:rPr>
              <w:fldChar w:fldCharType="separate"/>
            </w:r>
            <w:r w:rsidR="004336B2">
              <w:rPr>
                <w:noProof/>
                <w:webHidden/>
              </w:rPr>
              <w:t>14</w:t>
            </w:r>
            <w:r w:rsidR="004336B2">
              <w:rPr>
                <w:noProof/>
                <w:webHidden/>
              </w:rPr>
              <w:fldChar w:fldCharType="end"/>
            </w:r>
          </w:hyperlink>
        </w:p>
        <w:p w14:paraId="11EA4BE8" w14:textId="6B91BE4C" w:rsidR="004336B2" w:rsidRDefault="002D3DB7">
          <w:pPr>
            <w:pStyle w:val="TOC2"/>
            <w:tabs>
              <w:tab w:val="left" w:pos="880"/>
            </w:tabs>
            <w:rPr>
              <w:rFonts w:cstheme="minorBidi"/>
              <w:noProof/>
            </w:rPr>
          </w:pPr>
          <w:hyperlink w:anchor="_Toc100617335" w:history="1">
            <w:r w:rsidR="004336B2" w:rsidRPr="007A4C06">
              <w:rPr>
                <w:rStyle w:val="Hyperlink"/>
                <w:noProof/>
              </w:rPr>
              <w:t>5.3</w:t>
            </w:r>
            <w:r w:rsidR="004336B2">
              <w:rPr>
                <w:rFonts w:cstheme="minorBidi"/>
                <w:noProof/>
              </w:rPr>
              <w:tab/>
            </w:r>
            <w:r w:rsidR="004336B2" w:rsidRPr="007A4C06">
              <w:rPr>
                <w:rStyle w:val="Hyperlink"/>
                <w:noProof/>
              </w:rPr>
              <w:t>Βέλτιστη σχεδίαση με κέντρο το σημείων τομής των κύκλων επαφής και πεπερασμένο πάχος</w:t>
            </w:r>
            <w:r w:rsidR="004336B2">
              <w:rPr>
                <w:noProof/>
                <w:webHidden/>
              </w:rPr>
              <w:tab/>
            </w:r>
            <w:r w:rsidR="004336B2">
              <w:rPr>
                <w:noProof/>
                <w:webHidden/>
              </w:rPr>
              <w:fldChar w:fldCharType="begin"/>
            </w:r>
            <w:r w:rsidR="004336B2">
              <w:rPr>
                <w:noProof/>
                <w:webHidden/>
              </w:rPr>
              <w:instrText xml:space="preserve"> PAGEREF _Toc100617335 \h </w:instrText>
            </w:r>
            <w:r w:rsidR="004336B2">
              <w:rPr>
                <w:noProof/>
                <w:webHidden/>
              </w:rPr>
            </w:r>
            <w:r w:rsidR="004336B2">
              <w:rPr>
                <w:noProof/>
                <w:webHidden/>
              </w:rPr>
              <w:fldChar w:fldCharType="separate"/>
            </w:r>
            <w:r w:rsidR="004336B2">
              <w:rPr>
                <w:noProof/>
                <w:webHidden/>
              </w:rPr>
              <w:t>15</w:t>
            </w:r>
            <w:r w:rsidR="004336B2">
              <w:rPr>
                <w:noProof/>
                <w:webHidden/>
              </w:rPr>
              <w:fldChar w:fldCharType="end"/>
            </w:r>
          </w:hyperlink>
        </w:p>
        <w:p w14:paraId="646EAF1D" w14:textId="4E8D2C2C" w:rsidR="004336B2" w:rsidRDefault="002D3DB7">
          <w:pPr>
            <w:pStyle w:val="TOC2"/>
            <w:tabs>
              <w:tab w:val="left" w:pos="880"/>
            </w:tabs>
            <w:rPr>
              <w:rFonts w:cstheme="minorBidi"/>
              <w:noProof/>
            </w:rPr>
          </w:pPr>
          <w:hyperlink w:anchor="_Toc100617336" w:history="1">
            <w:r w:rsidR="004336B2" w:rsidRPr="007A4C06">
              <w:rPr>
                <w:rStyle w:val="Hyperlink"/>
                <w:noProof/>
              </w:rPr>
              <w:t>5.4</w:t>
            </w:r>
            <w:r w:rsidR="004336B2">
              <w:rPr>
                <w:rFonts w:cstheme="minorBidi"/>
                <w:noProof/>
              </w:rPr>
              <w:tab/>
            </w:r>
            <w:r w:rsidR="004336B2" w:rsidRPr="007A4C06">
              <w:rPr>
                <w:rStyle w:val="Hyperlink"/>
                <w:noProof/>
              </w:rPr>
              <w:t>Βέλτιστη σχεδίαση με κέντρο διάφορο της τομής των κύκλων επαφής και αμελητέο πάχος</w:t>
            </w:r>
            <w:r w:rsidR="004336B2">
              <w:rPr>
                <w:noProof/>
                <w:webHidden/>
              </w:rPr>
              <w:tab/>
            </w:r>
            <w:r w:rsidR="004336B2">
              <w:rPr>
                <w:noProof/>
                <w:webHidden/>
              </w:rPr>
              <w:fldChar w:fldCharType="begin"/>
            </w:r>
            <w:r w:rsidR="004336B2">
              <w:rPr>
                <w:noProof/>
                <w:webHidden/>
              </w:rPr>
              <w:instrText xml:space="preserve"> PAGEREF _Toc100617336 \h </w:instrText>
            </w:r>
            <w:r w:rsidR="004336B2">
              <w:rPr>
                <w:noProof/>
                <w:webHidden/>
              </w:rPr>
            </w:r>
            <w:r w:rsidR="004336B2">
              <w:rPr>
                <w:noProof/>
                <w:webHidden/>
              </w:rPr>
              <w:fldChar w:fldCharType="separate"/>
            </w:r>
            <w:r w:rsidR="004336B2">
              <w:rPr>
                <w:noProof/>
                <w:webHidden/>
              </w:rPr>
              <w:t>15</w:t>
            </w:r>
            <w:r w:rsidR="004336B2">
              <w:rPr>
                <w:noProof/>
                <w:webHidden/>
              </w:rPr>
              <w:fldChar w:fldCharType="end"/>
            </w:r>
          </w:hyperlink>
        </w:p>
        <w:p w14:paraId="0540CF58" w14:textId="46E1DCF6" w:rsidR="004336B2" w:rsidRDefault="002D3DB7">
          <w:pPr>
            <w:pStyle w:val="TOC2"/>
            <w:tabs>
              <w:tab w:val="left" w:pos="880"/>
            </w:tabs>
            <w:rPr>
              <w:rFonts w:cstheme="minorBidi"/>
              <w:noProof/>
            </w:rPr>
          </w:pPr>
          <w:hyperlink w:anchor="_Toc100617337" w:history="1">
            <w:r w:rsidR="004336B2" w:rsidRPr="007A4C06">
              <w:rPr>
                <w:rStyle w:val="Hyperlink"/>
                <w:noProof/>
              </w:rPr>
              <w:t>5.5</w:t>
            </w:r>
            <w:r w:rsidR="004336B2">
              <w:rPr>
                <w:rFonts w:cstheme="minorBidi"/>
                <w:noProof/>
              </w:rPr>
              <w:tab/>
            </w:r>
            <w:r w:rsidR="004336B2" w:rsidRPr="007A4C06">
              <w:rPr>
                <w:rStyle w:val="Hyperlink"/>
                <w:noProof/>
              </w:rPr>
              <w:t>Ανάγκη για συνδυασμό των δύο μεθόδων</w:t>
            </w:r>
            <w:r w:rsidR="004336B2">
              <w:rPr>
                <w:noProof/>
                <w:webHidden/>
              </w:rPr>
              <w:tab/>
            </w:r>
            <w:r w:rsidR="004336B2">
              <w:rPr>
                <w:noProof/>
                <w:webHidden/>
              </w:rPr>
              <w:fldChar w:fldCharType="begin"/>
            </w:r>
            <w:r w:rsidR="004336B2">
              <w:rPr>
                <w:noProof/>
                <w:webHidden/>
              </w:rPr>
              <w:instrText xml:space="preserve"> PAGEREF _Toc100617337 \h </w:instrText>
            </w:r>
            <w:r w:rsidR="004336B2">
              <w:rPr>
                <w:noProof/>
                <w:webHidden/>
              </w:rPr>
            </w:r>
            <w:r w:rsidR="004336B2">
              <w:rPr>
                <w:noProof/>
                <w:webHidden/>
              </w:rPr>
              <w:fldChar w:fldCharType="separate"/>
            </w:r>
            <w:r w:rsidR="004336B2">
              <w:rPr>
                <w:noProof/>
                <w:webHidden/>
              </w:rPr>
              <w:t>16</w:t>
            </w:r>
            <w:r w:rsidR="004336B2">
              <w:rPr>
                <w:noProof/>
                <w:webHidden/>
              </w:rPr>
              <w:fldChar w:fldCharType="end"/>
            </w:r>
          </w:hyperlink>
        </w:p>
        <w:p w14:paraId="225F1459" w14:textId="082E3CB5" w:rsidR="004336B2" w:rsidRDefault="002D3DB7">
          <w:pPr>
            <w:pStyle w:val="TOC1"/>
            <w:tabs>
              <w:tab w:val="left" w:pos="440"/>
              <w:tab w:val="right" w:leader="dot" w:pos="10456"/>
            </w:tabs>
            <w:rPr>
              <w:rFonts w:cstheme="minorBidi"/>
              <w:noProof/>
            </w:rPr>
          </w:pPr>
          <w:hyperlink w:anchor="_Toc100617338" w:history="1">
            <w:r w:rsidR="004336B2" w:rsidRPr="007A4C06">
              <w:rPr>
                <w:rStyle w:val="Hyperlink"/>
                <w:noProof/>
              </w:rPr>
              <w:t>6</w:t>
            </w:r>
            <w:r w:rsidR="004336B2">
              <w:rPr>
                <w:rFonts w:cstheme="minorBidi"/>
                <w:noProof/>
              </w:rPr>
              <w:tab/>
            </w:r>
            <w:r w:rsidR="004336B2" w:rsidRPr="007A4C06">
              <w:rPr>
                <w:rStyle w:val="Hyperlink"/>
                <w:noProof/>
              </w:rPr>
              <w:t>Συμπεράσματα – Ιδέες για περαιτέρω έρευνα</w:t>
            </w:r>
            <w:r w:rsidR="004336B2">
              <w:rPr>
                <w:noProof/>
                <w:webHidden/>
              </w:rPr>
              <w:tab/>
            </w:r>
            <w:r w:rsidR="004336B2">
              <w:rPr>
                <w:noProof/>
                <w:webHidden/>
              </w:rPr>
              <w:fldChar w:fldCharType="begin"/>
            </w:r>
            <w:r w:rsidR="004336B2">
              <w:rPr>
                <w:noProof/>
                <w:webHidden/>
              </w:rPr>
              <w:instrText xml:space="preserve"> PAGEREF _Toc100617338 \h </w:instrText>
            </w:r>
            <w:r w:rsidR="004336B2">
              <w:rPr>
                <w:noProof/>
                <w:webHidden/>
              </w:rPr>
            </w:r>
            <w:r w:rsidR="004336B2">
              <w:rPr>
                <w:noProof/>
                <w:webHidden/>
              </w:rPr>
              <w:fldChar w:fldCharType="separate"/>
            </w:r>
            <w:r w:rsidR="004336B2">
              <w:rPr>
                <w:noProof/>
                <w:webHidden/>
              </w:rPr>
              <w:t>18</w:t>
            </w:r>
            <w:r w:rsidR="004336B2">
              <w:rPr>
                <w:noProof/>
                <w:webHidden/>
              </w:rPr>
              <w:fldChar w:fldCharType="end"/>
            </w:r>
          </w:hyperlink>
        </w:p>
        <w:p w14:paraId="349C68B5" w14:textId="3AD3B99B" w:rsidR="004336B2" w:rsidRDefault="002D3DB7">
          <w:pPr>
            <w:pStyle w:val="TOC1"/>
            <w:tabs>
              <w:tab w:val="left" w:pos="440"/>
              <w:tab w:val="right" w:leader="dot" w:pos="10456"/>
            </w:tabs>
            <w:rPr>
              <w:rFonts w:cstheme="minorBidi"/>
              <w:noProof/>
            </w:rPr>
          </w:pPr>
          <w:hyperlink w:anchor="_Toc100617339" w:history="1">
            <w:r w:rsidR="004336B2" w:rsidRPr="007A4C06">
              <w:rPr>
                <w:rStyle w:val="Hyperlink"/>
                <w:noProof/>
              </w:rPr>
              <w:t>7</w:t>
            </w:r>
            <w:r w:rsidR="004336B2">
              <w:rPr>
                <w:rFonts w:cstheme="minorBidi"/>
                <w:noProof/>
              </w:rPr>
              <w:tab/>
            </w:r>
            <w:r w:rsidR="004336B2" w:rsidRPr="007A4C06">
              <w:rPr>
                <w:rStyle w:val="Hyperlink"/>
                <w:noProof/>
              </w:rPr>
              <w:t>Βιβλιογραφία</w:t>
            </w:r>
            <w:r w:rsidR="004336B2">
              <w:rPr>
                <w:noProof/>
                <w:webHidden/>
              </w:rPr>
              <w:tab/>
            </w:r>
            <w:r w:rsidR="004336B2">
              <w:rPr>
                <w:noProof/>
                <w:webHidden/>
              </w:rPr>
              <w:fldChar w:fldCharType="begin"/>
            </w:r>
            <w:r w:rsidR="004336B2">
              <w:rPr>
                <w:noProof/>
                <w:webHidden/>
              </w:rPr>
              <w:instrText xml:space="preserve"> PAGEREF _Toc100617339 \h </w:instrText>
            </w:r>
            <w:r w:rsidR="004336B2">
              <w:rPr>
                <w:noProof/>
                <w:webHidden/>
              </w:rPr>
            </w:r>
            <w:r w:rsidR="004336B2">
              <w:rPr>
                <w:noProof/>
                <w:webHidden/>
              </w:rPr>
              <w:fldChar w:fldCharType="separate"/>
            </w:r>
            <w:r w:rsidR="004336B2">
              <w:rPr>
                <w:noProof/>
                <w:webHidden/>
              </w:rPr>
              <w:t>18</w:t>
            </w:r>
            <w:r w:rsidR="004336B2">
              <w:rPr>
                <w:noProof/>
                <w:webHidden/>
              </w:rPr>
              <w:fldChar w:fldCharType="end"/>
            </w:r>
          </w:hyperlink>
        </w:p>
        <w:p w14:paraId="1E2730D6" w14:textId="6F69C171" w:rsidR="003659BF" w:rsidRDefault="003659BF">
          <w:r>
            <w:rPr>
              <w:b/>
              <w:bCs/>
              <w:noProof/>
            </w:rPr>
            <w:fldChar w:fldCharType="end"/>
          </w:r>
        </w:p>
      </w:sdtContent>
    </w:sdt>
    <w:p w14:paraId="34674D81" w14:textId="69904942" w:rsidR="003659BF" w:rsidRDefault="003659BF" w:rsidP="003659BF">
      <w:pPr>
        <w:pStyle w:val="Heading1"/>
        <w:numPr>
          <w:ilvl w:val="0"/>
          <w:numId w:val="0"/>
        </w:numPr>
      </w:pPr>
    </w:p>
    <w:p w14:paraId="5F5747D6" w14:textId="326BB4EF" w:rsidR="000731BC" w:rsidRDefault="000731BC" w:rsidP="000731BC"/>
    <w:p w14:paraId="690906A5" w14:textId="2407CF3A" w:rsidR="000731BC" w:rsidRDefault="000731BC">
      <w:r>
        <w:br w:type="page"/>
      </w:r>
    </w:p>
    <w:p w14:paraId="65639FCA" w14:textId="2B4FEDEC" w:rsidR="00163925" w:rsidRDefault="00163925" w:rsidP="00163925">
      <w:pPr>
        <w:pStyle w:val="Heading1"/>
      </w:pPr>
      <w:bookmarkStart w:id="2" w:name="_Toc100617312"/>
      <w:r>
        <w:lastRenderedPageBreak/>
        <w:t>Εισαγωγή</w:t>
      </w:r>
      <w:bookmarkEnd w:id="2"/>
    </w:p>
    <w:p w14:paraId="39F60597" w14:textId="77777777" w:rsidR="00163925" w:rsidRPr="008A4A4A" w:rsidRDefault="00163925" w:rsidP="00163925">
      <w:r>
        <w:t>Ο σχεδιασμός των μετωπικών οδοντωτών τροχών αποτελεί ένα ζήτημα το οποίο εκ πρώτης όψεως θα θεωρούταν τετριμμένο. Το πεδίο εφαρμογών των μετωπικών οδοντωτών τροχών είναι εκτενές και οι προσπάθειες για βελτιστοποίησης της λειτουργία τους αναρίθμητες. Η μέχρι πρότινος προσεγγίσεις για την γεωμετρική βελτιστοποίηση τους μπορούν να κατηγοριοποιηθούν ως εξής. 1) Βελτιστοποίηση με μεταβλητές σχεδιασμού ορισμένα χαρακτηριστικά όπως το</w:t>
      </w:r>
      <w:r w:rsidRPr="008A4A4A">
        <w:t xml:space="preserve"> </w:t>
      </w:r>
      <w:r>
        <w:rPr>
          <w:lang w:val="en-US"/>
        </w:rPr>
        <w:t>module</w:t>
      </w:r>
      <w:r>
        <w:t>, ο αριθμός οδοντών και άλλα. 2) Εύρεση βέλτιστης γεωμετρίας από την φαρέτρα των υπαρκτών γεωμετριών κυκλοειδής αναλόγως την εφαρμογή. Η νέα πραγματικότητα ωστόσο στην διαδικασία παραγωγής (</w:t>
      </w:r>
      <w:r>
        <w:rPr>
          <w:lang w:val="en-US"/>
        </w:rPr>
        <w:t>additive</w:t>
      </w:r>
      <w:r w:rsidRPr="008A4A4A">
        <w:t xml:space="preserve"> </w:t>
      </w:r>
      <w:r>
        <w:rPr>
          <w:lang w:val="en-US"/>
        </w:rPr>
        <w:t>manufacturing</w:t>
      </w:r>
      <w:r>
        <w:t xml:space="preserve">), έχει δίνει πλέον την δυνατότητα σχεδιασμού οδοντωτών τροχών νέων </w:t>
      </w:r>
      <w:r>
        <w:rPr>
          <w:lang w:val="en-US"/>
        </w:rPr>
        <w:t>custom</w:t>
      </w:r>
      <w:r w:rsidRPr="005629C7">
        <w:t xml:space="preserve"> </w:t>
      </w:r>
      <w:r>
        <w:t xml:space="preserve">γεωμετριών χωρίς κανένα περιορισμό ως προς τον τρόπο παραγωγής. Οι ελευθερία στον τρόπο παραγωγής γεννάει την ανάγκη εκ νέου προσδιορισμού των φυσικών πλέων περιορισμών που τίθενται προκειμένου να διευρυνθεί αισθητά ο χώρος σχεδιασμού των μετωπικών οδοντωτών τροχών.  </w:t>
      </w:r>
    </w:p>
    <w:p w14:paraId="5145B212" w14:textId="5601219F" w:rsidR="00F80A59" w:rsidRPr="00F80A59" w:rsidRDefault="00F80A59" w:rsidP="00F80A59">
      <w:pPr>
        <w:pStyle w:val="Heading1"/>
        <w:numPr>
          <w:ilvl w:val="0"/>
          <w:numId w:val="0"/>
        </w:numPr>
        <w:ind w:left="432" w:hanging="432"/>
      </w:pPr>
    </w:p>
    <w:p w14:paraId="2E413957" w14:textId="0473A7AF" w:rsidR="00163925" w:rsidRDefault="00163925" w:rsidP="00F80A59">
      <w:pPr>
        <w:pStyle w:val="Heading1"/>
      </w:pPr>
      <w:bookmarkStart w:id="3" w:name="_Toc100617313"/>
      <w:r>
        <w:t>Βασικός νόμος οδοντώσεως</w:t>
      </w:r>
      <w:r w:rsidR="00672396">
        <w:t xml:space="preserve"> γενικευμένη διατύπωση στο 3</w:t>
      </w:r>
      <w:r w:rsidR="00672396">
        <w:rPr>
          <w:lang w:val="en-US"/>
        </w:rPr>
        <w:t>d</w:t>
      </w:r>
      <w:r w:rsidR="00672396">
        <w:t xml:space="preserve"> επίπεδο.</w:t>
      </w:r>
      <w:bookmarkEnd w:id="3"/>
      <w:r w:rsidR="00672396" w:rsidRPr="00672396">
        <w:t xml:space="preserve"> </w:t>
      </w:r>
    </w:p>
    <w:p w14:paraId="37C5100E" w14:textId="77777777" w:rsidR="00F80A59" w:rsidRPr="00115A78" w:rsidRDefault="00F80A59" w:rsidP="00F80A59">
      <w:r>
        <w:t>Στόχος της παρακάτω μελέτης είναι να πραγματοποιηθεί μια γενικό πλαίσιο στο οποίο επάγονται όλα τα ζεύγη συνεργαζόμενων μετωπικών οδοντωτών τροχών.</w:t>
      </w:r>
    </w:p>
    <w:p w14:paraId="63F48CA9" w14:textId="77777777" w:rsidR="00F80A59" w:rsidRPr="00F80A59" w:rsidRDefault="00F80A59" w:rsidP="00F80A59"/>
    <w:p w14:paraId="383CEF86" w14:textId="0C7D851A" w:rsidR="00876D44" w:rsidRPr="00876D44" w:rsidRDefault="00876D44" w:rsidP="003659BF">
      <w:pPr>
        <w:pStyle w:val="Heading2"/>
      </w:pPr>
      <w:bookmarkStart w:id="4" w:name="_Toc100617314"/>
      <w:r>
        <w:t xml:space="preserve">Συνθήκη μη </w:t>
      </w:r>
      <w:r w:rsidR="006D1F3C">
        <w:t>εισχώρησης</w:t>
      </w:r>
      <w:bookmarkEnd w:id="4"/>
    </w:p>
    <w:p w14:paraId="6952F615" w14:textId="710B5184" w:rsidR="00BB29C5" w:rsidRDefault="00163925" w:rsidP="00BB29C5">
      <w:pPr>
        <w:keepNext/>
      </w:pPr>
      <w:r>
        <w:rPr>
          <w:noProof/>
        </w:rPr>
        <mc:AlternateContent>
          <mc:Choice Requires="wpc">
            <w:drawing>
              <wp:inline distT="0" distB="0" distL="0" distR="0" wp14:anchorId="56A79D9C" wp14:editId="27E2F477">
                <wp:extent cx="6632294" cy="3748405"/>
                <wp:effectExtent l="0" t="0" r="0" b="4445"/>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8" name="Group 68"/>
                        <wpg:cNvGrpSpPr/>
                        <wpg:grpSpPr>
                          <a:xfrm>
                            <a:off x="1654587" y="186998"/>
                            <a:ext cx="3280364" cy="3481027"/>
                            <a:chOff x="1343256" y="189337"/>
                            <a:chExt cx="3280364" cy="3481027"/>
                          </a:xfrm>
                        </wpg:grpSpPr>
                        <wps:wsp>
                          <wps:cNvPr id="40" name="Straight Connector 40"/>
                          <wps:cNvCnPr/>
                          <wps:spPr>
                            <a:xfrm>
                              <a:off x="2242393" y="3215447"/>
                              <a:ext cx="1461491" cy="0"/>
                            </a:xfrm>
                            <a:prstGeom prst="line">
                              <a:avLst/>
                            </a:prstGeom>
                            <a:ln w="12700">
                              <a:solidFill>
                                <a:schemeClr val="accent2"/>
                              </a:solidFill>
                              <a:prstDash val="lgDashDot"/>
                            </a:ln>
                          </wps:spPr>
                          <wps:style>
                            <a:lnRef idx="1">
                              <a:schemeClr val="accent1"/>
                            </a:lnRef>
                            <a:fillRef idx="0">
                              <a:schemeClr val="accent1"/>
                            </a:fillRef>
                            <a:effectRef idx="0">
                              <a:schemeClr val="accent1"/>
                            </a:effectRef>
                            <a:fontRef idx="minor">
                              <a:schemeClr val="tx1"/>
                            </a:fontRef>
                          </wps:style>
                          <wps:bodyPr/>
                        </wps:wsp>
                        <wpg:grpSp>
                          <wpg:cNvPr id="67" name="Group 67"/>
                          <wpg:cNvGrpSpPr/>
                          <wpg:grpSpPr>
                            <a:xfrm>
                              <a:off x="1343256" y="189337"/>
                              <a:ext cx="3280364" cy="3481027"/>
                              <a:chOff x="1343256" y="189337"/>
                              <a:chExt cx="3280364" cy="3481027"/>
                            </a:xfrm>
                          </wpg:grpSpPr>
                          <wps:wsp>
                            <wps:cNvPr id="49" name="Straight Connector 49"/>
                            <wps:cNvCnPr/>
                            <wps:spPr>
                              <a:xfrm>
                                <a:off x="4027990" y="1545213"/>
                                <a:ext cx="434051" cy="1082232"/>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g:grpSp>
                            <wpg:cNvPr id="66" name="Group 66"/>
                            <wpg:cNvGrpSpPr/>
                            <wpg:grpSpPr>
                              <a:xfrm>
                                <a:off x="1343256" y="189337"/>
                                <a:ext cx="3280364" cy="3481027"/>
                                <a:chOff x="1343256" y="189337"/>
                                <a:chExt cx="3280364" cy="3481027"/>
                              </a:xfrm>
                            </wpg:grpSpPr>
                            <wps:wsp>
                              <wps:cNvPr id="56" name="Text Box 50"/>
                              <wps:cNvSpPr txBox="1"/>
                              <wps:spPr>
                                <a:xfrm>
                                  <a:off x="1343256" y="2412408"/>
                                  <a:ext cx="595630" cy="454025"/>
                                </a:xfrm>
                                <a:prstGeom prst="rect">
                                  <a:avLst/>
                                </a:prstGeom>
                                <a:noFill/>
                                <a:ln w="6350">
                                  <a:noFill/>
                                </a:ln>
                              </wps:spPr>
                              <wps:txbx>
                                <w:txbxContent>
                                  <w:p w14:paraId="56E42565" w14:textId="7DD23D3E" w:rsidR="0030030F" w:rsidRPr="0030030F" w:rsidRDefault="0030030F" w:rsidP="0030030F">
                                    <w:pPr>
                                      <w:spacing w:line="252" w:lineRule="auto"/>
                                      <w:rPr>
                                        <w:rFonts w:ascii="Cambria Math" w:eastAsia="Calibri"/>
                                        <w:i/>
                                        <w:iCs/>
                                        <w:color w:val="000000" w:themeColor="text1"/>
                                      </w:rPr>
                                    </w:pPr>
                                    <m:oMathPara>
                                      <m:oMathParaPr>
                                        <m:jc m:val="centerGroup"/>
                                      </m:oMathParaPr>
                                      <m:oMath>
                                        <m:r>
                                          <w:rPr>
                                            <w:rFonts w:ascii="Cambria Math" w:eastAsia="Calibri" w:hAnsi="Cambria Math"/>
                                            <w:color w:val="000000" w:themeColor="text1"/>
                                          </w:rPr>
                                          <m:t>N</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65" name="Group 65"/>
                              <wpg:cNvGrpSpPr/>
                              <wpg:grpSpPr>
                                <a:xfrm>
                                  <a:off x="1527858" y="189337"/>
                                  <a:ext cx="3095762" cy="3481027"/>
                                  <a:chOff x="1527858" y="189337"/>
                                  <a:chExt cx="3095762" cy="3481027"/>
                                </a:xfrm>
                              </wpg:grpSpPr>
                              <wps:wsp>
                                <wps:cNvPr id="45" name="Straight Connector 45"/>
                                <wps:cNvCnPr/>
                                <wps:spPr>
                                  <a:xfrm flipH="1" flipV="1">
                                    <a:off x="2725838" y="2000083"/>
                                    <a:ext cx="264958" cy="1214970"/>
                                  </a:xfrm>
                                  <a:prstGeom prst="line">
                                    <a:avLst/>
                                  </a:prstGeom>
                                  <a:ln w="9525"/>
                                </wps:spPr>
                                <wps:style>
                                  <a:lnRef idx="1">
                                    <a:schemeClr val="accent2"/>
                                  </a:lnRef>
                                  <a:fillRef idx="0">
                                    <a:schemeClr val="accent2"/>
                                  </a:fillRef>
                                  <a:effectRef idx="0">
                                    <a:schemeClr val="accent2"/>
                                  </a:effectRef>
                                  <a:fontRef idx="minor">
                                    <a:schemeClr val="tx1"/>
                                  </a:fontRef>
                                </wps:style>
                                <wps:bodyPr/>
                              </wps:wsp>
                              <wpg:grpSp>
                                <wpg:cNvPr id="64" name="Group 64"/>
                                <wpg:cNvGrpSpPr/>
                                <wpg:grpSpPr>
                                  <a:xfrm>
                                    <a:off x="1527858" y="189337"/>
                                    <a:ext cx="3095762" cy="3481027"/>
                                    <a:chOff x="1527858" y="189337"/>
                                    <a:chExt cx="3095762" cy="3481027"/>
                                  </a:xfrm>
                                </wpg:grpSpPr>
                                <wps:wsp>
                                  <wps:cNvPr id="59" name="Arc 59"/>
                                  <wps:cNvSpPr/>
                                  <wps:spPr>
                                    <a:xfrm rot="7840518">
                                      <a:off x="2197905" y="485124"/>
                                      <a:ext cx="595630" cy="494665"/>
                                    </a:xfrm>
                                    <a:prstGeom prst="arc">
                                      <a:avLst>
                                        <a:gd name="adj1" fmla="val 16200000"/>
                                        <a:gd name="adj2" fmla="val 21589301"/>
                                      </a:avLst>
                                    </a:prstGeom>
                                    <a:ln>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a:off x="1527858" y="189337"/>
                                      <a:ext cx="3095762" cy="3481027"/>
                                      <a:chOff x="1527858" y="189337"/>
                                      <a:chExt cx="3095762" cy="3481027"/>
                                    </a:xfrm>
                                  </wpg:grpSpPr>
                                  <wps:wsp>
                                    <wps:cNvPr id="46" name="Straight Connector 46"/>
                                    <wps:cNvCnPr/>
                                    <wps:spPr>
                                      <a:xfrm flipH="1">
                                        <a:off x="2725609" y="668686"/>
                                        <a:ext cx="264936" cy="1331155"/>
                                      </a:xfrm>
                                      <a:prstGeom prst="line">
                                        <a:avLst/>
                                      </a:prstGeom>
                                      <a:ln w="12700"/>
                                    </wps:spPr>
                                    <wps:style>
                                      <a:lnRef idx="1">
                                        <a:schemeClr val="accent1"/>
                                      </a:lnRef>
                                      <a:fillRef idx="0">
                                        <a:schemeClr val="accent1"/>
                                      </a:fillRef>
                                      <a:effectRef idx="0">
                                        <a:schemeClr val="accent1"/>
                                      </a:effectRef>
                                      <a:fontRef idx="minor">
                                        <a:schemeClr val="tx1"/>
                                      </a:fontRef>
                                    </wps:style>
                                    <wps:bodyPr/>
                                  </wps:wsp>
                                  <wpg:grpSp>
                                    <wpg:cNvPr id="62" name="Group 62"/>
                                    <wpg:cNvGrpSpPr/>
                                    <wpg:grpSpPr>
                                      <a:xfrm>
                                        <a:off x="1527858" y="189337"/>
                                        <a:ext cx="3095762" cy="3481027"/>
                                        <a:chOff x="1527858" y="189337"/>
                                        <a:chExt cx="3095762" cy="3481027"/>
                                      </a:xfrm>
                                    </wpg:grpSpPr>
                                    <wpg:grpSp>
                                      <wpg:cNvPr id="44" name="Group 44"/>
                                      <wpg:cNvGrpSpPr/>
                                      <wpg:grpSpPr>
                                        <a:xfrm rot="21379733">
                                          <a:off x="1805797" y="189337"/>
                                          <a:ext cx="2121740" cy="3411174"/>
                                          <a:chOff x="1804468" y="138778"/>
                                          <a:chExt cx="2121740" cy="3411174"/>
                                        </a:xfrm>
                                      </wpg:grpSpPr>
                                      <wps:wsp>
                                        <wps:cNvPr id="38" name="Freeform: Shape 38"/>
                                        <wps:cNvSpPr/>
                                        <wps:spPr>
                                          <a:xfrm rot="21428998">
                                            <a:off x="1804468" y="1529259"/>
                                            <a:ext cx="2121740" cy="2020693"/>
                                          </a:xfrm>
                                          <a:custGeom>
                                            <a:avLst/>
                                            <a:gdLst>
                                              <a:gd name="connsiteX0" fmla="*/ 1888261 w 2121740"/>
                                              <a:gd name="connsiteY0" fmla="*/ 2016156 h 2020693"/>
                                              <a:gd name="connsiteX1" fmla="*/ 1182205 w 2121740"/>
                                              <a:gd name="connsiteY1" fmla="*/ 1865685 h 2020693"/>
                                              <a:gd name="connsiteX2" fmla="*/ 539810 w 2121740"/>
                                              <a:gd name="connsiteY2" fmla="*/ 1396910 h 2020693"/>
                                              <a:gd name="connsiteX3" fmla="*/ 47886 w 2121740"/>
                                              <a:gd name="connsiteY3" fmla="*/ 725578 h 2020693"/>
                                              <a:gd name="connsiteX4" fmla="*/ 59461 w 2121740"/>
                                              <a:gd name="connsiteY4" fmla="*/ 117908 h 2020693"/>
                                              <a:gd name="connsiteX5" fmla="*/ 406701 w 2121740"/>
                                              <a:gd name="connsiteY5" fmla="*/ 2161 h 2020693"/>
                                              <a:gd name="connsiteX6" fmla="*/ 834965 w 2121740"/>
                                              <a:gd name="connsiteY6" fmla="*/ 158419 h 2020693"/>
                                              <a:gd name="connsiteX7" fmla="*/ 979648 w 2121740"/>
                                              <a:gd name="connsiteY7" fmla="*/ 627194 h 2020693"/>
                                              <a:gd name="connsiteX8" fmla="*/ 1118544 w 2121740"/>
                                              <a:gd name="connsiteY8" fmla="*/ 986009 h 2020693"/>
                                              <a:gd name="connsiteX9" fmla="*/ 1344251 w 2121740"/>
                                              <a:gd name="connsiteY9" fmla="*/ 1148054 h 2020693"/>
                                              <a:gd name="connsiteX10" fmla="*/ 1807238 w 2121740"/>
                                              <a:gd name="connsiteY10" fmla="*/ 1356399 h 2020693"/>
                                              <a:gd name="connsiteX11" fmla="*/ 2090818 w 2121740"/>
                                              <a:gd name="connsiteY11" fmla="*/ 1721001 h 2020693"/>
                                              <a:gd name="connsiteX12" fmla="*/ 2090818 w 2121740"/>
                                              <a:gd name="connsiteY12" fmla="*/ 1958282 h 2020693"/>
                                              <a:gd name="connsiteX13" fmla="*/ 1888261 w 2121740"/>
                                              <a:gd name="connsiteY13" fmla="*/ 2016156 h 20206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121740" h="2020693">
                                                <a:moveTo>
                                                  <a:pt x="1888261" y="2016156"/>
                                                </a:moveTo>
                                                <a:cubicBezTo>
                                                  <a:pt x="1736825" y="2000723"/>
                                                  <a:pt x="1406947" y="1968893"/>
                                                  <a:pt x="1182205" y="1865685"/>
                                                </a:cubicBezTo>
                                                <a:cubicBezTo>
                                                  <a:pt x="957463" y="1762477"/>
                                                  <a:pt x="728863" y="1586928"/>
                                                  <a:pt x="539810" y="1396910"/>
                                                </a:cubicBezTo>
                                                <a:cubicBezTo>
                                                  <a:pt x="350757" y="1206892"/>
                                                  <a:pt x="127944" y="938745"/>
                                                  <a:pt x="47886" y="725578"/>
                                                </a:cubicBezTo>
                                                <a:cubicBezTo>
                                                  <a:pt x="-32172" y="512411"/>
                                                  <a:pt x="-341" y="238477"/>
                                                  <a:pt x="59461" y="117908"/>
                                                </a:cubicBezTo>
                                                <a:cubicBezTo>
                                                  <a:pt x="119263" y="-2661"/>
                                                  <a:pt x="277450" y="-4591"/>
                                                  <a:pt x="406701" y="2161"/>
                                                </a:cubicBezTo>
                                                <a:cubicBezTo>
                                                  <a:pt x="535952" y="8913"/>
                                                  <a:pt x="739474" y="54247"/>
                                                  <a:pt x="834965" y="158419"/>
                                                </a:cubicBezTo>
                                                <a:cubicBezTo>
                                                  <a:pt x="930456" y="262591"/>
                                                  <a:pt x="932385" y="489262"/>
                                                  <a:pt x="979648" y="627194"/>
                                                </a:cubicBezTo>
                                                <a:cubicBezTo>
                                                  <a:pt x="1026911" y="765126"/>
                                                  <a:pt x="1057777" y="899199"/>
                                                  <a:pt x="1118544" y="986009"/>
                                                </a:cubicBezTo>
                                                <a:cubicBezTo>
                                                  <a:pt x="1179311" y="1072819"/>
                                                  <a:pt x="1229469" y="1086322"/>
                                                  <a:pt x="1344251" y="1148054"/>
                                                </a:cubicBezTo>
                                                <a:cubicBezTo>
                                                  <a:pt x="1459033" y="1209786"/>
                                                  <a:pt x="1682810" y="1260908"/>
                                                  <a:pt x="1807238" y="1356399"/>
                                                </a:cubicBezTo>
                                                <a:cubicBezTo>
                                                  <a:pt x="1931666" y="1451890"/>
                                                  <a:pt x="2043555" y="1620687"/>
                                                  <a:pt x="2090818" y="1721001"/>
                                                </a:cubicBezTo>
                                                <a:cubicBezTo>
                                                  <a:pt x="2138081" y="1821315"/>
                                                  <a:pt x="2125542" y="1910054"/>
                                                  <a:pt x="2090818" y="1958282"/>
                                                </a:cubicBezTo>
                                                <a:cubicBezTo>
                                                  <a:pt x="2056094" y="2006510"/>
                                                  <a:pt x="2039697" y="2031589"/>
                                                  <a:pt x="1888261" y="2016156"/>
                                                </a:cubicBezTo>
                                                <a:close/>
                                              </a:path>
                                            </a:pathLst>
                                          </a:custGeom>
                                          <a:noFill/>
                                          <a:ln w="190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3A6038" w14:textId="445B47A0" w:rsidR="006A6CD1" w:rsidRPr="006644EF" w:rsidRDefault="006644EF" w:rsidP="006A6CD1">
                                              <w:pPr>
                                                <w:jc w:val="center"/>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rot="20530039">
                                            <a:off x="2373186" y="138778"/>
                                            <a:ext cx="1383891" cy="2178910"/>
                                          </a:xfrm>
                                          <a:custGeom>
                                            <a:avLst/>
                                            <a:gdLst>
                                              <a:gd name="connsiteX0" fmla="*/ 74956 w 1383891"/>
                                              <a:gd name="connsiteY0" fmla="*/ 72403 h 2178910"/>
                                              <a:gd name="connsiteX1" fmla="*/ 694202 w 1383891"/>
                                              <a:gd name="connsiteY1" fmla="*/ 72403 h 2178910"/>
                                              <a:gd name="connsiteX2" fmla="*/ 1371321 w 1383891"/>
                                              <a:gd name="connsiteY2" fmla="*/ 946291 h 2178910"/>
                                              <a:gd name="connsiteX3" fmla="*/ 1099315 w 1383891"/>
                                              <a:gd name="connsiteY3" fmla="*/ 1999588 h 2178910"/>
                                              <a:gd name="connsiteX4" fmla="*/ 659478 w 1383891"/>
                                              <a:gd name="connsiteY4" fmla="*/ 2173208 h 2178910"/>
                                              <a:gd name="connsiteX5" fmla="*/ 179128 w 1383891"/>
                                              <a:gd name="connsiteY5" fmla="*/ 1941714 h 2178910"/>
                                              <a:gd name="connsiteX6" fmla="*/ 213852 w 1383891"/>
                                              <a:gd name="connsiteY6" fmla="*/ 1299319 h 2178910"/>
                                              <a:gd name="connsiteX7" fmla="*/ 480070 w 1383891"/>
                                              <a:gd name="connsiteY7" fmla="*/ 894205 h 2178910"/>
                                              <a:gd name="connsiteX8" fmla="*/ 155979 w 1383891"/>
                                              <a:gd name="connsiteY8" fmla="*/ 379132 h 2178910"/>
                                              <a:gd name="connsiteX9" fmla="*/ 22870 w 1383891"/>
                                              <a:gd name="connsiteY9" fmla="*/ 263385 h 2178910"/>
                                              <a:gd name="connsiteX10" fmla="*/ 74956 w 1383891"/>
                                              <a:gd name="connsiteY10" fmla="*/ 72403 h 217891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383891" h="2178910">
                                                <a:moveTo>
                                                  <a:pt x="74956" y="72403"/>
                                                </a:moveTo>
                                                <a:cubicBezTo>
                                                  <a:pt x="186845" y="40573"/>
                                                  <a:pt x="478141" y="-73245"/>
                                                  <a:pt x="694202" y="72403"/>
                                                </a:cubicBezTo>
                                                <a:cubicBezTo>
                                                  <a:pt x="910263" y="218051"/>
                                                  <a:pt x="1303802" y="625094"/>
                                                  <a:pt x="1371321" y="946291"/>
                                                </a:cubicBezTo>
                                                <a:cubicBezTo>
                                                  <a:pt x="1438840" y="1267488"/>
                                                  <a:pt x="1217955" y="1795102"/>
                                                  <a:pt x="1099315" y="1999588"/>
                                                </a:cubicBezTo>
                                                <a:cubicBezTo>
                                                  <a:pt x="980675" y="2204074"/>
                                                  <a:pt x="812843" y="2182854"/>
                                                  <a:pt x="659478" y="2173208"/>
                                                </a:cubicBezTo>
                                                <a:cubicBezTo>
                                                  <a:pt x="506113" y="2163562"/>
                                                  <a:pt x="253399" y="2087362"/>
                                                  <a:pt x="179128" y="1941714"/>
                                                </a:cubicBezTo>
                                                <a:cubicBezTo>
                                                  <a:pt x="104857" y="1796066"/>
                                                  <a:pt x="163695" y="1473904"/>
                                                  <a:pt x="213852" y="1299319"/>
                                                </a:cubicBezTo>
                                                <a:cubicBezTo>
                                                  <a:pt x="264009" y="1124734"/>
                                                  <a:pt x="489716" y="1047570"/>
                                                  <a:pt x="480070" y="894205"/>
                                                </a:cubicBezTo>
                                                <a:cubicBezTo>
                                                  <a:pt x="470424" y="740840"/>
                                                  <a:pt x="232179" y="484269"/>
                                                  <a:pt x="155979" y="379132"/>
                                                </a:cubicBezTo>
                                                <a:cubicBezTo>
                                                  <a:pt x="79779" y="273995"/>
                                                  <a:pt x="41197" y="310648"/>
                                                  <a:pt x="22870" y="263385"/>
                                                </a:cubicBezTo>
                                                <a:cubicBezTo>
                                                  <a:pt x="4543" y="216122"/>
                                                  <a:pt x="-36933" y="104233"/>
                                                  <a:pt x="74956" y="72403"/>
                                                </a:cubicBezTo>
                                                <a:close/>
                                              </a:path>
                                            </a:pathLst>
                                          </a:custGeom>
                                          <a:noFill/>
                                          <a:ln w="190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1" name="Straight Connector 41"/>
                                      <wps:cNvCnPr/>
                                      <wps:spPr>
                                        <a:xfrm>
                                          <a:off x="2161569" y="668911"/>
                                          <a:ext cx="1522727" cy="0"/>
                                        </a:xfrm>
                                        <a:prstGeom prst="line">
                                          <a:avLst/>
                                        </a:prstGeom>
                                        <a:ln w="9525">
                                          <a:prstDash val="lgDashDot"/>
                                        </a:ln>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flipV="1">
                                          <a:off x="1527858" y="1446653"/>
                                          <a:ext cx="2789499" cy="966032"/>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43" name="Straight Connector 43"/>
                                      <wps:cNvCnPr/>
                                      <wps:spPr>
                                        <a:xfrm flipV="1">
                                          <a:off x="2991048" y="668761"/>
                                          <a:ext cx="0" cy="2546663"/>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V="1">
                                          <a:off x="2725609" y="1701471"/>
                                          <a:ext cx="1376877" cy="297881"/>
                                        </a:xfrm>
                                        <a:prstGeom prst="line">
                                          <a:avLst/>
                                        </a:prstGeom>
                                        <a:ln w="9525">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wps:wsp>
                                    <wps:wsp>
                                      <wps:cNvPr id="48" name="Straight Connector 48"/>
                                      <wps:cNvCnPr/>
                                      <wps:spPr>
                                        <a:xfrm>
                                          <a:off x="2725958" y="1999356"/>
                                          <a:ext cx="1666634" cy="437459"/>
                                        </a:xfrm>
                                        <a:prstGeom prst="line">
                                          <a:avLst/>
                                        </a:prstGeom>
                                        <a:ln w="9525">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3684296" y="1793843"/>
                                          <a:ext cx="596096" cy="457200"/>
                                        </a:xfrm>
                                        <a:prstGeom prst="rect">
                                          <a:avLst/>
                                        </a:prstGeom>
                                        <a:noFill/>
                                        <a:ln w="6350">
                                          <a:noFill/>
                                        </a:ln>
                                      </wps:spPr>
                                      <wps:txbx>
                                        <w:txbxContent>
                                          <w:p w14:paraId="68BDD35B" w14:textId="103A4C5B" w:rsidR="007E6A25" w:rsidRPr="007E6A25" w:rsidRDefault="002D3DB7">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V</m:t>
                                                    </m:r>
                                                  </m:e>
                                                  <m:sub>
                                                    <m:r>
                                                      <w:rPr>
                                                        <w:rFonts w:ascii="Cambria Math" w:hAnsi="Cambria Math"/>
                                                        <w:color w:val="ED7D31" w:themeColor="accent2"/>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0"/>
                                      <wps:cNvSpPr txBox="1"/>
                                      <wps:spPr>
                                        <a:xfrm>
                                          <a:off x="3872198" y="2350293"/>
                                          <a:ext cx="595630" cy="456565"/>
                                        </a:xfrm>
                                        <a:prstGeom prst="rect">
                                          <a:avLst/>
                                        </a:prstGeom>
                                        <a:noFill/>
                                        <a:ln w="6350">
                                          <a:noFill/>
                                        </a:ln>
                                      </wps:spPr>
                                      <wps:txbx>
                                        <w:txbxContent>
                                          <w:p w14:paraId="20177D3A" w14:textId="1815C9F4" w:rsidR="007E6A25" w:rsidRPr="007E6A25" w:rsidRDefault="002D3DB7" w:rsidP="007E6A25">
                                            <w:pPr>
                                              <w:spacing w:line="256" w:lineRule="auto"/>
                                              <w:rPr>
                                                <w:rFonts w:ascii="Cambria Math" w:eastAsia="Calibri"/>
                                                <w:i/>
                                                <w:iCs/>
                                                <w:color w:val="4472C4" w:themeColor="accent1"/>
                                              </w:rPr>
                                            </w:pPr>
                                            <m:oMathPara>
                                              <m:oMathParaPr>
                                                <m:jc m:val="centerGroup"/>
                                              </m:oMathParaPr>
                                              <m:oMath>
                                                <m:sSub>
                                                  <m:sSubPr>
                                                    <m:ctrlPr>
                                                      <w:rPr>
                                                        <w:rFonts w:ascii="Cambria Math" w:eastAsia="Calibri" w:hAnsi="Cambria Math"/>
                                                        <w:i/>
                                                        <w:iCs/>
                                                        <w:color w:val="4472C4" w:themeColor="accent1"/>
                                                      </w:rPr>
                                                    </m:ctrlPr>
                                                  </m:sSubPr>
                                                  <m:e>
                                                    <m:r>
                                                      <w:rPr>
                                                        <w:rFonts w:ascii="Cambria Math" w:eastAsia="Calibri" w:hAnsi="Cambria Math"/>
                                                        <w:color w:val="4472C4" w:themeColor="accent1"/>
                                                      </w:rPr>
                                                      <m:t>V</m:t>
                                                    </m:r>
                                                  </m:e>
                                                  <m:sub>
                                                    <m:r>
                                                      <w:rPr>
                                                        <w:rFonts w:ascii="Cambria Math" w:eastAsia="Calibri" w:hAnsi="Cambria Math"/>
                                                        <w:color w:val="4472C4" w:themeColor="accent1"/>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50"/>
                                      <wps:cNvSpPr txBox="1"/>
                                      <wps:spPr>
                                        <a:xfrm>
                                          <a:off x="2483362" y="394124"/>
                                          <a:ext cx="595630" cy="455930"/>
                                        </a:xfrm>
                                        <a:prstGeom prst="rect">
                                          <a:avLst/>
                                        </a:prstGeom>
                                        <a:noFill/>
                                        <a:ln w="6350">
                                          <a:noFill/>
                                        </a:ln>
                                      </wps:spPr>
                                      <wps:txbx>
                                        <w:txbxContent>
                                          <w:p w14:paraId="67277F43" w14:textId="526813AA" w:rsidR="007E6A25" w:rsidRDefault="002D3DB7" w:rsidP="007E6A25">
                                            <w:pPr>
                                              <w:spacing w:line="254" w:lineRule="auto"/>
                                              <w:rPr>
                                                <w:rFonts w:ascii="Cambria Math" w:eastAsia="Calibri"/>
                                                <w:i/>
                                                <w:iCs/>
                                                <w:color w:val="4472C4"/>
                                              </w:rPr>
                                            </w:pPr>
                                            <m:oMathPara>
                                              <m:oMathParaPr>
                                                <m:jc m:val="centerGroup"/>
                                              </m:oMathParaPr>
                                              <m:oMath>
                                                <m:sSub>
                                                  <m:sSubPr>
                                                    <m:ctrlPr>
                                                      <w:rPr>
                                                        <w:rFonts w:ascii="Cambria Math" w:eastAsia="Calibri" w:hAnsi="Cambria Math"/>
                                                        <w:i/>
                                                        <w:iCs/>
                                                        <w:color w:val="4472C4"/>
                                                      </w:rPr>
                                                    </m:ctrlPr>
                                                  </m:sSubPr>
                                                  <m:e>
                                                    <m:r>
                                                      <w:rPr>
                                                        <w:rFonts w:ascii="Cambria Math" w:eastAsia="Calibri" w:hAnsi="Cambria Math"/>
                                                        <w:color w:val="4472C4"/>
                                                      </w:rPr>
                                                      <m:t>O</m:t>
                                                    </m:r>
                                                  </m:e>
                                                  <m:sub>
                                                    <m:r>
                                                      <w:rPr>
                                                        <w:rFonts w:ascii="Cambria Math" w:eastAsia="Calibri" w:hAnsi="Cambria Math"/>
                                                        <w:color w:val="4472C4"/>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50"/>
                                      <wps:cNvSpPr txBox="1"/>
                                      <wps:spPr>
                                        <a:xfrm>
                                          <a:off x="2882688" y="3215069"/>
                                          <a:ext cx="595630" cy="455295"/>
                                        </a:xfrm>
                                        <a:prstGeom prst="rect">
                                          <a:avLst/>
                                        </a:prstGeom>
                                        <a:noFill/>
                                        <a:ln w="6350">
                                          <a:noFill/>
                                        </a:ln>
                                      </wps:spPr>
                                      <wps:txbx>
                                        <w:txbxContent>
                                          <w:p w14:paraId="0BB90714" w14:textId="6069C9AC" w:rsidR="007E6A25" w:rsidRPr="007E6A25" w:rsidRDefault="002D3DB7" w:rsidP="007E6A25">
                                            <w:pPr>
                                              <w:spacing w:line="252" w:lineRule="auto"/>
                                              <w:rPr>
                                                <w:rFonts w:ascii="Cambria Math" w:eastAsia="Calibri"/>
                                                <w:i/>
                                                <w:iCs/>
                                                <w:color w:val="ED7D31" w:themeColor="accent2"/>
                                              </w:rPr>
                                            </w:pPr>
                                            <m:oMathPara>
                                              <m:oMathParaPr>
                                                <m:jc m:val="centerGroup"/>
                                              </m:oMathParaPr>
                                              <m:oMath>
                                                <m:sSub>
                                                  <m:sSubPr>
                                                    <m:ctrlPr>
                                                      <w:rPr>
                                                        <w:rFonts w:ascii="Cambria Math" w:eastAsia="Calibri" w:hAnsi="Cambria Math"/>
                                                        <w:i/>
                                                        <w:iCs/>
                                                        <w:color w:val="ED7D31" w:themeColor="accent2"/>
                                                      </w:rPr>
                                                    </m:ctrlPr>
                                                  </m:sSubPr>
                                                  <m:e>
                                                    <m:r>
                                                      <w:rPr>
                                                        <w:rFonts w:ascii="Cambria Math" w:eastAsia="Calibri" w:hAnsi="Cambria Math"/>
                                                        <w:color w:val="ED7D31" w:themeColor="accent2"/>
                                                      </w:rPr>
                                                      <m:t>O</m:t>
                                                    </m:r>
                                                  </m:e>
                                                  <m:sub>
                                                    <m:r>
                                                      <w:rPr>
                                                        <w:rFonts w:ascii="Cambria Math" w:eastAsia="Calibri" w:hAnsi="Cambria Math"/>
                                                        <w:color w:val="ED7D31" w:themeColor="accent2"/>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Text Box 50"/>
                                      <wps:cNvSpPr txBox="1"/>
                                      <wps:spPr>
                                        <a:xfrm>
                                          <a:off x="2454425" y="2772610"/>
                                          <a:ext cx="595630" cy="454660"/>
                                        </a:xfrm>
                                        <a:prstGeom prst="rect">
                                          <a:avLst/>
                                        </a:prstGeom>
                                        <a:noFill/>
                                        <a:ln w="6350">
                                          <a:noFill/>
                                        </a:ln>
                                      </wps:spPr>
                                      <wps:txbx>
                                        <w:txbxContent>
                                          <w:p w14:paraId="2EA38454" w14:textId="46F1456E" w:rsidR="0030030F" w:rsidRDefault="002D3DB7" w:rsidP="0030030F">
                                            <w:pPr>
                                              <w:spacing w:line="252" w:lineRule="auto"/>
                                              <w:rPr>
                                                <w:rFonts w:ascii="Cambria Math" w:eastAsia="Calibri"/>
                                                <w:i/>
                                                <w:iCs/>
                                                <w:color w:val="ED7D31"/>
                                              </w:rPr>
                                            </w:pPr>
                                            <m:oMathPara>
                                              <m:oMathParaPr>
                                                <m:jc m:val="centerGroup"/>
                                              </m:oMathParaPr>
                                              <m:oMath>
                                                <m:sSub>
                                                  <m:sSubPr>
                                                    <m:ctrlPr>
                                                      <w:rPr>
                                                        <w:rFonts w:ascii="Cambria Math" w:eastAsia="Calibri" w:hAnsi="Cambria Math"/>
                                                        <w:i/>
                                                        <w:iCs/>
                                                        <w:color w:val="ED7D31"/>
                                                      </w:rPr>
                                                    </m:ctrlPr>
                                                  </m:sSubPr>
                                                  <m:e>
                                                    <m:r>
                                                      <w:rPr>
                                                        <w:rFonts w:ascii="Cambria Math" w:eastAsia="Calibri" w:hAnsi="Cambria Math"/>
                                                        <w:color w:val="ED7D31"/>
                                                      </w:rPr>
                                                      <m:t>R</m:t>
                                                    </m:r>
                                                  </m:e>
                                                  <m:sub>
                                                    <m:r>
                                                      <w:rPr>
                                                        <w:rFonts w:ascii="Cambria Math" w:eastAsia="Calibri" w:hAnsi="Cambria Math"/>
                                                        <w:color w:val="ED7D31"/>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50"/>
                                      <wps:cNvSpPr txBox="1"/>
                                      <wps:spPr>
                                        <a:xfrm>
                                          <a:off x="2586294" y="672590"/>
                                          <a:ext cx="595630" cy="454025"/>
                                        </a:xfrm>
                                        <a:prstGeom prst="rect">
                                          <a:avLst/>
                                        </a:prstGeom>
                                        <a:noFill/>
                                        <a:ln w="6350">
                                          <a:noFill/>
                                        </a:ln>
                                      </wps:spPr>
                                      <wps:txbx>
                                        <w:txbxContent>
                                          <w:p w14:paraId="36A0C32D" w14:textId="55178574" w:rsidR="0030030F" w:rsidRPr="0030030F" w:rsidRDefault="002D3DB7" w:rsidP="0030030F">
                                            <w:pPr>
                                              <w:spacing w:line="252" w:lineRule="auto"/>
                                              <w:rPr>
                                                <w:rFonts w:ascii="Cambria Math" w:eastAsia="Calibri"/>
                                                <w:i/>
                                                <w:iCs/>
                                                <w:color w:val="4472C4" w:themeColor="accent1"/>
                                              </w:rPr>
                                            </w:pPr>
                                            <m:oMathPara>
                                              <m:oMathParaPr>
                                                <m:jc m:val="centerGroup"/>
                                              </m:oMathParaPr>
                                              <m:oMath>
                                                <m:sSub>
                                                  <m:sSubPr>
                                                    <m:ctrlPr>
                                                      <w:rPr>
                                                        <w:rFonts w:ascii="Cambria Math" w:eastAsia="Calibri" w:hAnsi="Cambria Math"/>
                                                        <w:i/>
                                                        <w:iCs/>
                                                        <w:color w:val="4472C4" w:themeColor="accent1"/>
                                                      </w:rPr>
                                                    </m:ctrlPr>
                                                  </m:sSubPr>
                                                  <m:e>
                                                    <m:r>
                                                      <w:rPr>
                                                        <w:rFonts w:ascii="Cambria Math" w:eastAsia="Calibri" w:hAnsi="Cambria Math"/>
                                                        <w:color w:val="4472C4" w:themeColor="accent1"/>
                                                      </w:rPr>
                                                      <m:t>R</m:t>
                                                    </m:r>
                                                  </m:e>
                                                  <m:sub>
                                                    <m:r>
                                                      <w:rPr>
                                                        <w:rFonts w:ascii="Cambria Math" w:eastAsia="Calibri" w:hAnsi="Cambria Math"/>
                                                        <w:color w:val="4472C4" w:themeColor="accent1"/>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Text Box 50"/>
                                      <wps:cNvSpPr txBox="1"/>
                                      <wps:spPr>
                                        <a:xfrm>
                                          <a:off x="4027990" y="1446497"/>
                                          <a:ext cx="595630" cy="453390"/>
                                        </a:xfrm>
                                        <a:prstGeom prst="rect">
                                          <a:avLst/>
                                        </a:prstGeom>
                                        <a:noFill/>
                                        <a:ln w="6350">
                                          <a:noFill/>
                                        </a:ln>
                                      </wps:spPr>
                                      <wps:txbx>
                                        <w:txbxContent>
                                          <w:p w14:paraId="5423A1F9" w14:textId="77777777" w:rsidR="0030030F" w:rsidRDefault="0030030F" w:rsidP="0030030F">
                                            <w:pPr>
                                              <w:spacing w:line="252" w:lineRule="auto"/>
                                              <w:rPr>
                                                <w:rFonts w:ascii="Cambria Math" w:eastAsia="Calibri" w:hAnsi="Cambria Math"/>
                                                <w:i/>
                                                <w:iCs/>
                                                <w:color w:val="000000"/>
                                              </w:rPr>
                                            </w:pPr>
                                            <m:oMathPara>
                                              <m:oMathParaPr>
                                                <m:jc m:val="centerGroup"/>
                                              </m:oMathParaPr>
                                              <m:oMath>
                                                <m:r>
                                                  <w:rPr>
                                                    <w:rFonts w:ascii="Cambria Math" w:eastAsia="Calibri" w:hAnsi="Cambria Math"/>
                                                    <w:color w:val="000000"/>
                                                  </w:rPr>
                                                  <m:t>N</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8" name="Arc 58"/>
                                      <wps:cNvSpPr/>
                                      <wps:spPr>
                                        <a:xfrm rot="15862251">
                                          <a:off x="2025644" y="2700492"/>
                                          <a:ext cx="595630" cy="495289"/>
                                        </a:xfrm>
                                        <a:prstGeom prst="arc">
                                          <a:avLst>
                                            <a:gd name="adj1" fmla="val 16200000"/>
                                            <a:gd name="adj2" fmla="val 21589301"/>
                                          </a:avLst>
                                        </a:prstGeom>
                                        <a:ln w="9525">
                                          <a:headEnd type="none" w="med" len="med"/>
                                          <a:tailEnd type="triangle" w="med" len="med"/>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50"/>
                                      <wps:cNvSpPr txBox="1"/>
                                      <wps:spPr>
                                        <a:xfrm>
                                          <a:off x="1646763" y="2866290"/>
                                          <a:ext cx="595630" cy="454025"/>
                                        </a:xfrm>
                                        <a:prstGeom prst="rect">
                                          <a:avLst/>
                                        </a:prstGeom>
                                        <a:noFill/>
                                        <a:ln w="6350">
                                          <a:noFill/>
                                        </a:ln>
                                      </wps:spPr>
                                      <wps:txbx>
                                        <w:txbxContent>
                                          <w:p w14:paraId="3C78648C" w14:textId="4EB1564B" w:rsidR="0027696A" w:rsidRDefault="002D3DB7" w:rsidP="0027696A">
                                            <w:pPr>
                                              <w:spacing w:line="252" w:lineRule="auto"/>
                                              <w:rPr>
                                                <w:rFonts w:ascii="Cambria Math" w:eastAsia="Calibri"/>
                                                <w:i/>
                                                <w:iCs/>
                                                <w:color w:val="ED7D31"/>
                                              </w:rPr>
                                            </w:pPr>
                                            <m:oMathPara>
                                              <m:oMathParaPr>
                                                <m:jc m:val="centerGroup"/>
                                              </m:oMathParaPr>
                                              <m:oMath>
                                                <m:sSub>
                                                  <m:sSubPr>
                                                    <m:ctrlPr>
                                                      <w:rPr>
                                                        <w:rFonts w:ascii="Cambria Math" w:eastAsia="Calibri" w:hAnsi="Cambria Math"/>
                                                        <w:i/>
                                                        <w:iCs/>
                                                        <w:color w:val="ED7D31"/>
                                                      </w:rPr>
                                                    </m:ctrlPr>
                                                  </m:sSubPr>
                                                  <m:e>
                                                    <m:r>
                                                      <w:rPr>
                                                        <w:rFonts w:ascii="Cambria Math" w:eastAsia="Calibri" w:hAnsi="Cambria Math"/>
                                                        <w:color w:val="ED7D31"/>
                                                      </w:rPr>
                                                      <m:t>ω</m:t>
                                                    </m:r>
                                                  </m:e>
                                                  <m:sub>
                                                    <m:r>
                                                      <w:rPr>
                                                        <w:rFonts w:ascii="Cambria Math" w:eastAsia="Calibri" w:hAnsi="Cambria Math"/>
                                                        <w:color w:val="ED7D31"/>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50"/>
                                      <wps:cNvSpPr txBox="1"/>
                                      <wps:spPr>
                                        <a:xfrm>
                                          <a:off x="1887732" y="886055"/>
                                          <a:ext cx="595630" cy="453390"/>
                                        </a:xfrm>
                                        <a:prstGeom prst="rect">
                                          <a:avLst/>
                                        </a:prstGeom>
                                        <a:noFill/>
                                        <a:ln w="6350">
                                          <a:noFill/>
                                        </a:ln>
                                      </wps:spPr>
                                      <wps:txbx>
                                        <w:txbxContent>
                                          <w:p w14:paraId="2140DBD3" w14:textId="0109559C" w:rsidR="0027696A" w:rsidRPr="0027696A" w:rsidRDefault="002D3DB7" w:rsidP="0027696A">
                                            <w:pPr>
                                              <w:spacing w:line="252" w:lineRule="auto"/>
                                              <w:rPr>
                                                <w:rFonts w:ascii="Cambria Math" w:eastAsia="Calibri"/>
                                                <w:i/>
                                                <w:iCs/>
                                                <w:color w:val="4472C4" w:themeColor="accent1"/>
                                              </w:rPr>
                                            </w:pPr>
                                            <m:oMathPara>
                                              <m:oMathParaPr>
                                                <m:jc m:val="centerGroup"/>
                                              </m:oMathParaPr>
                                              <m:oMath>
                                                <m:sSub>
                                                  <m:sSubPr>
                                                    <m:ctrlPr>
                                                      <w:rPr>
                                                        <w:rFonts w:ascii="Cambria Math" w:eastAsia="Calibri" w:hAnsi="Cambria Math"/>
                                                        <w:i/>
                                                        <w:iCs/>
                                                        <w:color w:val="4472C4" w:themeColor="accent1"/>
                                                      </w:rPr>
                                                    </m:ctrlPr>
                                                  </m:sSubPr>
                                                  <m:e>
                                                    <m:r>
                                                      <w:rPr>
                                                        <w:rFonts w:ascii="Cambria Math" w:eastAsia="Calibri" w:hAnsi="Cambria Math"/>
                                                        <w:color w:val="4472C4" w:themeColor="accent1"/>
                                                      </w:rPr>
                                                      <m:t>ω</m:t>
                                                    </m:r>
                                                  </m:e>
                                                  <m:sub>
                                                    <m:r>
                                                      <w:rPr>
                                                        <w:rFonts w:ascii="Cambria Math" w:eastAsia="Calibri" w:hAnsi="Cambria Math"/>
                                                        <w:color w:val="4472C4" w:themeColor="accent1"/>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grpSp>
                            </wpg:grpSp>
                          </wpg:grpSp>
                        </wpg:grpSp>
                      </wpg:wgp>
                      <wps:wsp>
                        <wps:cNvPr id="70" name="Text Box 50"/>
                        <wps:cNvSpPr txBox="1"/>
                        <wps:spPr>
                          <a:xfrm>
                            <a:off x="2599025" y="2021388"/>
                            <a:ext cx="594995" cy="454025"/>
                          </a:xfrm>
                          <a:prstGeom prst="rect">
                            <a:avLst/>
                          </a:prstGeom>
                          <a:noFill/>
                          <a:ln w="6350">
                            <a:noFill/>
                          </a:ln>
                        </wps:spPr>
                        <wps:txbx>
                          <w:txbxContent>
                            <w:p w14:paraId="1BEB4379" w14:textId="75B34E72" w:rsidR="00CE61F1" w:rsidRDefault="002D3DB7" w:rsidP="00CE61F1">
                              <w:pPr>
                                <w:spacing w:line="252" w:lineRule="auto"/>
                                <w:rPr>
                                  <w:rFonts w:ascii="Cambria Math" w:eastAsia="Calibri"/>
                                  <w:i/>
                                  <w:iCs/>
                                  <w:color w:val="ED7D31"/>
                                </w:rPr>
                              </w:pPr>
                              <m:oMathPara>
                                <m:oMathParaPr>
                                  <m:jc m:val="centerGroup"/>
                                </m:oMathParaPr>
                                <m:oMath>
                                  <m:sSub>
                                    <m:sSubPr>
                                      <m:ctrlPr>
                                        <w:rPr>
                                          <w:rFonts w:ascii="Cambria Math" w:eastAsia="Calibri" w:hAnsi="Cambria Math"/>
                                          <w:i/>
                                          <w:iCs/>
                                          <w:color w:val="ED7D31"/>
                                        </w:rPr>
                                      </m:ctrlPr>
                                    </m:sSubPr>
                                    <m:e>
                                      <m:r>
                                        <w:rPr>
                                          <w:rFonts w:ascii="Cambria Math" w:eastAsia="Calibri" w:hAnsi="Cambria Math"/>
                                          <w:color w:val="ED7D31"/>
                                        </w:rPr>
                                        <m:t>Ε</m:t>
                                      </m:r>
                                    </m:e>
                                    <m:sub>
                                      <m:r>
                                        <w:rPr>
                                          <w:rFonts w:ascii="Cambria Math" w:eastAsia="Calibri" w:hAnsi="Cambria Math"/>
                                          <w:color w:val="ED7D31"/>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Text Box 50"/>
                        <wps:cNvSpPr txBox="1"/>
                        <wps:spPr>
                          <a:xfrm>
                            <a:off x="2853752" y="1705512"/>
                            <a:ext cx="594360" cy="454025"/>
                          </a:xfrm>
                          <a:prstGeom prst="rect">
                            <a:avLst/>
                          </a:prstGeom>
                          <a:noFill/>
                          <a:ln w="6350">
                            <a:noFill/>
                          </a:ln>
                        </wps:spPr>
                        <wps:txbx>
                          <w:txbxContent>
                            <w:p w14:paraId="2F0B1C33" w14:textId="64B25139" w:rsidR="00CE61F1" w:rsidRPr="00CE61F1" w:rsidRDefault="002D3DB7" w:rsidP="00CE61F1">
                              <w:pPr>
                                <w:spacing w:line="252" w:lineRule="auto"/>
                                <w:rPr>
                                  <w:rFonts w:ascii="Cambria Math" w:eastAsia="Calibri"/>
                                  <w:i/>
                                  <w:iCs/>
                                  <w:color w:val="4472C4" w:themeColor="accent1"/>
                                </w:rPr>
                              </w:pPr>
                              <m:oMathPara>
                                <m:oMathParaPr>
                                  <m:jc m:val="centerGroup"/>
                                </m:oMathParaPr>
                                <m:oMath>
                                  <m:sSub>
                                    <m:sSubPr>
                                      <m:ctrlPr>
                                        <w:rPr>
                                          <w:rFonts w:ascii="Cambria Math" w:eastAsia="Calibri" w:hAnsi="Cambria Math"/>
                                          <w:i/>
                                          <w:iCs/>
                                          <w:color w:val="4472C4" w:themeColor="accent1"/>
                                        </w:rPr>
                                      </m:ctrlPr>
                                    </m:sSubPr>
                                    <m:e>
                                      <m:r>
                                        <w:rPr>
                                          <w:rFonts w:ascii="Cambria Math" w:eastAsia="Calibri" w:hAnsi="Cambria Math"/>
                                          <w:color w:val="4472C4" w:themeColor="accent1"/>
                                        </w:rPr>
                                        <m:t>Ε</m:t>
                                      </m:r>
                                    </m:e>
                                    <m:sub>
                                      <m:r>
                                        <w:rPr>
                                          <w:rFonts w:ascii="Cambria Math" w:eastAsia="Calibri" w:hAnsi="Cambria Math"/>
                                          <w:color w:val="4472C4" w:themeColor="accent1"/>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6A79D9C" id="Canvas 35" o:spid="_x0000_s1026" editas="canvas" style="width:522.25pt;height:295.15pt;mso-position-horizontal-relative:char;mso-position-vertical-relative:line" coordsize="66319,37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319;height:37484;visibility:visible;mso-wrap-style:square" filled="t">
                  <v:fill o:detectmouseclick="t"/>
                  <v:path o:connecttype="none"/>
                </v:shape>
                <v:group id="Group 68" o:spid="_x0000_s1028" style="position:absolute;left:16545;top:1869;width:32804;height:34811" coordorigin="13432,1893" coordsize="32803,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Straight Connector 40" o:spid="_x0000_s1029" style="position:absolute;visibility:visible;mso-wrap-style:square" from="22423,32154" to="37038,3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" strokecolor="#ed7d31 [3205]" strokeweight="1pt">
                    <v:stroke dashstyle="longDashDot" joinstyle="miter"/>
                  </v:line>
                  <v:group id="Group 67" o:spid="_x0000_s1030" style="position:absolute;left:13432;top:1893;width:32804;height:34810" coordorigin="13432,1893" coordsize="32803,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49" o:spid="_x0000_s1031" style="position:absolute;visibility:visible;mso-wrap-style:square" from="40279,15452" to="44620,26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" strokecolor="black [3200]" strokeweight=".5pt">
                      <v:stroke dashstyle="dash" joinstyle="miter"/>
                    </v:line>
                    <v:group id="Group 66" o:spid="_x0000_s1032" style="position:absolute;left:13432;top:1893;width:32804;height:34810" coordorigin="13432,1893" coordsize="32803,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type id="_x0000_t202" coordsize="21600,21600" o:spt="202" path="m,l,21600r21600,l21600,xe">
                        <v:stroke joinstyle="miter"/>
                        <v:path gradientshapeok="t" o:connecttype="rect"/>
                      </v:shapetype>
                      <v:shape id="Text Box 50" o:spid="_x0000_s1033" type="#_x0000_t202" style="position:absolute;left:13432;top:24124;width:5956;height:4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6E42565" w14:textId="7DD23D3E" w:rsidR="0030030F" w:rsidRPr="0030030F" w:rsidRDefault="0030030F" w:rsidP="0030030F">
                              <w:pPr>
                                <w:spacing w:line="252" w:lineRule="auto"/>
                                <w:rPr>
                                  <w:rFonts w:ascii="Cambria Math" w:eastAsia="Calibri"/>
                                  <w:i/>
                                  <w:iCs/>
                                  <w:color w:val="000000" w:themeColor="text1"/>
                                </w:rPr>
                              </w:pPr>
                              <m:oMathPara>
                                <m:oMathParaPr>
                                  <m:jc m:val="centerGroup"/>
                                </m:oMathParaPr>
                                <m:oMath>
                                  <m:r>
                                    <w:rPr>
                                      <w:rFonts w:ascii="Cambria Math" w:eastAsia="Calibri" w:hAnsi="Cambria Math"/>
                                      <w:color w:val="000000" w:themeColor="text1"/>
                                    </w:rPr>
                                    <m:t>N</m:t>
                                  </m:r>
                                </m:oMath>
                              </m:oMathPara>
                            </w:p>
                          </w:txbxContent>
                        </v:textbox>
                      </v:shape>
                      <v:group id="Group 65" o:spid="_x0000_s1034" style="position:absolute;left:15278;top:1893;width:30958;height:34810" coordorigin="15278,1893" coordsize="30957,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45" o:spid="_x0000_s1035" style="position:absolute;flip:x y;visibility:visible;mso-wrap-style:square" from="27258,20000" to="29907,32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" strokecolor="#ed7d31 [3205]">
                          <v:stroke joinstyle="miter"/>
                        </v:line>
                        <v:group id="Group 64" o:spid="_x0000_s1036" style="position:absolute;left:15278;top:1893;width:30958;height:34810" coordorigin="15278,1893" coordsize="30957,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Arc 59" o:spid="_x0000_s1037" style="position:absolute;left:21979;top:4850;width:5956;height:4947;rotation:8563936fd;visibility:visible;mso-wrap-style:square;v-text-anchor:middle" coordsize="595630,494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" path="m297815,nsc461858,,595013,110171,595628,246406r-297813,927l297815,xem297815,nfc461858,,595013,110171,595628,246406e" filled="f" strokecolor="#4472c4 [3204]" strokeweight=".5pt">
                            <v:stroke startarrow="block" joinstyle="miter"/>
                            <v:path arrowok="t" o:connecttype="custom" o:connectlocs="297815,0;595628,246406" o:connectangles="0,0"/>
                          </v:shape>
                          <v:group id="Group 63" o:spid="_x0000_s1038" style="position:absolute;left:15278;top:1893;width:30958;height:34810" coordorigin="15278,1893" coordsize="30957,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line id="Straight Connector 46" o:spid="_x0000_s1039" style="position:absolute;flip:x;visibility:visible;mso-wrap-style:square" from="27256,6686" to="29905,199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" strokecolor="#4472c4 [3204]" strokeweight="1pt">
                              <v:stroke joinstyle="miter"/>
                            </v:line>
                            <v:group id="Group 62" o:spid="_x0000_s1040" style="position:absolute;left:15278;top:1893;width:30958;height:34810" coordorigin="15278,1893" coordsize="30957,3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44" o:spid="_x0000_s1041" style="position:absolute;left:18057;top:1893;width:21218;height:34112;rotation:-240590fd" coordorigin="18044,1387" coordsize="21217,34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">
                                <v:shape id="Freeform: Shape 38" o:spid="_x0000_s1042" style="position:absolute;left:18044;top:15292;width:21218;height:20207;rotation:-186780fd;visibility:visible;mso-wrap-style:square;v-text-anchor:middle" coordsize="2121740,20206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" adj="-11796480,,5400" path="m1888261,2016156v-151436,-15433,-481314,-47263,-706056,-150471c957463,1762477,728863,1586928,539810,1396910,350757,1206892,127944,938745,47886,725578,-32172,512411,-341,238477,59461,117908,119263,-2661,277450,-4591,406701,2161,535952,8913,739474,54247,834965,158419v95491,104172,97420,330843,144683,468775c1026911,765126,1057777,899199,1118544,986009v60767,86810,110925,100313,225707,162045c1459033,1209786,1682810,1260908,1807238,1356399v124428,95491,236317,264288,283580,364602c2138081,1821315,2125542,1910054,2090818,1958282v-34724,48228,-51121,73307,-202557,57874xe" filled="f" strokecolor="#ed7d31 [3205]" strokeweight="1.5pt">
                                  <v:stroke joinstyle="miter"/>
                                  <v:formulas/>
                                  <v:path arrowok="t" o:connecttype="custom" o:connectlocs="1888261,2016156;1182205,1865685;539810,1396910;47886,725578;59461,117908;406701,2161;834965,158419;979648,627194;1118544,986009;1344251,1148054;1807238,1356399;2090818,1721001;2090818,1958282;1888261,2016156" o:connectangles="0,0,0,0,0,0,0,0,0,0,0,0,0,0" textboxrect="0,0,2121740,2020693"/>
                                  <v:textbox>
                                    <w:txbxContent>
                                      <w:p w14:paraId="563A6038" w14:textId="445B47A0" w:rsidR="006A6CD1" w:rsidRPr="006644EF" w:rsidRDefault="006644EF" w:rsidP="006A6CD1">
                                        <w:pPr>
                                          <w:jc w:val="center"/>
                                          <w:rPr>
                                            <w:lang w:val="en-US"/>
                                          </w:rPr>
                                        </w:pPr>
                                        <w:r>
                                          <w:rPr>
                                            <w:lang w:val="en-US"/>
                                          </w:rPr>
                                          <w:t>`</w:t>
                                        </w:r>
                                      </w:p>
                                    </w:txbxContent>
                                  </v:textbox>
                                </v:shape>
                                <v:shape id="Freeform: Shape 39" o:spid="_x0000_s1043" style="position:absolute;left:23731;top:1387;width:13839;height:21789;rotation:-1168683fd;visibility:visible;mso-wrap-style:square;v-text-anchor:middle" coordsize="1383891,217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" path="m74956,72403v111889,-31830,403185,-145648,619246,c910263,218051,1303802,625094,1371321,946291v67519,321197,-153366,848811,-272006,1053297c980675,2204074,812843,2182854,659478,2173208,506113,2163562,253399,2087362,179128,1941714v-74271,-145648,-15433,-467810,34724,-642395c264009,1124734,489716,1047570,480070,894205,470424,740840,232179,484269,155979,379132,79779,273995,41197,310648,22870,263385,4543,216122,-36933,104233,74956,72403xe" filled="f" strokecolor="#4472c4 [3204]" strokeweight="1.5pt">
                                  <v:stroke joinstyle="miter"/>
                                  <v:path arrowok="t" o:connecttype="custom" o:connectlocs="74956,72403;694202,72403;1371321,946291;1099315,1999588;659478,2173208;179128,1941714;213852,1299319;480070,894205;155979,379132;22870,263385;74956,72403" o:connectangles="0,0,0,0,0,0,0,0,0,0,0"/>
                                </v:shape>
                              </v:group>
                              <v:line id="Straight Connector 41" o:spid="_x0000_s1044" style="position:absolute;visibility:visible;mso-wrap-style:square" from="21615,6689" to="36842,6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" strokecolor="#4472c4 [3204]">
                                <v:stroke dashstyle="longDashDot" joinstyle="miter"/>
                              </v:line>
                              <v:line id="Straight Connector 42" o:spid="_x0000_s1045" style="position:absolute;flip:y;visibility:visible;mso-wrap-style:square" from="15278,14466" to="43173,24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" strokecolor="black [3200]" strokeweight="1.5pt">
                                <v:stroke joinstyle="miter"/>
                              </v:line>
                              <v:line id="Straight Connector 43" o:spid="_x0000_s1046" style="position:absolute;flip:y;visibility:visible;mso-wrap-style:square" from="29910,6687" to="29910,3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" strokecolor="black [3200]" strokeweight=".5pt">
                                <v:stroke joinstyle="miter"/>
                              </v:line>
                              <v:line id="Straight Connector 47" o:spid="_x0000_s1047" style="position:absolute;flip:y;visibility:visible;mso-wrap-style:square" from="27256,17014" to="41024,19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" strokecolor="#ed7d31 [3205]">
                                <v:stroke endarrow="block" joinstyle="miter"/>
                              </v:line>
                              <v:line id="Straight Connector 48" o:spid="_x0000_s1048" style="position:absolute;visibility:visible;mso-wrap-style:square" from="27259,19993" to="43925,24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" strokecolor="#4472c4 [3204]">
                                <v:stroke endarrow="block" joinstyle="miter"/>
                              </v:line>
                              <v:shape id="Text Box 50" o:spid="_x0000_s1049" type="#_x0000_t202" style="position:absolute;left:36842;top:17938;width:596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68BDD35B" w14:textId="103A4C5B" w:rsidR="007E6A25" w:rsidRPr="007E6A25" w:rsidRDefault="002D3DB7">
                                      <w:pPr>
                                        <w:rPr>
                                          <w:color w:val="ED7D31" w:themeColor="accent2"/>
                                        </w:rPr>
                                      </w:pPr>
                                      <m:oMathPara>
                                        <m:oMath>
                                          <m:sSub>
                                            <m:sSubPr>
                                              <m:ctrlPr>
                                                <w:rPr>
                                                  <w:rFonts w:ascii="Cambria Math" w:hAnsi="Cambria Math"/>
                                                  <w:i/>
                                                  <w:color w:val="ED7D31" w:themeColor="accent2"/>
                                                </w:rPr>
                                              </m:ctrlPr>
                                            </m:sSubPr>
                                            <m:e>
                                              <m:r>
                                                <w:rPr>
                                                  <w:rFonts w:ascii="Cambria Math" w:hAnsi="Cambria Math"/>
                                                  <w:color w:val="ED7D31" w:themeColor="accent2"/>
                                                </w:rPr>
                                                <m:t>V</m:t>
                                              </m:r>
                                            </m:e>
                                            <m:sub>
                                              <m:r>
                                                <w:rPr>
                                                  <w:rFonts w:ascii="Cambria Math" w:hAnsi="Cambria Math"/>
                                                  <w:color w:val="ED7D31" w:themeColor="accent2"/>
                                                </w:rPr>
                                                <m:t>1</m:t>
                                              </m:r>
                                            </m:sub>
                                          </m:sSub>
                                        </m:oMath>
                                      </m:oMathPara>
                                    </w:p>
                                  </w:txbxContent>
                                </v:textbox>
                              </v:shape>
                              <v:shape id="Text Box 50" o:spid="_x0000_s1050" type="#_x0000_t202" style="position:absolute;left:38721;top:23502;width:5957;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20177D3A" w14:textId="1815C9F4" w:rsidR="007E6A25" w:rsidRPr="007E6A25" w:rsidRDefault="002D3DB7" w:rsidP="007E6A25">
                                      <w:pPr>
                                        <w:spacing w:line="256" w:lineRule="auto"/>
                                        <w:rPr>
                                          <w:rFonts w:ascii="Cambria Math" w:eastAsia="Calibri"/>
                                          <w:i/>
                                          <w:iCs/>
                                          <w:color w:val="4472C4" w:themeColor="accent1"/>
                                        </w:rPr>
                                      </w:pPr>
                                      <m:oMathPara>
                                        <m:oMathParaPr>
                                          <m:jc m:val="centerGroup"/>
                                        </m:oMathParaPr>
                                        <m:oMath>
                                          <m:sSub>
                                            <m:sSubPr>
                                              <m:ctrlPr>
                                                <w:rPr>
                                                  <w:rFonts w:ascii="Cambria Math" w:eastAsia="Calibri" w:hAnsi="Cambria Math"/>
                                                  <w:i/>
                                                  <w:iCs/>
                                                  <w:color w:val="4472C4" w:themeColor="accent1"/>
                                                </w:rPr>
                                              </m:ctrlPr>
                                            </m:sSubPr>
                                            <m:e>
                                              <m:r>
                                                <w:rPr>
                                                  <w:rFonts w:ascii="Cambria Math" w:eastAsia="Calibri" w:hAnsi="Cambria Math"/>
                                                  <w:color w:val="4472C4" w:themeColor="accent1"/>
                                                </w:rPr>
                                                <m:t>V</m:t>
                                              </m:r>
                                            </m:e>
                                            <m:sub>
                                              <m:r>
                                                <w:rPr>
                                                  <w:rFonts w:ascii="Cambria Math" w:eastAsia="Calibri" w:hAnsi="Cambria Math"/>
                                                  <w:color w:val="4472C4" w:themeColor="accent1"/>
                                                </w:rPr>
                                                <m:t>2</m:t>
                                              </m:r>
                                            </m:sub>
                                          </m:sSub>
                                        </m:oMath>
                                      </m:oMathPara>
                                    </w:p>
                                  </w:txbxContent>
                                </v:textbox>
                              </v:shape>
                              <v:shape id="Text Box 50" o:spid="_x0000_s1051" type="#_x0000_t202" style="position:absolute;left:24833;top:3941;width:5956;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67277F43" w14:textId="526813AA" w:rsidR="007E6A25" w:rsidRDefault="002D3DB7" w:rsidP="007E6A25">
                                      <w:pPr>
                                        <w:spacing w:line="254" w:lineRule="auto"/>
                                        <w:rPr>
                                          <w:rFonts w:ascii="Cambria Math" w:eastAsia="Calibri"/>
                                          <w:i/>
                                          <w:iCs/>
                                          <w:color w:val="4472C4"/>
                                        </w:rPr>
                                      </w:pPr>
                                      <m:oMathPara>
                                        <m:oMathParaPr>
                                          <m:jc m:val="centerGroup"/>
                                        </m:oMathParaPr>
                                        <m:oMath>
                                          <m:sSub>
                                            <m:sSubPr>
                                              <m:ctrlPr>
                                                <w:rPr>
                                                  <w:rFonts w:ascii="Cambria Math" w:eastAsia="Calibri" w:hAnsi="Cambria Math"/>
                                                  <w:i/>
                                                  <w:iCs/>
                                                  <w:color w:val="4472C4"/>
                                                </w:rPr>
                                              </m:ctrlPr>
                                            </m:sSubPr>
                                            <m:e>
                                              <m:r>
                                                <w:rPr>
                                                  <w:rFonts w:ascii="Cambria Math" w:eastAsia="Calibri" w:hAnsi="Cambria Math"/>
                                                  <w:color w:val="4472C4"/>
                                                </w:rPr>
                                                <m:t>O</m:t>
                                              </m:r>
                                            </m:e>
                                            <m:sub>
                                              <m:r>
                                                <w:rPr>
                                                  <w:rFonts w:ascii="Cambria Math" w:eastAsia="Calibri" w:hAnsi="Cambria Math"/>
                                                  <w:color w:val="4472C4"/>
                                                </w:rPr>
                                                <m:t>2</m:t>
                                              </m:r>
                                            </m:sub>
                                          </m:sSub>
                                        </m:oMath>
                                      </m:oMathPara>
                                    </w:p>
                                  </w:txbxContent>
                                </v:textbox>
                              </v:shape>
                              <v:shape id="Text Box 50" o:spid="_x0000_s1052" type="#_x0000_t202" style="position:absolute;left:28826;top:32150;width:5957;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0BB90714" w14:textId="6069C9AC" w:rsidR="007E6A25" w:rsidRPr="007E6A25" w:rsidRDefault="002D3DB7" w:rsidP="007E6A25">
                                      <w:pPr>
                                        <w:spacing w:line="252" w:lineRule="auto"/>
                                        <w:rPr>
                                          <w:rFonts w:ascii="Cambria Math" w:eastAsia="Calibri"/>
                                          <w:i/>
                                          <w:iCs/>
                                          <w:color w:val="ED7D31" w:themeColor="accent2"/>
                                        </w:rPr>
                                      </w:pPr>
                                      <m:oMathPara>
                                        <m:oMathParaPr>
                                          <m:jc m:val="centerGroup"/>
                                        </m:oMathParaPr>
                                        <m:oMath>
                                          <m:sSub>
                                            <m:sSubPr>
                                              <m:ctrlPr>
                                                <w:rPr>
                                                  <w:rFonts w:ascii="Cambria Math" w:eastAsia="Calibri" w:hAnsi="Cambria Math"/>
                                                  <w:i/>
                                                  <w:iCs/>
                                                  <w:color w:val="ED7D31" w:themeColor="accent2"/>
                                                </w:rPr>
                                              </m:ctrlPr>
                                            </m:sSubPr>
                                            <m:e>
                                              <m:r>
                                                <w:rPr>
                                                  <w:rFonts w:ascii="Cambria Math" w:eastAsia="Calibri" w:hAnsi="Cambria Math"/>
                                                  <w:color w:val="ED7D31" w:themeColor="accent2"/>
                                                </w:rPr>
                                                <m:t>O</m:t>
                                              </m:r>
                                            </m:e>
                                            <m:sub>
                                              <m:r>
                                                <w:rPr>
                                                  <w:rFonts w:ascii="Cambria Math" w:eastAsia="Calibri" w:hAnsi="Cambria Math"/>
                                                  <w:color w:val="ED7D31" w:themeColor="accent2"/>
                                                </w:rPr>
                                                <m:t>1</m:t>
                                              </m:r>
                                            </m:sub>
                                          </m:sSub>
                                        </m:oMath>
                                      </m:oMathPara>
                                    </w:p>
                                  </w:txbxContent>
                                </v:textbox>
                              </v:shape>
                              <v:shape id="Text Box 50" o:spid="_x0000_s1053" type="#_x0000_t202" style="position:absolute;left:24544;top:27726;width:5956;height:4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2EA38454" w14:textId="46F1456E" w:rsidR="0030030F" w:rsidRDefault="002D3DB7" w:rsidP="0030030F">
                                      <w:pPr>
                                        <w:spacing w:line="252" w:lineRule="auto"/>
                                        <w:rPr>
                                          <w:rFonts w:ascii="Cambria Math" w:eastAsia="Calibri"/>
                                          <w:i/>
                                          <w:iCs/>
                                          <w:color w:val="ED7D31"/>
                                        </w:rPr>
                                      </w:pPr>
                                      <m:oMathPara>
                                        <m:oMathParaPr>
                                          <m:jc m:val="centerGroup"/>
                                        </m:oMathParaPr>
                                        <m:oMath>
                                          <m:sSub>
                                            <m:sSubPr>
                                              <m:ctrlPr>
                                                <w:rPr>
                                                  <w:rFonts w:ascii="Cambria Math" w:eastAsia="Calibri" w:hAnsi="Cambria Math"/>
                                                  <w:i/>
                                                  <w:iCs/>
                                                  <w:color w:val="ED7D31"/>
                                                </w:rPr>
                                              </m:ctrlPr>
                                            </m:sSubPr>
                                            <m:e>
                                              <m:r>
                                                <w:rPr>
                                                  <w:rFonts w:ascii="Cambria Math" w:eastAsia="Calibri" w:hAnsi="Cambria Math"/>
                                                  <w:color w:val="ED7D31"/>
                                                </w:rPr>
                                                <m:t>R</m:t>
                                              </m:r>
                                            </m:e>
                                            <m:sub>
                                              <m:r>
                                                <w:rPr>
                                                  <w:rFonts w:ascii="Cambria Math" w:eastAsia="Calibri" w:hAnsi="Cambria Math"/>
                                                  <w:color w:val="ED7D31"/>
                                                </w:rPr>
                                                <m:t>1</m:t>
                                              </m:r>
                                            </m:sub>
                                          </m:sSub>
                                        </m:oMath>
                                      </m:oMathPara>
                                    </w:p>
                                  </w:txbxContent>
                                </v:textbox>
                              </v:shape>
                              <v:shape id="Text Box 50" o:spid="_x0000_s1054" type="#_x0000_t202" style="position:absolute;left:25862;top:6725;width:5957;height:4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36A0C32D" w14:textId="55178574" w:rsidR="0030030F" w:rsidRPr="0030030F" w:rsidRDefault="002D3DB7" w:rsidP="0030030F">
                                      <w:pPr>
                                        <w:spacing w:line="252" w:lineRule="auto"/>
                                        <w:rPr>
                                          <w:rFonts w:ascii="Cambria Math" w:eastAsia="Calibri"/>
                                          <w:i/>
                                          <w:iCs/>
                                          <w:color w:val="4472C4" w:themeColor="accent1"/>
                                        </w:rPr>
                                      </w:pPr>
                                      <m:oMathPara>
                                        <m:oMathParaPr>
                                          <m:jc m:val="centerGroup"/>
                                        </m:oMathParaPr>
                                        <m:oMath>
                                          <m:sSub>
                                            <m:sSubPr>
                                              <m:ctrlPr>
                                                <w:rPr>
                                                  <w:rFonts w:ascii="Cambria Math" w:eastAsia="Calibri" w:hAnsi="Cambria Math"/>
                                                  <w:i/>
                                                  <w:iCs/>
                                                  <w:color w:val="4472C4" w:themeColor="accent1"/>
                                                </w:rPr>
                                              </m:ctrlPr>
                                            </m:sSubPr>
                                            <m:e>
                                              <m:r>
                                                <w:rPr>
                                                  <w:rFonts w:ascii="Cambria Math" w:eastAsia="Calibri" w:hAnsi="Cambria Math"/>
                                                  <w:color w:val="4472C4" w:themeColor="accent1"/>
                                                </w:rPr>
                                                <m:t>R</m:t>
                                              </m:r>
                                            </m:e>
                                            <m:sub>
                                              <m:r>
                                                <w:rPr>
                                                  <w:rFonts w:ascii="Cambria Math" w:eastAsia="Calibri" w:hAnsi="Cambria Math"/>
                                                  <w:color w:val="4472C4" w:themeColor="accent1"/>
                                                </w:rPr>
                                                <m:t>2</m:t>
                                              </m:r>
                                            </m:sub>
                                          </m:sSub>
                                        </m:oMath>
                                      </m:oMathPara>
                                    </w:p>
                                  </w:txbxContent>
                                </v:textbox>
                              </v:shape>
                              <v:shape id="Text Box 50" o:spid="_x0000_s1055" type="#_x0000_t202" style="position:absolute;left:40279;top:14464;width:5957;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5423A1F9" w14:textId="77777777" w:rsidR="0030030F" w:rsidRDefault="0030030F" w:rsidP="0030030F">
                                      <w:pPr>
                                        <w:spacing w:line="252" w:lineRule="auto"/>
                                        <w:rPr>
                                          <w:rFonts w:ascii="Cambria Math" w:eastAsia="Calibri" w:hAnsi="Cambria Math"/>
                                          <w:i/>
                                          <w:iCs/>
                                          <w:color w:val="000000"/>
                                        </w:rPr>
                                      </w:pPr>
                                      <m:oMathPara>
                                        <m:oMathParaPr>
                                          <m:jc m:val="centerGroup"/>
                                        </m:oMathParaPr>
                                        <m:oMath>
                                          <m:r>
                                            <w:rPr>
                                              <w:rFonts w:ascii="Cambria Math" w:eastAsia="Calibri" w:hAnsi="Cambria Math"/>
                                              <w:color w:val="000000"/>
                                            </w:rPr>
                                            <m:t>N</m:t>
                                          </m:r>
                                        </m:oMath>
                                      </m:oMathPara>
                                    </w:p>
                                  </w:txbxContent>
                                </v:textbox>
                              </v:shape>
                              <v:shape id="Arc 58" o:spid="_x0000_s1056" style="position:absolute;left:20257;top:27004;width:5956;height:4953;rotation:-6267152fd;visibility:visible;mso-wrap-style:square;v-text-anchor:middle" coordsize="595630,495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" path="m297815,nsc461859,,595014,110310,595628,246718r-297813,927l297815,xem297815,nfc461859,,595014,110310,595628,246718e" filled="f" strokecolor="#ed7d31 [3205]">
                                <v:stroke endarrow="block" joinstyle="miter"/>
                                <v:path arrowok="t" o:connecttype="custom" o:connectlocs="297815,0;595628,246718" o:connectangles="0,0"/>
                              </v:shape>
                              <v:shape id="Text Box 50" o:spid="_x0000_s1057" type="#_x0000_t202" style="position:absolute;left:16467;top:28662;width:5956;height:4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3C78648C" w14:textId="4EB1564B" w:rsidR="0027696A" w:rsidRDefault="002D3DB7" w:rsidP="0027696A">
                                      <w:pPr>
                                        <w:spacing w:line="252" w:lineRule="auto"/>
                                        <w:rPr>
                                          <w:rFonts w:ascii="Cambria Math" w:eastAsia="Calibri"/>
                                          <w:i/>
                                          <w:iCs/>
                                          <w:color w:val="ED7D31"/>
                                        </w:rPr>
                                      </w:pPr>
                                      <m:oMathPara>
                                        <m:oMathParaPr>
                                          <m:jc m:val="centerGroup"/>
                                        </m:oMathParaPr>
                                        <m:oMath>
                                          <m:sSub>
                                            <m:sSubPr>
                                              <m:ctrlPr>
                                                <w:rPr>
                                                  <w:rFonts w:ascii="Cambria Math" w:eastAsia="Calibri" w:hAnsi="Cambria Math"/>
                                                  <w:i/>
                                                  <w:iCs/>
                                                  <w:color w:val="ED7D31"/>
                                                </w:rPr>
                                              </m:ctrlPr>
                                            </m:sSubPr>
                                            <m:e>
                                              <m:r>
                                                <w:rPr>
                                                  <w:rFonts w:ascii="Cambria Math" w:eastAsia="Calibri" w:hAnsi="Cambria Math"/>
                                                  <w:color w:val="ED7D31"/>
                                                </w:rPr>
                                                <m:t>ω</m:t>
                                              </m:r>
                                            </m:e>
                                            <m:sub>
                                              <m:r>
                                                <w:rPr>
                                                  <w:rFonts w:ascii="Cambria Math" w:eastAsia="Calibri" w:hAnsi="Cambria Math"/>
                                                  <w:color w:val="ED7D31"/>
                                                </w:rPr>
                                                <m:t>1</m:t>
                                              </m:r>
                                            </m:sub>
                                          </m:sSub>
                                        </m:oMath>
                                      </m:oMathPara>
                                    </w:p>
                                  </w:txbxContent>
                                </v:textbox>
                              </v:shape>
                              <v:shape id="Text Box 50" o:spid="_x0000_s1058" type="#_x0000_t202" style="position:absolute;left:18877;top:8860;width:5956;height:4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2140DBD3" w14:textId="0109559C" w:rsidR="0027696A" w:rsidRPr="0027696A" w:rsidRDefault="002D3DB7" w:rsidP="0027696A">
                                      <w:pPr>
                                        <w:spacing w:line="252" w:lineRule="auto"/>
                                        <w:rPr>
                                          <w:rFonts w:ascii="Cambria Math" w:eastAsia="Calibri"/>
                                          <w:i/>
                                          <w:iCs/>
                                          <w:color w:val="4472C4" w:themeColor="accent1"/>
                                        </w:rPr>
                                      </w:pPr>
                                      <m:oMathPara>
                                        <m:oMathParaPr>
                                          <m:jc m:val="centerGroup"/>
                                        </m:oMathParaPr>
                                        <m:oMath>
                                          <m:sSub>
                                            <m:sSubPr>
                                              <m:ctrlPr>
                                                <w:rPr>
                                                  <w:rFonts w:ascii="Cambria Math" w:eastAsia="Calibri" w:hAnsi="Cambria Math"/>
                                                  <w:i/>
                                                  <w:iCs/>
                                                  <w:color w:val="4472C4" w:themeColor="accent1"/>
                                                </w:rPr>
                                              </m:ctrlPr>
                                            </m:sSubPr>
                                            <m:e>
                                              <m:r>
                                                <w:rPr>
                                                  <w:rFonts w:ascii="Cambria Math" w:eastAsia="Calibri" w:hAnsi="Cambria Math"/>
                                                  <w:color w:val="4472C4" w:themeColor="accent1"/>
                                                </w:rPr>
                                                <m:t>ω</m:t>
                                              </m:r>
                                            </m:e>
                                            <m:sub>
                                              <m:r>
                                                <w:rPr>
                                                  <w:rFonts w:ascii="Cambria Math" w:eastAsia="Calibri" w:hAnsi="Cambria Math"/>
                                                  <w:color w:val="4472C4" w:themeColor="accent1"/>
                                                </w:rPr>
                                                <m:t>2</m:t>
                                              </m:r>
                                            </m:sub>
                                          </m:sSub>
                                        </m:oMath>
                                      </m:oMathPara>
                                    </w:p>
                                  </w:txbxContent>
                                </v:textbox>
                              </v:shape>
                            </v:group>
                          </v:group>
                        </v:group>
                      </v:group>
                    </v:group>
                  </v:group>
                </v:group>
                <v:shape id="Text Box 50" o:spid="_x0000_s1059" type="#_x0000_t202" style="position:absolute;left:25990;top:20213;width:5950;height:4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1BEB4379" w14:textId="75B34E72" w:rsidR="00CE61F1" w:rsidRDefault="002D3DB7" w:rsidP="00CE61F1">
                        <w:pPr>
                          <w:spacing w:line="252" w:lineRule="auto"/>
                          <w:rPr>
                            <w:rFonts w:ascii="Cambria Math" w:eastAsia="Calibri"/>
                            <w:i/>
                            <w:iCs/>
                            <w:color w:val="ED7D31"/>
                          </w:rPr>
                        </w:pPr>
                        <m:oMathPara>
                          <m:oMathParaPr>
                            <m:jc m:val="centerGroup"/>
                          </m:oMathParaPr>
                          <m:oMath>
                            <m:sSub>
                              <m:sSubPr>
                                <m:ctrlPr>
                                  <w:rPr>
                                    <w:rFonts w:ascii="Cambria Math" w:eastAsia="Calibri" w:hAnsi="Cambria Math"/>
                                    <w:i/>
                                    <w:iCs/>
                                    <w:color w:val="ED7D31"/>
                                  </w:rPr>
                                </m:ctrlPr>
                              </m:sSubPr>
                              <m:e>
                                <m:r>
                                  <w:rPr>
                                    <w:rFonts w:ascii="Cambria Math" w:eastAsia="Calibri" w:hAnsi="Cambria Math"/>
                                    <w:color w:val="ED7D31"/>
                                  </w:rPr>
                                  <m:t>Ε</m:t>
                                </m:r>
                              </m:e>
                              <m:sub>
                                <m:r>
                                  <w:rPr>
                                    <w:rFonts w:ascii="Cambria Math" w:eastAsia="Calibri" w:hAnsi="Cambria Math"/>
                                    <w:color w:val="ED7D31"/>
                                  </w:rPr>
                                  <m:t>1</m:t>
                                </m:r>
                              </m:sub>
                            </m:sSub>
                          </m:oMath>
                        </m:oMathPara>
                      </w:p>
                    </w:txbxContent>
                  </v:textbox>
                </v:shape>
                <v:shape id="Text Box 50" o:spid="_x0000_s1060" type="#_x0000_t202" style="position:absolute;left:28537;top:17055;width:5944;height:4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2F0B1C33" w14:textId="64B25139" w:rsidR="00CE61F1" w:rsidRPr="00CE61F1" w:rsidRDefault="002D3DB7" w:rsidP="00CE61F1">
                        <w:pPr>
                          <w:spacing w:line="252" w:lineRule="auto"/>
                          <w:rPr>
                            <w:rFonts w:ascii="Cambria Math" w:eastAsia="Calibri"/>
                            <w:i/>
                            <w:iCs/>
                            <w:color w:val="4472C4" w:themeColor="accent1"/>
                          </w:rPr>
                        </w:pPr>
                        <m:oMathPara>
                          <m:oMathParaPr>
                            <m:jc m:val="centerGroup"/>
                          </m:oMathParaPr>
                          <m:oMath>
                            <m:sSub>
                              <m:sSubPr>
                                <m:ctrlPr>
                                  <w:rPr>
                                    <w:rFonts w:ascii="Cambria Math" w:eastAsia="Calibri" w:hAnsi="Cambria Math"/>
                                    <w:i/>
                                    <w:iCs/>
                                    <w:color w:val="4472C4" w:themeColor="accent1"/>
                                  </w:rPr>
                                </m:ctrlPr>
                              </m:sSubPr>
                              <m:e>
                                <m:r>
                                  <w:rPr>
                                    <w:rFonts w:ascii="Cambria Math" w:eastAsia="Calibri" w:hAnsi="Cambria Math"/>
                                    <w:color w:val="4472C4" w:themeColor="accent1"/>
                                  </w:rPr>
                                  <m:t>Ε</m:t>
                                </m:r>
                              </m:e>
                              <m:sub>
                                <m:r>
                                  <w:rPr>
                                    <w:rFonts w:ascii="Cambria Math" w:eastAsia="Calibri" w:hAnsi="Cambria Math"/>
                                    <w:color w:val="4472C4" w:themeColor="accent1"/>
                                  </w:rPr>
                                  <m:t>2</m:t>
                                </m:r>
                              </m:sub>
                            </m:sSub>
                          </m:oMath>
                        </m:oMathPara>
                      </w:p>
                    </w:txbxContent>
                  </v:textbox>
                </v:shape>
                <w10:anchorlock/>
              </v:group>
            </w:pict>
          </mc:Fallback>
        </mc:AlternateContent>
      </w:r>
    </w:p>
    <w:p w14:paraId="363A1F98" w14:textId="67C07C20" w:rsidR="003F42E9" w:rsidRDefault="00BB29C5" w:rsidP="00BB29C5">
      <w:pPr>
        <w:pStyle w:val="Caption"/>
        <w:jc w:val="center"/>
      </w:pPr>
      <w:r>
        <w:t xml:space="preserve">Εικόνα </w:t>
      </w:r>
      <w:fldSimple w:instr=" SEQ Εικόνα \* ARABIC ">
        <w:r w:rsidR="004336B2">
          <w:rPr>
            <w:noProof/>
          </w:rPr>
          <w:t>1</w:t>
        </w:r>
      </w:fldSimple>
      <w:r>
        <w:t>: Απεικόνιση δύο συνεργαζόμενων κατατομών.,</w:t>
      </w:r>
    </w:p>
    <w:p w14:paraId="09772168" w14:textId="4B517E51" w:rsidR="00672396" w:rsidRDefault="00BB29C5" w:rsidP="00BB29C5">
      <w:r>
        <w:t xml:space="preserve">Ο βασικός νόμος των </w:t>
      </w:r>
      <w:r w:rsidR="00943377">
        <w:t>οδοντώσεων</w:t>
      </w:r>
      <w:r>
        <w:t xml:space="preserve"> εκφράζει την συνθήκη μη </w:t>
      </w:r>
      <w:r w:rsidR="00943377">
        <w:t>εισχώρησης για δύο υλικές επιφάνειες</w:t>
      </w:r>
      <w:r>
        <w:t>. Προκειμένου να υπάρχει</w:t>
      </w:r>
      <w:r w:rsidR="00943377">
        <w:t xml:space="preserve"> μη</w:t>
      </w:r>
      <w:r>
        <w:t xml:space="preserve"> </w:t>
      </w:r>
      <w:r w:rsidR="00943377">
        <w:t>εισχώρηση</w:t>
      </w:r>
      <w:r>
        <w:t xml:space="preserve"> τη</w:t>
      </w:r>
      <w:r w:rsidR="00943377">
        <w:t>ς</w:t>
      </w:r>
      <w:r>
        <w:t xml:space="preserve"> γεωμετρίας 1 στην γεωμετρία 2</w:t>
      </w:r>
      <w:r w:rsidR="00943377">
        <w:t>,</w:t>
      </w:r>
      <w:r>
        <w:t xml:space="preserve"> αναγκαία και ικανή συνθήκη</w:t>
      </w:r>
      <w:r w:rsidR="00943377">
        <w:t xml:space="preserve"> είναι</w:t>
      </w:r>
      <w:r>
        <w:t xml:space="preserve"> </w:t>
      </w:r>
      <w:r w:rsidR="00943377">
        <w:t xml:space="preserve">η </w:t>
      </w:r>
      <w:r w:rsidR="00672396">
        <w:t>προβολή</w:t>
      </w:r>
      <w:r w:rsidR="00943377">
        <w:t xml:space="preserve"> των </w:t>
      </w:r>
      <w:r w:rsidR="00672396">
        <w:t xml:space="preserve">ταχυτήτων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και </m:t>
        </m:r>
        <m:sSub>
          <m:sSubPr>
            <m:ctrlPr>
              <w:rPr>
                <w:rFonts w:ascii="Cambria Math" w:eastAsiaTheme="minorEastAsia" w:hAnsi="Cambria Math"/>
                <w:i/>
              </w:rPr>
            </m:ctrlPr>
          </m:sSubPr>
          <m:e>
            <m:r>
              <w:rPr>
                <w:rFonts w:ascii="Cambria Math" w:eastAsiaTheme="minorEastAsia" w:hAnsi="Cambria Math"/>
              </w:rPr>
              <m:t>V</m:t>
            </m:r>
            <m:ctrlPr>
              <w:rPr>
                <w:rFonts w:ascii="Cambria Math" w:hAnsi="Cambria Math"/>
                <w:i/>
              </w:rPr>
            </m:ctrlPr>
          </m:e>
          <m:sub>
            <m:r>
              <w:rPr>
                <w:rFonts w:ascii="Cambria Math" w:eastAsiaTheme="minorEastAsia" w:hAnsi="Cambria Math"/>
              </w:rPr>
              <m:t>2</m:t>
            </m:r>
          </m:sub>
        </m:sSub>
      </m:oMath>
      <w:r w:rsidR="00943377">
        <w:t xml:space="preserve"> των δύο σημείων επαφής</w:t>
      </w:r>
      <w:r w:rsidR="00614E34" w:rsidRPr="00614E34">
        <w:t xml:space="preserve"> </w:t>
      </w:r>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 xml:space="preserve"> και </m:t>
        </m:r>
        <m:sSub>
          <m:sSubPr>
            <m:ctrlPr>
              <w:rPr>
                <w:rFonts w:ascii="Cambria Math" w:hAnsi="Cambria Math"/>
                <w:i/>
              </w:rPr>
            </m:ctrlPr>
          </m:sSubPr>
          <m:e>
            <m:r>
              <w:rPr>
                <w:rFonts w:ascii="Cambria Math" w:hAnsi="Cambria Math"/>
              </w:rPr>
              <m:t>Ε</m:t>
            </m:r>
          </m:e>
          <m:sub>
            <m:r>
              <w:rPr>
                <w:rFonts w:ascii="Cambria Math" w:hAnsi="Cambria Math"/>
              </w:rPr>
              <m:t>2</m:t>
            </m:r>
          </m:sub>
        </m:sSub>
      </m:oMath>
      <w:r w:rsidR="00943377">
        <w:t xml:space="preserve"> του </w:t>
      </w:r>
      <w:r w:rsidR="00672396">
        <w:t>επάνω στον κάθετο άξονα του επιπέδου επαφής</w:t>
      </w:r>
      <w:r w:rsidR="00614E34" w:rsidRPr="00614E34">
        <w:t xml:space="preserve"> </w:t>
      </w:r>
      <w:r w:rsidR="00672396">
        <w:t xml:space="preserve"> να είναι </w:t>
      </w:r>
      <w:proofErr w:type="spellStart"/>
      <w:r w:rsidR="00672396">
        <w:t>είναι</w:t>
      </w:r>
      <w:proofErr w:type="spellEnd"/>
      <w:r w:rsidR="00672396">
        <w:t xml:space="preserve"> ίσες.</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AA1FF2" w14:paraId="5F59AFF7" w14:textId="77777777" w:rsidTr="00115A78">
        <w:trPr>
          <w:trHeight w:val="412"/>
          <w:jc w:val="center"/>
        </w:trPr>
        <w:tc>
          <w:tcPr>
            <w:tcW w:w="1417" w:type="dxa"/>
          </w:tcPr>
          <w:p w14:paraId="2587C4E3" w14:textId="77777777" w:rsidR="00AA1FF2" w:rsidRDefault="00AA1FF2" w:rsidP="00AA1FF2">
            <w:pPr>
              <w:jc w:val="center"/>
              <w:rPr>
                <w:rFonts w:ascii="Calibri" w:eastAsia="Calibri" w:hAnsi="Calibri" w:cs="Times New Roman"/>
              </w:rPr>
            </w:pPr>
          </w:p>
        </w:tc>
        <w:tc>
          <w:tcPr>
            <w:tcW w:w="7175" w:type="dxa"/>
            <w:vAlign w:val="center"/>
          </w:tcPr>
          <w:p w14:paraId="1F1B5F2E" w14:textId="1D2801B7" w:rsidR="00AA1FF2" w:rsidRPr="00AA1FF2" w:rsidRDefault="000E18B5" w:rsidP="00AA1FF2">
            <w:pPr>
              <w:jc w:val="center"/>
              <w:rPr>
                <w:rFonts w:eastAsiaTheme="minorEastAsia"/>
                <w:i/>
              </w:rPr>
            </w:pPr>
            <m:oMathPara>
              <m:oMath>
                <m:r>
                  <w:rPr>
                    <w:rFonts w:ascii="Cambria Math" w:eastAsia="Calibri" w:hAnsi="Cambria Math" w:cs="Times New Roman"/>
                  </w:rPr>
                  <m:t>C=</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NN</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NN</m:t>
                    </m:r>
                  </m:e>
                </m:acc>
              </m:oMath>
            </m:oMathPara>
          </w:p>
        </w:tc>
        <w:tc>
          <w:tcPr>
            <w:tcW w:w="1417" w:type="dxa"/>
            <w:vAlign w:val="center"/>
          </w:tcPr>
          <w:p w14:paraId="781F2EF7" w14:textId="254B4D0D" w:rsidR="00AA1FF2" w:rsidRPr="00AA1FF2" w:rsidRDefault="002D3DB7" w:rsidP="00AA1FF2">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1</m:t>
                    </m:r>
                    <m:r>
                      <w:rPr>
                        <w:rFonts w:ascii="Cambria Math" w:hAnsi="Cambria Math"/>
                        <w:i/>
                      </w:rPr>
                      <w:fldChar w:fldCharType="end"/>
                    </m:r>
                  </m:e>
                </m:d>
              </m:oMath>
            </m:oMathPara>
          </w:p>
        </w:tc>
      </w:tr>
    </w:tbl>
    <w:p w14:paraId="63AB9942" w14:textId="7C7B4863" w:rsidR="00AA1FF2" w:rsidRPr="00DD2A4D" w:rsidRDefault="00876D44" w:rsidP="00F80A59">
      <w:pPr>
        <w:pStyle w:val="Heading2"/>
        <w:rPr>
          <w:rFonts w:eastAsiaTheme="minorEastAsia"/>
        </w:rPr>
      </w:pPr>
      <w:bookmarkStart w:id="5" w:name="_Toc100617315"/>
      <w:r>
        <w:rPr>
          <w:rFonts w:eastAsiaTheme="minorEastAsia"/>
        </w:rPr>
        <w:lastRenderedPageBreak/>
        <w:t xml:space="preserve">Συνθήκη σταθερής </w:t>
      </w:r>
      <w:r w:rsidR="00DD2A4D">
        <w:rPr>
          <w:rFonts w:eastAsiaTheme="minorEastAsia"/>
        </w:rPr>
        <w:t xml:space="preserve">σχέσης </w:t>
      </w:r>
      <w:r w:rsidR="006D1F3C">
        <w:rPr>
          <w:rFonts w:eastAsiaTheme="minorEastAsia"/>
        </w:rPr>
        <w:t>μετάδοσης</w:t>
      </w:r>
      <w:bookmarkEnd w:id="5"/>
    </w:p>
    <w:p w14:paraId="2FE8577B" w14:textId="77777777" w:rsidR="00C7699B" w:rsidRPr="00C7699B" w:rsidRDefault="00C7699B" w:rsidP="00C7699B"/>
    <w:p w14:paraId="35FBFBB5" w14:textId="49DB8E0D" w:rsidR="00C7699B" w:rsidRDefault="007A2260" w:rsidP="00341C31">
      <w:pPr>
        <w:keepNext/>
        <w:jc w:val="center"/>
      </w:pPr>
      <w:r>
        <w:rPr>
          <w:noProof/>
        </w:rPr>
        <w:drawing>
          <wp:inline distT="0" distB="0" distL="0" distR="0" wp14:anchorId="4A1E3461" wp14:editId="12833496">
            <wp:extent cx="3909848" cy="3642367"/>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6638" cy="3667324"/>
                    </a:xfrm>
                    <a:prstGeom prst="rect">
                      <a:avLst/>
                    </a:prstGeom>
                  </pic:spPr>
                </pic:pic>
              </a:graphicData>
            </a:graphic>
          </wp:inline>
        </w:drawing>
      </w:r>
    </w:p>
    <w:p w14:paraId="46F46B8C" w14:textId="7FCF7E36" w:rsidR="00876D44" w:rsidRDefault="00C7699B" w:rsidP="00C7699B">
      <w:pPr>
        <w:pStyle w:val="Caption"/>
        <w:jc w:val="center"/>
      </w:pPr>
      <w:r>
        <w:t xml:space="preserve">Εικόνα </w:t>
      </w:r>
      <w:fldSimple w:instr=" SEQ Εικόνα \* ARABIC ">
        <w:r w:rsidR="004336B2">
          <w:rPr>
            <w:noProof/>
          </w:rPr>
          <w:t>2</w:t>
        </w:r>
      </w:fldSimple>
      <w:r w:rsidRPr="00C7699B">
        <w:t xml:space="preserve">: </w:t>
      </w:r>
      <w:r w:rsidR="00116CB5">
        <w:t>Απεικόνιση</w:t>
      </w:r>
      <w:r>
        <w:t xml:space="preserve"> της αρχής προκειμένου η ο λόγος </w:t>
      </w:r>
      <w:r w:rsidR="00A1461D">
        <w:t>μετάδοσης</w:t>
      </w:r>
      <w:r>
        <w:t xml:space="preserve"> να είναι σταθερός </w:t>
      </w:r>
      <w:proofErr w:type="spellStart"/>
      <w:r>
        <w:t>καθόλη</w:t>
      </w:r>
      <w:proofErr w:type="spellEnd"/>
      <w:r>
        <w:t xml:space="preserve"> την περιστροφή του </w:t>
      </w:r>
      <w:r w:rsidR="00AF1865">
        <w:t>οδοντωτού</w:t>
      </w:r>
      <w:r>
        <w:t xml:space="preserve"> τροχού.</w:t>
      </w:r>
    </w:p>
    <w:p w14:paraId="16038DF4" w14:textId="74504393" w:rsidR="00C7699B" w:rsidRDefault="00AF1865" w:rsidP="00C7699B">
      <w:pPr>
        <w:rPr>
          <w:rFonts w:eastAsiaTheme="minorEastAsia"/>
        </w:rPr>
      </w:pPr>
      <w:r>
        <w:t>Προκειμένου</w:t>
      </w:r>
      <w:r w:rsidR="00262421" w:rsidRPr="00262421">
        <w:t xml:space="preserve"> </w:t>
      </w:r>
      <w:r w:rsidR="00262421">
        <w:t>η</w:t>
      </w:r>
      <w:r w:rsidR="00162BDC">
        <w:t xml:space="preserve"> σχέση των γωνιακών </w:t>
      </w:r>
      <w:r>
        <w:t>ταχυτήτων</w:t>
      </w:r>
      <w:r w:rsidR="00162BDC">
        <w:t xml:space="preserve"> τον δύο συνεργαζόμενων τροχών </w:t>
      </w:r>
      <w:r w:rsidR="00262421">
        <w:t xml:space="preserve">να παραμένει σταθερή </w:t>
      </w:r>
      <w:r>
        <w:t>επιβάλλεται</w:t>
      </w:r>
      <w:r w:rsidR="00262421">
        <w:t xml:space="preserve"> να ισχύει ότι η ακτίνες των νοητών κύκλων</w:t>
      </w:r>
      <w:r w:rsidR="002F081B">
        <w:t xml:space="preserve">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o</m:t>
                </m:r>
              </m:e>
              <m:sub>
                <m:r>
                  <w:rPr>
                    <w:rFonts w:ascii="Cambria Math" w:hAnsi="Cambria Math"/>
                  </w:rPr>
                  <m:t>1</m:t>
                </m:r>
              </m:sub>
            </m:sSub>
          </m:sub>
        </m:sSub>
        <m:r>
          <w:rPr>
            <w:rFonts w:ascii="Cambria Math" w:hAnsi="Cambria Math"/>
          </w:rPr>
          <m:t xml:space="preserve">, </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o</m:t>
                </m:r>
              </m:e>
              <m:sub>
                <m:r>
                  <w:rPr>
                    <w:rFonts w:ascii="Cambria Math" w:hAnsi="Cambria Math"/>
                  </w:rPr>
                  <m:t>2</m:t>
                </m:r>
              </m:sub>
            </m:sSub>
          </m:sub>
        </m:sSub>
      </m:oMath>
      <w:r w:rsidR="00262421">
        <w:t xml:space="preserve"> </w:t>
      </w:r>
      <w:r w:rsidR="007C413B">
        <w:t>(</w:t>
      </w:r>
      <w:r>
        <w:t>Αρχικοί</w:t>
      </w:r>
      <w:r w:rsidR="007C413B">
        <w:t xml:space="preserve"> κύκλοι)</w:t>
      </w:r>
      <w:r w:rsidR="00116CB5" w:rsidRPr="00116CB5">
        <w:t>,</w:t>
      </w:r>
      <w:r w:rsidR="00262421">
        <w:t xml:space="preserve">που </w:t>
      </w:r>
      <w:r>
        <w:t>προκύπτουν</w:t>
      </w:r>
      <w:r w:rsidR="002F081B">
        <w:t xml:space="preserve"> </w:t>
      </w:r>
      <w:r>
        <w:t>αντίστοιχα</w:t>
      </w:r>
      <w:r w:rsidR="00262421">
        <w:t xml:space="preserve"> από τα κέντρα περιστροφής και</w:t>
      </w:r>
      <w:r w:rsidR="00116CB5" w:rsidRPr="00116CB5">
        <w:t xml:space="preserve"> </w:t>
      </w:r>
      <w:r w:rsidR="00262421">
        <w:t>το σημείο τομής</w:t>
      </w:r>
      <w:r w:rsidR="002F081B">
        <w:t xml:space="preserve"> </w:t>
      </w:r>
      <w:r w:rsidR="00262421">
        <w:t>της ευθεία</w:t>
      </w:r>
      <w:r w:rsidR="002F081B">
        <w:t xml:space="preserve"> </w:t>
      </w:r>
      <w:r w:rsidR="00262421">
        <w:t>που ενώνει τα δύο κέντρα</w:t>
      </w:r>
      <w:r w:rsidR="00116CB5">
        <w:t xml:space="preserve"> </w:t>
      </w:r>
      <m:oMath>
        <m:sSub>
          <m:sSubPr>
            <m:ctrlPr>
              <w:rPr>
                <w:rFonts w:ascii="Cambria Math" w:hAnsi="Cambria Math"/>
                <w:i/>
              </w:rPr>
            </m:ctrlPr>
          </m:sSubPr>
          <m:e>
            <m:r>
              <w:rPr>
                <w:rFonts w:ascii="Cambria Math" w:hAnsi="Cambria Math"/>
              </w:rPr>
              <m:t>Ο</m:t>
            </m:r>
          </m:e>
          <m:sub>
            <m:r>
              <w:rPr>
                <w:rFonts w:ascii="Cambria Math" w:hAnsi="Cambria Math"/>
              </w:rPr>
              <m:t>1</m:t>
            </m:r>
          </m:sub>
        </m:sSub>
        <m:sSub>
          <m:sSubPr>
            <m:ctrlPr>
              <w:rPr>
                <w:rFonts w:ascii="Cambria Math" w:hAnsi="Cambria Math"/>
                <w:i/>
              </w:rPr>
            </m:ctrlPr>
          </m:sSubPr>
          <m:e>
            <m:r>
              <w:rPr>
                <w:rFonts w:ascii="Cambria Math" w:hAnsi="Cambria Math"/>
              </w:rPr>
              <m:t>Ο</m:t>
            </m:r>
          </m:e>
          <m:sub>
            <m:r>
              <w:rPr>
                <w:rFonts w:ascii="Cambria Math" w:hAnsi="Cambria Math"/>
              </w:rPr>
              <m:t>2</m:t>
            </m:r>
          </m:sub>
        </m:sSub>
      </m:oMath>
      <w:r w:rsidR="00116CB5">
        <w:t xml:space="preserve"> </w:t>
      </w:r>
      <w:r w:rsidR="00262421">
        <w:t xml:space="preserve"> μ</w:t>
      </w:r>
      <w:r w:rsidR="002F081B">
        <w:t>ε</w:t>
      </w:r>
      <w:r w:rsidR="00262421" w:rsidRPr="00262421">
        <w:t xml:space="preserve"> </w:t>
      </w:r>
      <w:r w:rsidR="00262421">
        <w:t xml:space="preserve">την </w:t>
      </w:r>
      <m:oMath>
        <m:r>
          <w:rPr>
            <w:rFonts w:ascii="Cambria Math" w:hAnsi="Cambria Math"/>
          </w:rPr>
          <m:t>NN</m:t>
        </m:r>
      </m:oMath>
      <w:r w:rsidR="00116CB5">
        <w:rPr>
          <w:rFonts w:eastAsiaTheme="minorEastAsia"/>
        </w:rPr>
        <w:t xml:space="preserve"> (Σημείο </w:t>
      </w:r>
      <m:oMath>
        <m:r>
          <w:rPr>
            <w:rFonts w:ascii="Cambria Math" w:eastAsiaTheme="minorEastAsia" w:hAnsi="Cambria Math"/>
          </w:rPr>
          <m:t>K</m:t>
        </m:r>
      </m:oMath>
      <w:r w:rsidR="00116CB5" w:rsidRPr="00116CB5">
        <w:rPr>
          <w:rFonts w:eastAsiaTheme="minorEastAsia"/>
        </w:rPr>
        <w:t>)</w:t>
      </w:r>
      <w:r w:rsidR="00116CB5">
        <w:rPr>
          <w:rFonts w:eastAsiaTheme="minorEastAsia"/>
        </w:rPr>
        <w:t>, να παραμένουν σταθερές</w:t>
      </w:r>
      <w:r w:rsidR="007C413B">
        <w:rPr>
          <w:rFonts w:eastAsiaTheme="minorEastAsia"/>
        </w:rPr>
        <w:t>:</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7C413B" w14:paraId="58E8F116" w14:textId="77777777" w:rsidTr="002828CD">
        <w:trPr>
          <w:trHeight w:val="412"/>
          <w:jc w:val="center"/>
        </w:trPr>
        <w:tc>
          <w:tcPr>
            <w:tcW w:w="1417" w:type="dxa"/>
          </w:tcPr>
          <w:p w14:paraId="652D6F8A" w14:textId="586CE8E3" w:rsidR="007C413B" w:rsidRPr="003B2132" w:rsidRDefault="003B2132" w:rsidP="002828CD">
            <w:pPr>
              <w:jc w:val="center"/>
              <w:rPr>
                <w:rFonts w:ascii="Calibri" w:eastAsia="Calibri" w:hAnsi="Calibri" w:cs="Times New Roman"/>
                <w:lang w:val="en-US"/>
              </w:rPr>
            </w:pPr>
            <m:oMathPara>
              <m:oMath>
                <m:r>
                  <w:rPr>
                    <w:rFonts w:ascii="Cambria Math" w:eastAsia="Calibri" w:hAnsi="Cambria Math" w:cs="Times New Roman"/>
                    <w:lang w:val="en-US"/>
                  </w:rPr>
                  <m:t>Από (Σχ.1)</m:t>
                </m:r>
              </m:oMath>
            </m:oMathPara>
          </w:p>
        </w:tc>
        <w:tc>
          <w:tcPr>
            <w:tcW w:w="7175" w:type="dxa"/>
            <w:vAlign w:val="center"/>
          </w:tcPr>
          <w:p w14:paraId="1B1CE624" w14:textId="65E43813" w:rsidR="007C413B" w:rsidRPr="008702EE" w:rsidRDefault="002D3DB7" w:rsidP="002828CD">
            <w:pPr>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lang w:val="en-US"/>
                          </w:rPr>
                          <m:t>g</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sub>
                </m:sSub>
                <m:r>
                  <w:rPr>
                    <w:rFonts w:ascii="Cambria Math" w:eastAsiaTheme="minorEastAsia" w:hAnsi="Cambria Math"/>
                  </w:rPr>
                  <m:t>=σταθ.</m:t>
                </m:r>
              </m:oMath>
            </m:oMathPara>
          </w:p>
        </w:tc>
        <w:tc>
          <w:tcPr>
            <w:tcW w:w="1417" w:type="dxa"/>
            <w:vAlign w:val="center"/>
          </w:tcPr>
          <w:p w14:paraId="3EB5A0DC" w14:textId="1DE2220A" w:rsidR="008702EE" w:rsidRPr="00AA1FF2" w:rsidRDefault="002D3DB7" w:rsidP="008702EE">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2</m:t>
                    </m:r>
                    <m:r>
                      <w:rPr>
                        <w:rFonts w:ascii="Cambria Math" w:hAnsi="Cambria Math"/>
                        <w:i/>
                      </w:rPr>
                      <w:fldChar w:fldCharType="end"/>
                    </m:r>
                  </m:e>
                </m:d>
              </m:oMath>
            </m:oMathPara>
          </w:p>
        </w:tc>
      </w:tr>
    </w:tbl>
    <w:p w14:paraId="1E029C28" w14:textId="073C46EA" w:rsidR="007C413B" w:rsidRDefault="0023694F" w:rsidP="00C7699B">
      <w:pPr>
        <w:rPr>
          <w:rFonts w:eastAsiaTheme="minorEastAsia"/>
          <w:iCs/>
        </w:rPr>
      </w:pPr>
      <w:r>
        <w:rPr>
          <w:rFonts w:eastAsiaTheme="minorEastAsia"/>
          <w:iCs/>
        </w:rPr>
        <w:t xml:space="preserve">Από την </w:t>
      </w:r>
      <w:r w:rsidR="006D1F3C">
        <w:rPr>
          <w:rFonts w:eastAsiaTheme="minorEastAsia"/>
          <w:iCs/>
        </w:rPr>
        <w:t>γεωμετρία της εικόνας 2</w:t>
      </w:r>
      <w:r>
        <w:rPr>
          <w:rFonts w:eastAsiaTheme="minorEastAsia"/>
          <w:iCs/>
        </w:rPr>
        <w:t xml:space="preserve"> έχουμε </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230"/>
        <w:gridCol w:w="1369"/>
      </w:tblGrid>
      <w:tr w:rsidR="00341C31" w:rsidRPr="00AA1FF2" w14:paraId="6C77191F" w14:textId="77777777" w:rsidTr="009116F0">
        <w:trPr>
          <w:trHeight w:val="408"/>
          <w:jc w:val="center"/>
        </w:trPr>
        <w:tc>
          <w:tcPr>
            <w:tcW w:w="2410" w:type="dxa"/>
          </w:tcPr>
          <w:p w14:paraId="42718538" w14:textId="04D775C2" w:rsidR="0023694F" w:rsidRPr="006D1F3C" w:rsidRDefault="0023694F" w:rsidP="002828CD">
            <w:pPr>
              <w:jc w:val="center"/>
              <w:rPr>
                <w:rFonts w:ascii="Calibri" w:eastAsia="Calibri" w:hAnsi="Calibri" w:cs="Times New Roman"/>
              </w:rPr>
            </w:pPr>
          </w:p>
        </w:tc>
        <w:tc>
          <w:tcPr>
            <w:tcW w:w="6230" w:type="dxa"/>
            <w:vAlign w:val="center"/>
          </w:tcPr>
          <w:p w14:paraId="1810993A" w14:textId="335EF7A8" w:rsidR="0023694F" w:rsidRPr="008702EE" w:rsidRDefault="002D3DB7" w:rsidP="002828CD">
            <w:pPr>
              <w:jc w:val="center"/>
              <w:rPr>
                <w:rFonts w:eastAsiaTheme="minorEastAsia"/>
                <w:i/>
                <w:lang w:val="en-US"/>
              </w:rPr>
            </w:pPr>
            <m:oMathPara>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1</m:t>
                            </m:r>
                          </m:sub>
                        </m:sSub>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1</m:t>
                            </m:r>
                          </m:sub>
                        </m:sSub>
                      </m:sub>
                    </m:sSub>
                  </m:den>
                </m:f>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2</m:t>
                            </m:r>
                          </m:sub>
                        </m:sSub>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den>
                </m:f>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r>
                          <w:rPr>
                            <w:rFonts w:ascii="Cambria Math" w:eastAsiaTheme="minorEastAsia" w:hAnsi="Cambria Math"/>
                            <w:lang w:val="en-US"/>
                          </w:rPr>
                          <m:t>a</m:t>
                        </m:r>
                      </m:e>
                    </m:d>
                  </m:e>
                </m:func>
              </m:oMath>
            </m:oMathPara>
          </w:p>
        </w:tc>
        <w:tc>
          <w:tcPr>
            <w:tcW w:w="1369" w:type="dxa"/>
            <w:vAlign w:val="center"/>
          </w:tcPr>
          <w:p w14:paraId="4FD2FE6A" w14:textId="5612B312" w:rsidR="0023694F" w:rsidRPr="00AA1FF2" w:rsidRDefault="002D3DB7" w:rsidP="002828CD">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3</m:t>
                    </m:r>
                    <m:r>
                      <w:rPr>
                        <w:rFonts w:ascii="Cambria Math" w:hAnsi="Cambria Math"/>
                        <w:i/>
                      </w:rPr>
                      <w:fldChar w:fldCharType="end"/>
                    </m:r>
                  </m:e>
                </m:d>
              </m:oMath>
            </m:oMathPara>
          </w:p>
        </w:tc>
      </w:tr>
      <w:tr w:rsidR="00341C31" w:rsidRPr="00AA1FF2" w14:paraId="2CAAE1D7" w14:textId="77777777" w:rsidTr="009116F0">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86"/>
        </w:trPr>
        <w:tc>
          <w:tcPr>
            <w:tcW w:w="2410" w:type="dxa"/>
            <w:tcBorders>
              <w:top w:val="nil"/>
              <w:left w:val="nil"/>
              <w:bottom w:val="nil"/>
              <w:right w:val="nil"/>
            </w:tcBorders>
          </w:tcPr>
          <w:p w14:paraId="6B5892E5" w14:textId="77777777" w:rsidR="00AF1865" w:rsidRPr="00AF1865" w:rsidRDefault="00341C31" w:rsidP="002828CD">
            <w:pPr>
              <w:jc w:val="center"/>
              <w:rPr>
                <w:rFonts w:eastAsiaTheme="minorEastAsia"/>
              </w:rPr>
            </w:pPr>
            <m:oMathPara>
              <m:oMath>
                <m:r>
                  <w:rPr>
                    <w:rFonts w:ascii="Cambria Math" w:eastAsia="Calibri" w:hAnsi="Cambria Math" w:cs="Times New Roman"/>
                  </w:rPr>
                  <m:t xml:space="preserve">Από </m:t>
                </m:r>
                <m:d>
                  <m:dPr>
                    <m:ctrlPr>
                      <w:rPr>
                        <w:rFonts w:ascii="Cambria Math" w:eastAsia="Calibri" w:hAnsi="Cambria Math" w:cs="Times New Roman"/>
                        <w:i/>
                      </w:rPr>
                    </m:ctrlPr>
                  </m:dPr>
                  <m:e>
                    <m:r>
                      <w:rPr>
                        <w:rFonts w:ascii="Cambria Math" w:eastAsia="Calibri" w:hAnsi="Cambria Math" w:cs="Times New Roman"/>
                      </w:rPr>
                      <m:t>Σχ.2 ,Σχ.3</m:t>
                    </m:r>
                  </m:e>
                </m:d>
                <m:r>
                  <w:rPr>
                    <w:rFonts w:ascii="Cambria Math" w:eastAsia="Calibri" w:hAnsi="Cambria Math" w:cs="Times New Roman"/>
                  </w:rPr>
                  <m:t xml:space="preserve">, </m:t>
                </m:r>
              </m:oMath>
            </m:oMathPara>
          </w:p>
          <w:p w14:paraId="66CAABAE" w14:textId="72E792A5" w:rsidR="00341C31" w:rsidRPr="00AF1865" w:rsidRDefault="002D3DB7" w:rsidP="002828CD">
            <w:pPr>
              <w:jc w:val="center"/>
              <w:rPr>
                <w:rFonts w:ascii="Calibri" w:eastAsia="Calibri" w:hAnsi="Calibri" w:cs="Times New Roman"/>
                <w:i/>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R</m:t>
                    </m:r>
                    <m:ctrlPr>
                      <w:rPr>
                        <w:rFonts w:ascii="Cambria Math" w:eastAsia="Calibri" w:hAnsi="Cambria Math" w:cs="Times New Roman"/>
                        <w:i/>
                      </w:rPr>
                    </m:ctrlPr>
                  </m:e>
                  <m:sub>
                    <m:sSub>
                      <m:sSubPr>
                        <m:ctrlPr>
                          <w:rPr>
                            <w:rFonts w:ascii="Cambria Math" w:eastAsia="Calibri" w:hAnsi="Cambria Math" w:cs="Times New Roman"/>
                            <w:i/>
                            <w:lang w:val="en-US"/>
                          </w:rPr>
                        </m:ctrlPr>
                      </m:sSubPr>
                      <m:e>
                        <m:r>
                          <w:rPr>
                            <w:rFonts w:ascii="Cambria Math" w:eastAsia="Calibri" w:hAnsi="Cambria Math" w:cs="Times New Roman"/>
                            <w:lang w:val="en-US"/>
                          </w:rPr>
                          <m:t>o</m:t>
                        </m:r>
                      </m:e>
                      <m:sub>
                        <m:r>
                          <w:rPr>
                            <w:rFonts w:ascii="Cambria Math" w:eastAsia="Calibri" w:hAnsi="Cambria Math" w:cs="Times New Roman"/>
                            <w:lang w:val="en-US"/>
                          </w:rPr>
                          <m:t>1</m:t>
                        </m:r>
                      </m:sub>
                    </m:sSub>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ω</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ω</m:t>
                    </m:r>
                  </m:e>
                  <m:sub>
                    <m:r>
                      <w:rPr>
                        <w:rFonts w:ascii="Cambria Math" w:eastAsia="Calibri" w:hAnsi="Cambria Math" w:cs="Times New Roman"/>
                      </w:rPr>
                      <m:t>2</m:t>
                    </m:r>
                  </m:sub>
                </m:sSub>
                <m:r>
                  <w:rPr>
                    <w:rFonts w:ascii="Cambria Math" w:eastAsia="Calibri" w:hAnsi="Cambria Math" w:cs="Times New Roman"/>
                  </w:rPr>
                  <m:t>=σταθ.</m:t>
                </m:r>
              </m:oMath>
            </m:oMathPara>
          </w:p>
        </w:tc>
        <w:tc>
          <w:tcPr>
            <w:tcW w:w="6230" w:type="dxa"/>
            <w:tcBorders>
              <w:top w:val="nil"/>
              <w:left w:val="nil"/>
              <w:bottom w:val="nil"/>
              <w:right w:val="nil"/>
            </w:tcBorders>
          </w:tcPr>
          <w:p w14:paraId="08291E09" w14:textId="4EDCB4F2" w:rsidR="00341C31" w:rsidRPr="00AF1865" w:rsidRDefault="002D3DB7" w:rsidP="002828CD">
            <w:pPr>
              <w:jc w:val="cente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lang w:val="en-US"/>
                          </w:rPr>
                          <m:t>ο</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ο</m:t>
                        </m:r>
                      </m:e>
                      <m:sub>
                        <m:r>
                          <w:rPr>
                            <w:rFonts w:ascii="Cambria Math" w:eastAsiaTheme="minorEastAsia" w:hAnsi="Cambria Math"/>
                            <w:lang w:val="en-US"/>
                          </w:rPr>
                          <m:t>2</m:t>
                        </m:r>
                      </m:sub>
                    </m:sSub>
                  </m:sub>
                </m:sSub>
                <m:r>
                  <w:rPr>
                    <w:rFonts w:ascii="Cambria Math" w:eastAsiaTheme="minorEastAsia" w:hAnsi="Cambria Math"/>
                  </w:rPr>
                  <m:t>=σταθ.⇒</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sub>
                </m:sSub>
                <m:r>
                  <w:rPr>
                    <w:rFonts w:ascii="Cambria Math" w:eastAsiaTheme="minorEastAsia" w:hAnsi="Cambria Math"/>
                  </w:rPr>
                  <m:t>=σταθ</m:t>
                </m:r>
              </m:oMath>
            </m:oMathPara>
          </w:p>
        </w:tc>
        <w:tc>
          <w:tcPr>
            <w:tcW w:w="1369" w:type="dxa"/>
            <w:tcBorders>
              <w:top w:val="nil"/>
              <w:left w:val="nil"/>
              <w:bottom w:val="nil"/>
              <w:right w:val="nil"/>
            </w:tcBorders>
          </w:tcPr>
          <w:p w14:paraId="56FD6818" w14:textId="77777777" w:rsidR="006D1F3C" w:rsidRDefault="006D1F3C" w:rsidP="002828CD">
            <w:pPr>
              <w:jc w:val="center"/>
              <w:rPr>
                <w:rFonts w:eastAsiaTheme="minorEastAsia"/>
                <w:i/>
              </w:rPr>
            </w:pPr>
          </w:p>
          <w:p w14:paraId="2C72015C" w14:textId="300B0EA4" w:rsidR="00341C31" w:rsidRPr="00AA1FF2" w:rsidRDefault="002D3DB7" w:rsidP="002828CD">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4</m:t>
                    </m:r>
                    <m:r>
                      <w:rPr>
                        <w:rFonts w:ascii="Cambria Math" w:hAnsi="Cambria Math"/>
                        <w:i/>
                      </w:rPr>
                      <w:fldChar w:fldCharType="end"/>
                    </m:r>
                  </m:e>
                </m:d>
              </m:oMath>
            </m:oMathPara>
          </w:p>
        </w:tc>
      </w:tr>
    </w:tbl>
    <w:p w14:paraId="373C132B" w14:textId="0A8D0C7D" w:rsidR="003D34BA" w:rsidRDefault="003D34BA" w:rsidP="003D34BA">
      <w:pPr>
        <w:pStyle w:val="Heading1"/>
      </w:pPr>
      <w:bookmarkStart w:id="6" w:name="_Ref98106182"/>
      <w:bookmarkStart w:id="7" w:name="_Ref98106228"/>
      <w:bookmarkStart w:id="8" w:name="_Ref98106245"/>
      <w:bookmarkStart w:id="9" w:name="_Ref98106258"/>
      <w:bookmarkStart w:id="10" w:name="_Ref98106264"/>
      <w:bookmarkStart w:id="11" w:name="_Toc100617316"/>
      <w:r>
        <w:t xml:space="preserve">Εισαγωγή στην θεωρία </w:t>
      </w:r>
      <w:proofErr w:type="spellStart"/>
      <w:r>
        <w:t>εξελιγμενοποίησης</w:t>
      </w:r>
      <w:bookmarkEnd w:id="6"/>
      <w:bookmarkEnd w:id="7"/>
      <w:bookmarkEnd w:id="8"/>
      <w:bookmarkEnd w:id="9"/>
      <w:bookmarkEnd w:id="10"/>
      <w:bookmarkEnd w:id="11"/>
      <w:proofErr w:type="spellEnd"/>
    </w:p>
    <w:p w14:paraId="6024C39E" w14:textId="69D40A3C" w:rsidR="003D34BA" w:rsidRPr="003D34BA" w:rsidRDefault="003D34BA" w:rsidP="003D34BA">
      <w:r>
        <w:t xml:space="preserve">Η θεωρία της </w:t>
      </w:r>
      <w:proofErr w:type="spellStart"/>
      <w:r>
        <w:t>εξελιγμενοποιήσης</w:t>
      </w:r>
      <w:proofErr w:type="spellEnd"/>
      <w:r>
        <w:t xml:space="preserve"> αποτελεί μια θεωρία </w:t>
      </w:r>
      <w:r w:rsidR="00A1461D">
        <w:t>χρήσιμη</w:t>
      </w:r>
      <w:r>
        <w:t xml:space="preserve"> για την κατασκευή αλλά και για την μελέτη της δυνατότητας κατασκευής συνεργαζόμενων κατατομών </w:t>
      </w:r>
      <w:r w:rsidR="00A1461D">
        <w:t>οδοντωτών</w:t>
      </w:r>
      <w:r>
        <w:t xml:space="preserve"> τροχών όταν είδη υπάρχει </w:t>
      </w:r>
      <w:r w:rsidR="003659BF">
        <w:t>η μια από της δύο κατατομές.</w:t>
      </w:r>
    </w:p>
    <w:p w14:paraId="52CEE75D" w14:textId="0F193DE4" w:rsidR="002F081B" w:rsidRDefault="006D1F3C" w:rsidP="006D1F3C">
      <w:pPr>
        <w:pStyle w:val="Heading2"/>
      </w:pPr>
      <w:bookmarkStart w:id="12" w:name="_Toc100617317"/>
      <w:r>
        <w:lastRenderedPageBreak/>
        <w:t xml:space="preserve">Ιδιαιτερότητα της κατατομή </w:t>
      </w:r>
      <w:r w:rsidR="00A1461D">
        <w:t>εξελιγμένης</w:t>
      </w:r>
      <w:bookmarkEnd w:id="12"/>
    </w:p>
    <w:p w14:paraId="1486E62C" w14:textId="77777777" w:rsidR="006B6398" w:rsidRDefault="006B6398" w:rsidP="006B6398">
      <w:pPr>
        <w:keepNext/>
        <w:jc w:val="center"/>
      </w:pPr>
      <w:r>
        <w:rPr>
          <w:noProof/>
        </w:rPr>
        <w:drawing>
          <wp:inline distT="0" distB="0" distL="0" distR="0" wp14:anchorId="35ADF602" wp14:editId="65D9A4B3">
            <wp:extent cx="2896235" cy="367201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5889" cy="3696931"/>
                    </a:xfrm>
                    <a:prstGeom prst="rect">
                      <a:avLst/>
                    </a:prstGeom>
                  </pic:spPr>
                </pic:pic>
              </a:graphicData>
            </a:graphic>
          </wp:inline>
        </w:drawing>
      </w:r>
    </w:p>
    <w:p w14:paraId="7ECC4E1E" w14:textId="1C8E92DE" w:rsidR="006B6398" w:rsidRDefault="006B6398" w:rsidP="006B6398">
      <w:pPr>
        <w:pStyle w:val="Caption"/>
        <w:jc w:val="center"/>
      </w:pPr>
      <w:r>
        <w:t xml:space="preserve">Εικόνα </w:t>
      </w:r>
      <w:fldSimple w:instr=" SEQ Εικόνα \* ARABIC ">
        <w:r w:rsidR="004336B2">
          <w:rPr>
            <w:noProof/>
          </w:rPr>
          <w:t>3</w:t>
        </w:r>
      </w:fldSimple>
      <w:r>
        <w:t xml:space="preserve">: Απεικόνιση τις συνεργασία τροχών κατατομής </w:t>
      </w:r>
      <w:r w:rsidR="00A1461D">
        <w:t>εξελιγμένης</w:t>
      </w:r>
      <w:r>
        <w:t>.</w:t>
      </w:r>
    </w:p>
    <w:p w14:paraId="5C007AB5" w14:textId="588B9E89" w:rsidR="006D1F3C" w:rsidRDefault="00FE606B" w:rsidP="006D1F3C">
      <w:r>
        <w:t xml:space="preserve">Η </w:t>
      </w:r>
      <w:r w:rsidR="009116F0">
        <w:t>εξελιγμένη</w:t>
      </w:r>
      <w:r>
        <w:t xml:space="preserve"> </w:t>
      </w:r>
      <w:r w:rsidR="009116F0">
        <w:t>αποτελεί</w:t>
      </w:r>
      <w:r>
        <w:t xml:space="preserve"> την πλέων σημαντική κατατομή για τους </w:t>
      </w:r>
      <w:r w:rsidR="009116F0">
        <w:t>οδοντωτούς</w:t>
      </w:r>
      <w:r>
        <w:t xml:space="preserve"> η συνεργασία η κατατομή αυτή κατασκευάζεται με τρόπο ώστε κάθε σημείο επαφής της κα</w:t>
      </w:r>
      <w:r w:rsidR="00A1461D">
        <w:t>τα</w:t>
      </w:r>
      <w:r>
        <w:t xml:space="preserve">τομής να διατηρεί σταθερό </w:t>
      </w:r>
      <m:oMath>
        <m:sSub>
          <m:sSubPr>
            <m:ctrlPr>
              <w:rPr>
                <w:rFonts w:ascii="Cambria Math" w:hAnsi="Cambria Math"/>
                <w:i/>
              </w:rPr>
            </m:ctrlPr>
          </m:sSubPr>
          <m:e>
            <m:r>
              <w:rPr>
                <w:rFonts w:ascii="Cambria Math" w:hAnsi="Cambria Math"/>
              </w:rPr>
              <m:t>R</m:t>
            </m:r>
          </m:e>
          <m:sub>
            <m:r>
              <w:rPr>
                <w:rFonts w:ascii="Cambria Math" w:hAnsi="Cambria Math"/>
              </w:rPr>
              <m:t>g</m:t>
            </m:r>
          </m:sub>
        </m:sSub>
      </m:oMath>
      <w:r w:rsidR="00AF6344">
        <w:rPr>
          <w:rFonts w:eastAsiaTheme="minorEastAsia"/>
        </w:rPr>
        <w:t xml:space="preserve"> (Άρα και γωνία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ο</m:t>
            </m:r>
          </m:sub>
        </m:sSub>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acos</m:t>
            </m:r>
          </m:fName>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den>
                </m:f>
              </m:e>
            </m:d>
          </m:e>
        </m:func>
      </m:oMath>
      <w:r w:rsidR="00AF6344" w:rsidRPr="00AF6344">
        <w:rPr>
          <w:rFonts w:eastAsiaTheme="minorEastAsia"/>
        </w:rPr>
        <w:t>)</w:t>
      </w:r>
      <w:r w:rsidR="009116F0">
        <w:rPr>
          <w:rFonts w:eastAsiaTheme="minorEastAsia"/>
        </w:rPr>
        <w:t>.</w:t>
      </w:r>
      <w:r w:rsidRPr="00FE606B">
        <w:t xml:space="preserve"> </w:t>
      </w:r>
      <w:r w:rsidR="009116F0">
        <w:t>Α</w:t>
      </w:r>
      <w:r>
        <w:t xml:space="preserve">υτό το </w:t>
      </w:r>
      <w:proofErr w:type="spellStart"/>
      <w:r>
        <w:t>χαρακτριριστικό</w:t>
      </w:r>
      <w:proofErr w:type="spellEnd"/>
      <w:r>
        <w:t xml:space="preserve"> της </w:t>
      </w:r>
      <w:r w:rsidR="009116F0">
        <w:t>καθιστά</w:t>
      </w:r>
      <w:r>
        <w:t xml:space="preserve"> </w:t>
      </w:r>
      <w:r w:rsidR="009116F0">
        <w:t>την συνεργασία της με τον συνεργαζόμενο τροχό αδρανή σε οποιαδήποτε</w:t>
      </w:r>
      <w:r w:rsidR="00DD51FF">
        <w:t xml:space="preserve"> </w:t>
      </w:r>
      <w:r w:rsidR="00BD7A0F">
        <w:t>τυπολογική</w:t>
      </w:r>
      <w:r w:rsidR="009116F0">
        <w:t xml:space="preserve"> μεταβολή των αξόνων </w:t>
      </w:r>
      <w:r w:rsidR="00DD51FF">
        <w:t>περιστροφής</w:t>
      </w:r>
      <w:r w:rsidR="009116F0">
        <w:t xml:space="preserve"> </w:t>
      </w:r>
      <w:r w:rsidR="00DD51FF">
        <w:t>επάνω στο επίπεδο που αυτοί ορίζουν</w:t>
      </w:r>
      <w:sdt>
        <w:sdtPr>
          <w:id w:val="-666939311"/>
          <w:citation/>
        </w:sdtPr>
        <w:sdtEndPr/>
        <w:sdtContent>
          <w:r w:rsidR="00F55FCD">
            <w:fldChar w:fldCharType="begin"/>
          </w:r>
          <w:r w:rsidR="00F55FCD" w:rsidRPr="00F55FCD">
            <w:instrText xml:space="preserve"> </w:instrText>
          </w:r>
          <w:r w:rsidR="00F55FCD">
            <w:rPr>
              <w:lang w:val="en-US"/>
            </w:rPr>
            <w:instrText>CITATION</w:instrText>
          </w:r>
          <w:r w:rsidR="00F55FCD" w:rsidRPr="00F55FCD">
            <w:instrText xml:space="preserve"> ΘΕΟ10 \</w:instrText>
          </w:r>
          <w:r w:rsidR="00F55FCD">
            <w:rPr>
              <w:lang w:val="en-US"/>
            </w:rPr>
            <w:instrText>l</w:instrText>
          </w:r>
          <w:r w:rsidR="00F55FCD" w:rsidRPr="00F55FCD">
            <w:instrText xml:space="preserve"> 1033 </w:instrText>
          </w:r>
          <w:r w:rsidR="00F55FCD">
            <w:fldChar w:fldCharType="separate"/>
          </w:r>
          <w:r w:rsidR="004336B2" w:rsidRPr="004336B2">
            <w:rPr>
              <w:noProof/>
            </w:rPr>
            <w:t xml:space="preserve"> (1)</w:t>
          </w:r>
          <w:r w:rsidR="00F55FCD">
            <w:fldChar w:fldCharType="end"/>
          </w:r>
        </w:sdtContent>
      </w:sdt>
      <w:r w:rsidR="00DD51FF">
        <w:t>.</w:t>
      </w:r>
      <w:r w:rsidR="009116F0">
        <w:t xml:space="preserve">  </w:t>
      </w:r>
      <w:r>
        <w:t xml:space="preserve"> </w:t>
      </w:r>
    </w:p>
    <w:p w14:paraId="5C570BCC" w14:textId="5FF52C92" w:rsidR="006A0344" w:rsidRDefault="00DD51FF" w:rsidP="003230D0">
      <w:r>
        <w:t>Ακόμα σημειώνεται ότι για την κατατομή εξελιγμένης μπορεί να βρεθεί πάντα αντίστοιχα συνεργαζόμενη.</w:t>
      </w:r>
      <w:r w:rsidR="006B6398">
        <w:t xml:space="preserve"> Τέλος σημειώνετε ότι για την </w:t>
      </w:r>
      <w:r w:rsidR="00C77382">
        <w:t>καμπύλη</w:t>
      </w:r>
      <w:r w:rsidR="006B6398">
        <w:t xml:space="preserve"> μορφής </w:t>
      </w:r>
      <w:r w:rsidR="00C77382">
        <w:t>εξελιγμένης</w:t>
      </w:r>
      <w:r w:rsidR="006B6398">
        <w:t xml:space="preserve"> μπορεί πάντα να βρεθεί</w:t>
      </w:r>
      <w:r w:rsidR="00C77382">
        <w:t xml:space="preserve"> αναλυτικά</w:t>
      </w:r>
      <w:r w:rsidR="006B6398">
        <w:t xml:space="preserve"> η κατατομή του</w:t>
      </w:r>
      <w:r w:rsidR="00C77382">
        <w:t xml:space="preserve"> κανόνα (γραμμική) αλλά και του συνεργαζόμενου οδοντωτού τροχού</w:t>
      </w:r>
      <w:r w:rsidR="00965724">
        <w:t xml:space="preserve"> (μορφή εξελιγμένης)</w:t>
      </w:r>
      <w:r w:rsidR="00C77382">
        <w:t>.</w:t>
      </w:r>
      <w:r w:rsidR="006B6398">
        <w:t xml:space="preserve"> </w:t>
      </w:r>
    </w:p>
    <w:p w14:paraId="5BBBBBE6" w14:textId="5E2D45B0" w:rsidR="00965724" w:rsidRDefault="00965724" w:rsidP="00965724">
      <w:pPr>
        <w:pStyle w:val="Heading2"/>
      </w:pPr>
      <w:bookmarkStart w:id="13" w:name="_Ref97990813"/>
      <w:bookmarkStart w:id="14" w:name="_Ref97990822"/>
      <w:bookmarkStart w:id="15" w:name="_Toc100617318"/>
      <w:r>
        <w:t xml:space="preserve">Βασικής ιδέα της θεωρίας της </w:t>
      </w:r>
      <w:proofErr w:type="spellStart"/>
      <w:r>
        <w:t>εξελιγμενοποιήσης</w:t>
      </w:r>
      <w:bookmarkEnd w:id="13"/>
      <w:bookmarkEnd w:id="14"/>
      <w:bookmarkEnd w:id="15"/>
      <w:proofErr w:type="spellEnd"/>
    </w:p>
    <w:p w14:paraId="09D76CB9" w14:textId="1F6247B0" w:rsidR="00965724" w:rsidRDefault="00965724" w:rsidP="00965724">
      <w:r>
        <w:t xml:space="preserve">Η θεωρία της </w:t>
      </w:r>
      <w:proofErr w:type="spellStart"/>
      <w:r w:rsidR="00F55FCD">
        <w:t>εξελιγμενοποιήσης</w:t>
      </w:r>
      <w:proofErr w:type="spellEnd"/>
      <w:r w:rsidR="00F55FCD">
        <w:t xml:space="preserve"> βασίζεται στην </w:t>
      </w:r>
      <w:r w:rsidR="006824C5">
        <w:t>εξής ιδέα:</w:t>
      </w:r>
    </w:p>
    <w:p w14:paraId="6F48CED9" w14:textId="2E030D0A" w:rsidR="004A7AB1" w:rsidRDefault="006824C5" w:rsidP="00965724">
      <w:pPr>
        <w:rPr>
          <w:rFonts w:eastAsiaTheme="minorEastAsia"/>
        </w:rPr>
      </w:pPr>
      <w:r>
        <w:t xml:space="preserve">Για μια τυχαία κατατομή, η οποία διαθέτει συνεργαζόμενο ζεύγος οδοντωτών τροχών, είναι δυνατόν να την </w:t>
      </w:r>
      <w:proofErr w:type="spellStart"/>
      <w:r>
        <w:t>διακριτοποιήσουμε</w:t>
      </w:r>
      <w:proofErr w:type="spellEnd"/>
      <w:r>
        <w:t xml:space="preserve"> σε τμήματα </w:t>
      </w:r>
      <w:r w:rsidR="00AF6344">
        <w:t>απείρως</w:t>
      </w:r>
      <w:r>
        <w:t xml:space="preserve"> μικρού μήκους</w:t>
      </w:r>
      <w:r w:rsidR="00AF6344">
        <w:t xml:space="preserve"> </w:t>
      </w:r>
      <m:oMath>
        <m:r>
          <w:rPr>
            <w:rFonts w:ascii="Cambria Math" w:hAnsi="Cambria Math"/>
          </w:rPr>
          <m:t>(i=1,…, N)</m:t>
        </m:r>
      </m:oMath>
      <w:r>
        <w:t xml:space="preserve">. </w:t>
      </w:r>
      <w:r w:rsidR="00AF6344">
        <w:t>Κάθε</w:t>
      </w:r>
      <w:r>
        <w:t xml:space="preserve"> </w:t>
      </w:r>
      <w:r w:rsidR="00AF6344">
        <w:t>απείρως</w:t>
      </w:r>
      <w:r>
        <w:t xml:space="preserve"> μικρού μήκος τμήμα θα </w:t>
      </w:r>
      <w:r w:rsidR="00AF6344">
        <w:t>χαρακτηρίζονται</w:t>
      </w:r>
      <w:r>
        <w:t xml:space="preserve"> κάθε φορά από ένα σταθερό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oMath>
      <w:r w:rsidR="00AF6344">
        <w:rPr>
          <w:rFonts w:eastAsiaTheme="minorEastAsia"/>
        </w:rPr>
        <w:t xml:space="preserve">. Το γεγονός αυτό μας δίνει την δυνατότητα να διαχειριστούμε κάθε τμήμα σαν μια κατατομή </w:t>
      </w:r>
      <w:r w:rsidR="00BD7A0F">
        <w:rPr>
          <w:rFonts w:eastAsiaTheme="minorEastAsia"/>
        </w:rPr>
        <w:t>εξελιγμένης</w:t>
      </w:r>
      <w:r w:rsidR="00AF6344">
        <w:rPr>
          <w:rFonts w:eastAsiaTheme="minorEastAsia"/>
        </w:rPr>
        <w:t xml:space="preserve"> και να </w:t>
      </w:r>
      <w:proofErr w:type="spellStart"/>
      <w:r w:rsidR="00BD7A0F">
        <w:rPr>
          <w:rFonts w:eastAsiaTheme="minorEastAsia"/>
        </w:rPr>
        <w:t>παράξουμε</w:t>
      </w:r>
      <w:proofErr w:type="spellEnd"/>
      <w:r w:rsidR="00AF6344">
        <w:rPr>
          <w:rFonts w:eastAsiaTheme="minorEastAsia"/>
        </w:rPr>
        <w:t xml:space="preserve"> </w:t>
      </w:r>
      <w:r w:rsidR="004A7AB1">
        <w:rPr>
          <w:rFonts w:eastAsiaTheme="minorEastAsia"/>
        </w:rPr>
        <w:t>απευθείας</w:t>
      </w:r>
      <w:r w:rsidR="00AF6344">
        <w:rPr>
          <w:rFonts w:eastAsiaTheme="minorEastAsia"/>
        </w:rPr>
        <w:t xml:space="preserve"> την γεωμετρία τ</w:t>
      </w:r>
      <w:r w:rsidR="000664CB">
        <w:rPr>
          <w:rFonts w:eastAsiaTheme="minorEastAsia"/>
        </w:rPr>
        <w:t>ης</w:t>
      </w:r>
      <w:r w:rsidR="00AF6344">
        <w:rPr>
          <w:rFonts w:eastAsiaTheme="minorEastAsia"/>
        </w:rPr>
        <w:t xml:space="preserve"> </w:t>
      </w:r>
      <w:r w:rsidR="000664CB">
        <w:rPr>
          <w:rFonts w:eastAsiaTheme="minorEastAsia"/>
        </w:rPr>
        <w:t>τροχιάς επαφών</w:t>
      </w:r>
      <w:r w:rsidR="00AF6344">
        <w:rPr>
          <w:rFonts w:eastAsiaTheme="minorEastAsia"/>
        </w:rPr>
        <w:t xml:space="preserve"> (από την </w:t>
      </w:r>
      <w:r w:rsidR="004A7AB1">
        <w:rPr>
          <w:rFonts w:eastAsiaTheme="minorEastAsia"/>
        </w:rPr>
        <w:t>αντίστοιχη</w:t>
      </w:r>
      <w:r w:rsidR="00AF6344">
        <w:rPr>
          <w:rFonts w:eastAsiaTheme="minorEastAsia"/>
        </w:rPr>
        <w:t xml:space="preserve"> γωνία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o</m:t>
            </m:r>
          </m:sub>
        </m:sSub>
      </m:oMath>
      <w:r w:rsidR="004A7AB1" w:rsidRPr="004A7AB1">
        <w:rPr>
          <w:rFonts w:eastAsiaTheme="minorEastAsia"/>
        </w:rPr>
        <w:t xml:space="preserve">) </w:t>
      </w:r>
      <w:sdt>
        <w:sdtPr>
          <w:rPr>
            <w:rFonts w:eastAsiaTheme="minorEastAsia"/>
            <w:lang w:val="en-US"/>
          </w:rPr>
          <w:id w:val="-178358946"/>
          <w:citation/>
        </w:sdtPr>
        <w:sdtEndPr/>
        <w:sdtContent>
          <w:r w:rsidR="004A7AB1">
            <w:rPr>
              <w:rFonts w:eastAsiaTheme="minorEastAsia"/>
              <w:lang w:val="en-US"/>
            </w:rPr>
            <w:fldChar w:fldCharType="begin"/>
          </w:r>
          <w:r w:rsidR="007521DC">
            <w:rPr>
              <w:rFonts w:eastAsiaTheme="minorEastAsia"/>
            </w:rPr>
            <w:instrText xml:space="preserve">CITATION ΒΑΣ01 \l 1032 </w:instrText>
          </w:r>
          <w:r w:rsidR="004A7AB1">
            <w:rPr>
              <w:rFonts w:eastAsiaTheme="minorEastAsia"/>
              <w:lang w:val="en-US"/>
            </w:rPr>
            <w:fldChar w:fldCharType="separate"/>
          </w:r>
          <w:r w:rsidR="004336B2" w:rsidRPr="004336B2">
            <w:rPr>
              <w:rFonts w:eastAsiaTheme="minorEastAsia"/>
              <w:noProof/>
            </w:rPr>
            <w:t>(2)</w:t>
          </w:r>
          <w:r w:rsidR="004A7AB1">
            <w:rPr>
              <w:rFonts w:eastAsiaTheme="minorEastAsia"/>
              <w:lang w:val="en-US"/>
            </w:rPr>
            <w:fldChar w:fldCharType="end"/>
          </w:r>
        </w:sdtContent>
      </w:sdt>
      <w:r w:rsidR="004A7AB1" w:rsidRPr="004A7AB1">
        <w:rPr>
          <w:rFonts w:eastAsiaTheme="minorEastAsia"/>
        </w:rPr>
        <w:t>.</w:t>
      </w:r>
    </w:p>
    <w:p w14:paraId="258DC10B" w14:textId="77777777" w:rsidR="000825EE" w:rsidRDefault="000825EE" w:rsidP="00965724">
      <w:pPr>
        <w:rPr>
          <w:rFonts w:eastAsiaTheme="minorEastAsia"/>
        </w:rPr>
      </w:pPr>
    </w:p>
    <w:p w14:paraId="1BD26ED6" w14:textId="1094A1CB" w:rsidR="00680BF5" w:rsidRDefault="0086768C" w:rsidP="00680BF5">
      <w:pPr>
        <w:keepNext/>
        <w:jc w:val="center"/>
      </w:pPr>
      <w:r>
        <w:rPr>
          <w:noProof/>
        </w:rPr>
        <w:lastRenderedPageBreak/>
        <w:drawing>
          <wp:inline distT="0" distB="0" distL="0" distR="0" wp14:anchorId="49D8323A" wp14:editId="38200D5F">
            <wp:extent cx="5435193" cy="31257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44759" cy="3131283"/>
                    </a:xfrm>
                    <a:prstGeom prst="rect">
                      <a:avLst/>
                    </a:prstGeom>
                  </pic:spPr>
                </pic:pic>
              </a:graphicData>
            </a:graphic>
          </wp:inline>
        </w:drawing>
      </w:r>
    </w:p>
    <w:p w14:paraId="1A75B94D" w14:textId="55053EBF" w:rsidR="00680BF5" w:rsidRDefault="00680BF5" w:rsidP="00680BF5">
      <w:pPr>
        <w:pStyle w:val="Caption"/>
        <w:jc w:val="center"/>
      </w:pPr>
      <w:r>
        <w:t xml:space="preserve">Εικόνα </w:t>
      </w:r>
      <w:fldSimple w:instr=" SEQ Εικόνα \* ARABIC ">
        <w:r w:rsidR="004336B2">
          <w:rPr>
            <w:noProof/>
          </w:rPr>
          <w:t>4</w:t>
        </w:r>
      </w:fldSimple>
      <w:r w:rsidRPr="00680BF5">
        <w:t xml:space="preserve">: </w:t>
      </w:r>
      <w:r>
        <w:rPr>
          <w:lang w:val="en-US"/>
        </w:rPr>
        <w:t>A</w:t>
      </w:r>
      <w:proofErr w:type="spellStart"/>
      <w:r>
        <w:t>ποικόνηση</w:t>
      </w:r>
      <w:proofErr w:type="spellEnd"/>
      <w:r>
        <w:t xml:space="preserve"> ενός τυχαίου σημείου κατατομής </w:t>
      </w:r>
      <w:proofErr w:type="spellStart"/>
      <w:r>
        <w:t>οδόντως</w:t>
      </w:r>
      <w:proofErr w:type="spellEnd"/>
      <w:r>
        <w:t>.</w:t>
      </w:r>
    </w:p>
    <w:p w14:paraId="5895A661" w14:textId="374DF09E" w:rsidR="000825EE" w:rsidRDefault="000825EE" w:rsidP="000825EE">
      <w:r>
        <w:t xml:space="preserve">Από την αναλυτική γεωμετρία </w:t>
      </w:r>
      <w:r w:rsidR="00695C05">
        <w:t>προκύπτει</w:t>
      </w:r>
      <w:r>
        <w:t xml:space="preserve"> ότι:</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0825EE" w14:paraId="73BABF12" w14:textId="77777777" w:rsidTr="00EB403D">
        <w:trPr>
          <w:trHeight w:val="412"/>
          <w:jc w:val="center"/>
        </w:trPr>
        <w:tc>
          <w:tcPr>
            <w:tcW w:w="1417" w:type="dxa"/>
          </w:tcPr>
          <w:p w14:paraId="61C9AF80" w14:textId="51346E0D" w:rsidR="000825EE" w:rsidRPr="003D34BA" w:rsidRDefault="000825EE" w:rsidP="00EB403D">
            <w:pPr>
              <w:jc w:val="center"/>
              <w:rPr>
                <w:rFonts w:ascii="Calibri" w:eastAsia="Calibri" w:hAnsi="Calibri" w:cs="Times New Roman"/>
              </w:rPr>
            </w:pPr>
          </w:p>
        </w:tc>
        <w:tc>
          <w:tcPr>
            <w:tcW w:w="7175" w:type="dxa"/>
            <w:vAlign w:val="center"/>
          </w:tcPr>
          <w:p w14:paraId="115EBC50" w14:textId="4133DBC8" w:rsidR="000825EE" w:rsidRPr="008702EE" w:rsidRDefault="002D3DB7" w:rsidP="00EB403D">
            <w:pPr>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G</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G</m:t>
                        </m:r>
                      </m:sub>
                    </m:sSub>
                    <m:r>
                      <w:rPr>
                        <w:rFonts w:ascii="Cambria Math" w:eastAsiaTheme="minorEastAsia"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dG</m:t>
                                </m:r>
                              </m:num>
                              <m:den>
                                <m:r>
                                  <w:rPr>
                                    <w:rFonts w:ascii="Cambria Math" w:eastAsiaTheme="minorEastAsia" w:hAnsi="Cambria Math"/>
                                    <w:lang w:val="en-US"/>
                                  </w:rPr>
                                  <m:t>dx</m:t>
                                </m:r>
                              </m:den>
                            </m:f>
                          </m:e>
                        </m:d>
                      </m:e>
                      <m: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G</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G</m:t>
                                </m:r>
                              </m:sub>
                            </m:sSub>
                          </m:e>
                        </m:d>
                      </m:sub>
                    </m:sSub>
                  </m:num>
                  <m:den>
                    <m:rad>
                      <m:radPr>
                        <m:degHide m:val="1"/>
                        <m:ctrlPr>
                          <w:rPr>
                            <w:rFonts w:ascii="Cambria Math" w:eastAsiaTheme="minorEastAsia" w:hAnsi="Cambria Math"/>
                            <w:i/>
                            <w:lang w:val="en-US"/>
                          </w:rPr>
                        </m:ctrlPr>
                      </m:radPr>
                      <m:deg/>
                      <m:e>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dG</m:t>
                                            </m:r>
                                          </m:num>
                                          <m:den>
                                            <m:r>
                                              <w:rPr>
                                                <w:rFonts w:ascii="Cambria Math" w:eastAsiaTheme="minorEastAsia" w:hAnsi="Cambria Math"/>
                                                <w:lang w:val="en-US"/>
                                              </w:rPr>
                                              <m:t>dx</m:t>
                                            </m:r>
                                          </m:den>
                                        </m:f>
                                      </m:e>
                                    </m:d>
                                  </m:e>
                                  <m: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G</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G</m:t>
                                            </m:r>
                                          </m:sub>
                                        </m:sSub>
                                      </m:e>
                                    </m:d>
                                  </m:sub>
                                </m:sSub>
                              </m:e>
                            </m:d>
                          </m:e>
                          <m:sup>
                            <m:r>
                              <w:rPr>
                                <w:rFonts w:ascii="Cambria Math" w:eastAsiaTheme="minorEastAsia" w:hAnsi="Cambria Math"/>
                                <w:lang w:val="en-US"/>
                              </w:rPr>
                              <m:t>2</m:t>
                            </m:r>
                          </m:sup>
                        </m:sSup>
                      </m:e>
                    </m:rad>
                  </m:den>
                </m:f>
              </m:oMath>
            </m:oMathPara>
          </w:p>
        </w:tc>
        <w:tc>
          <w:tcPr>
            <w:tcW w:w="1417" w:type="dxa"/>
            <w:vAlign w:val="center"/>
          </w:tcPr>
          <w:p w14:paraId="7A6AF15F" w14:textId="040E5997" w:rsidR="000825EE" w:rsidRPr="00AA1FF2" w:rsidRDefault="002D3DB7" w:rsidP="00EB403D">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5</m:t>
                    </m:r>
                    <m:r>
                      <w:rPr>
                        <w:rFonts w:ascii="Cambria Math" w:hAnsi="Cambria Math"/>
                        <w:i/>
                      </w:rPr>
                      <w:fldChar w:fldCharType="end"/>
                    </m:r>
                  </m:e>
                </m:d>
              </m:oMath>
            </m:oMathPara>
          </w:p>
        </w:tc>
      </w:tr>
    </w:tbl>
    <w:p w14:paraId="6E522E5E" w14:textId="540A28F1" w:rsidR="000825EE" w:rsidRDefault="00D36882" w:rsidP="000825EE">
      <w:pPr>
        <w:rPr>
          <w:rFonts w:eastAsiaTheme="minorEastAsia"/>
        </w:rPr>
      </w:pPr>
      <w:r>
        <w:t xml:space="preserve">Το σημείο </w:t>
      </w:r>
      <m:oMath>
        <m:r>
          <w:rPr>
            <w:rFonts w:ascii="Cambria Math" w:hAnsi="Cambria Math"/>
          </w:rPr>
          <m:t>G</m:t>
        </m:r>
      </m:oMath>
      <w:r w:rsidRPr="00D36882">
        <w:rPr>
          <w:rFonts w:eastAsiaTheme="minorEastAsia"/>
        </w:rPr>
        <w:t xml:space="preserve"> </w:t>
      </w:r>
      <w:r w:rsidR="00695C05">
        <w:rPr>
          <w:rFonts w:eastAsiaTheme="minorEastAsia"/>
        </w:rPr>
        <w:t>δίνει</w:t>
      </w:r>
      <w:r>
        <w:rPr>
          <w:rFonts w:eastAsiaTheme="minorEastAsia"/>
        </w:rPr>
        <w:t xml:space="preserve"> ένα </w:t>
      </w:r>
      <w:r w:rsidR="00695C05">
        <w:rPr>
          <w:rFonts w:eastAsiaTheme="minorEastAsia"/>
        </w:rPr>
        <w:t>αντίστοιχο</w:t>
      </w:r>
      <w:r>
        <w:rPr>
          <w:rFonts w:eastAsiaTheme="minorEastAsia"/>
        </w:rPr>
        <w:t xml:space="preserve"> σημείο της </w:t>
      </w:r>
      <w:r w:rsidR="00695C05">
        <w:rPr>
          <w:rFonts w:eastAsiaTheme="minorEastAsia"/>
        </w:rPr>
        <w:t>τροχιάς</w:t>
      </w:r>
      <w:r>
        <w:rPr>
          <w:rFonts w:eastAsiaTheme="minorEastAsia"/>
        </w:rPr>
        <w:t xml:space="preserve"> επαφών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r>
          <w:rPr>
            <w:rFonts w:ascii="Cambria Math" w:eastAsiaTheme="minorEastAsia" w:hAnsi="Cambria Math"/>
          </w:rPr>
          <m:t>)</m:t>
        </m:r>
      </m:oMath>
      <w:r w:rsidRPr="00D36882">
        <w:rPr>
          <w:rFonts w:eastAsiaTheme="minorEastAsia"/>
        </w:rPr>
        <w:t xml:space="preserve"> </w:t>
      </w:r>
      <w:r>
        <w:rPr>
          <w:rFonts w:eastAsiaTheme="minorEastAsia"/>
        </w:rPr>
        <w:t xml:space="preserve">το </w:t>
      </w:r>
      <w:r w:rsidR="00695C05">
        <w:rPr>
          <w:rFonts w:eastAsiaTheme="minorEastAsia"/>
        </w:rPr>
        <w:t>οποίο</w:t>
      </w:r>
      <w:r>
        <w:rPr>
          <w:rFonts w:eastAsiaTheme="minorEastAsia"/>
        </w:rPr>
        <w:t xml:space="preserve"> υπολογίζεται από την παρακάτω σχέση:</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0664CB" w:rsidRPr="00AA1FF2" w14:paraId="745D5708" w14:textId="77777777" w:rsidTr="00EB403D">
        <w:trPr>
          <w:trHeight w:val="412"/>
          <w:jc w:val="center"/>
        </w:trPr>
        <w:tc>
          <w:tcPr>
            <w:tcW w:w="1417" w:type="dxa"/>
          </w:tcPr>
          <w:p w14:paraId="000DCDA7" w14:textId="77777777" w:rsidR="000664CB" w:rsidRPr="003D34BA" w:rsidRDefault="000664CB" w:rsidP="00EB403D">
            <w:pPr>
              <w:jc w:val="center"/>
              <w:rPr>
                <w:rFonts w:ascii="Calibri" w:eastAsia="Calibri" w:hAnsi="Calibri" w:cs="Times New Roman"/>
              </w:rPr>
            </w:pPr>
          </w:p>
        </w:tc>
        <w:tc>
          <w:tcPr>
            <w:tcW w:w="7175" w:type="dxa"/>
            <w:vAlign w:val="center"/>
          </w:tcPr>
          <w:p w14:paraId="2C9738FD" w14:textId="7147D668" w:rsidR="000664CB" w:rsidRPr="008702EE" w:rsidRDefault="002D3DB7" w:rsidP="00EB403D">
            <w:pPr>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o</m:t>
                                        </m:r>
                                      </m:sub>
                                    </m:sSub>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o</m:t>
                                        </m:r>
                                      </m:sub>
                                    </m:sSub>
                                  </m:den>
                                </m:f>
                              </m:e>
                            </m:d>
                          </m:e>
                          <m:sup>
                            <m:r>
                              <w:rPr>
                                <w:rFonts w:ascii="Cambria Math" w:eastAsiaTheme="minorEastAsia" w:hAnsi="Cambria Math"/>
                                <w:lang w:val="en-US"/>
                              </w:rPr>
                              <m:t>2</m:t>
                            </m:r>
                          </m:sup>
                        </m:sSup>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o</m:t>
                                        </m:r>
                                      </m:sub>
                                    </m:sSub>
                                  </m:den>
                                </m:f>
                              </m:e>
                            </m:d>
                          </m:e>
                          <m:sup>
                            <m:r>
                              <w:rPr>
                                <w:rFonts w:ascii="Cambria Math" w:eastAsiaTheme="minorEastAsia" w:hAnsi="Cambria Math"/>
                                <w:lang w:val="en-US"/>
                              </w:rPr>
                              <m:t>2</m:t>
                            </m:r>
                          </m:sup>
                        </m:sSup>
                      </m:e>
                    </m:rad>
                  </m:e>
                </m:d>
              </m:oMath>
            </m:oMathPara>
          </w:p>
        </w:tc>
        <w:tc>
          <w:tcPr>
            <w:tcW w:w="1417" w:type="dxa"/>
            <w:vAlign w:val="center"/>
          </w:tcPr>
          <w:p w14:paraId="40721A07" w14:textId="62BEFACB" w:rsidR="000664CB" w:rsidRPr="00AA1FF2" w:rsidRDefault="002D3DB7" w:rsidP="00EB403D">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6</m:t>
                    </m:r>
                    <m:r>
                      <w:rPr>
                        <w:rFonts w:ascii="Cambria Math" w:hAnsi="Cambria Math"/>
                        <w:i/>
                      </w:rPr>
                      <w:fldChar w:fldCharType="end"/>
                    </m:r>
                  </m:e>
                </m:d>
              </m:oMath>
            </m:oMathPara>
          </w:p>
        </w:tc>
      </w:tr>
      <w:tr w:rsidR="00D36882" w:rsidRPr="00AA1FF2" w14:paraId="2DA00049" w14:textId="77777777" w:rsidTr="00EB403D">
        <w:trPr>
          <w:trHeight w:val="412"/>
          <w:jc w:val="center"/>
        </w:trPr>
        <w:tc>
          <w:tcPr>
            <w:tcW w:w="1417" w:type="dxa"/>
          </w:tcPr>
          <w:p w14:paraId="392AC1B2" w14:textId="77777777" w:rsidR="00D36882" w:rsidRPr="003B2132" w:rsidRDefault="00D36882" w:rsidP="00EB403D">
            <w:pPr>
              <w:jc w:val="center"/>
              <w:rPr>
                <w:rFonts w:ascii="Calibri" w:eastAsia="Calibri" w:hAnsi="Calibri" w:cs="Times New Roman"/>
                <w:lang w:val="en-US"/>
              </w:rPr>
            </w:pPr>
          </w:p>
        </w:tc>
        <w:tc>
          <w:tcPr>
            <w:tcW w:w="7175" w:type="dxa"/>
            <w:vAlign w:val="center"/>
          </w:tcPr>
          <w:p w14:paraId="38559F4F" w14:textId="530A0B0E" w:rsidR="00D36882" w:rsidRPr="008702EE" w:rsidRDefault="002D3DB7" w:rsidP="00EB403D">
            <w:pPr>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o</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den>
                            </m:f>
                          </m:e>
                        </m:d>
                      </m:e>
                      <m:sup>
                        <m:r>
                          <w:rPr>
                            <w:rFonts w:ascii="Cambria Math" w:eastAsiaTheme="minorEastAsia" w:hAnsi="Cambria Math"/>
                            <w:lang w:val="en-US"/>
                          </w:rPr>
                          <m:t>2</m:t>
                        </m:r>
                      </m:sup>
                    </m:sSup>
                    <m:r>
                      <w:rPr>
                        <w:rFonts w:ascii="Cambria Math" w:eastAsiaTheme="minorEastAsia" w:hAnsi="Cambria Math"/>
                        <w:lang w:val="en-US"/>
                      </w:rPr>
                      <m:t>-1</m:t>
                    </m:r>
                  </m:e>
                </m:rad>
                <m:r>
                  <w:rPr>
                    <w:rFonts w:ascii="Cambria Math" w:eastAsiaTheme="minorEastAsia" w:hAnsi="Cambria Math"/>
                    <w:lang w:val="en-US"/>
                  </w:rPr>
                  <m:t>⋅</m:t>
                </m:r>
                <m:d>
                  <m:dPr>
                    <m:begChr m:val="["/>
                    <m:endChr m:val="]"/>
                    <m:ctrlPr>
                      <w:rPr>
                        <w:rFonts w:ascii="Cambria Math" w:eastAsiaTheme="minorEastAsia" w:hAnsi="Cambria Math"/>
                        <w:i/>
                        <w:lang w:val="en-US"/>
                      </w:rPr>
                    </m:ctrlPr>
                  </m:dPr>
                  <m:e>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o</m:t>
                                        </m:r>
                                      </m:sub>
                                    </m:sSub>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o</m:t>
                                        </m:r>
                                      </m:sub>
                                    </m:sSub>
                                  </m:den>
                                </m:f>
                              </m:e>
                            </m:d>
                          </m:e>
                          <m:sup>
                            <m:r>
                              <w:rPr>
                                <w:rFonts w:ascii="Cambria Math" w:eastAsiaTheme="minorEastAsia" w:hAnsi="Cambria Math"/>
                                <w:lang w:val="en-US"/>
                              </w:rPr>
                              <m:t>2</m:t>
                            </m:r>
                          </m:sup>
                        </m:sSup>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o</m:t>
                                        </m:r>
                                      </m:sub>
                                    </m:sSub>
                                  </m:den>
                                </m:f>
                              </m:e>
                            </m:d>
                          </m:e>
                          <m:sup>
                            <m:r>
                              <w:rPr>
                                <w:rFonts w:ascii="Cambria Math" w:eastAsiaTheme="minorEastAsia" w:hAnsi="Cambria Math"/>
                                <w:lang w:val="en-US"/>
                              </w:rPr>
                              <m:t>2</m:t>
                            </m:r>
                          </m:sup>
                        </m:sSup>
                      </m:e>
                    </m:rad>
                  </m:e>
                </m:d>
              </m:oMath>
            </m:oMathPara>
          </w:p>
        </w:tc>
        <w:tc>
          <w:tcPr>
            <w:tcW w:w="1417" w:type="dxa"/>
            <w:vAlign w:val="center"/>
          </w:tcPr>
          <w:p w14:paraId="47CD64C7" w14:textId="72A366E7" w:rsidR="00D36882" w:rsidRPr="00AA1FF2" w:rsidRDefault="002D3DB7" w:rsidP="00EB403D">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7</m:t>
                    </m:r>
                    <m:r>
                      <w:rPr>
                        <w:rFonts w:ascii="Cambria Math" w:hAnsi="Cambria Math"/>
                        <w:i/>
                      </w:rPr>
                      <w:fldChar w:fldCharType="end"/>
                    </m:r>
                  </m:e>
                </m:d>
              </m:oMath>
            </m:oMathPara>
          </w:p>
        </w:tc>
      </w:tr>
    </w:tbl>
    <w:p w14:paraId="6D9CF332" w14:textId="4BB3F295" w:rsidR="00D36882" w:rsidRDefault="00607001" w:rsidP="00607001">
      <w:pPr>
        <w:pStyle w:val="Heading2"/>
      </w:pPr>
      <w:bookmarkStart w:id="16" w:name="_Ref97991177"/>
      <w:bookmarkStart w:id="17" w:name="_Toc100617319"/>
      <w:r>
        <w:t>Παραγωγή κατατομής από τροχιά επαφών</w:t>
      </w:r>
      <w:bookmarkEnd w:id="16"/>
      <w:bookmarkEnd w:id="17"/>
    </w:p>
    <w:p w14:paraId="1FA7D350" w14:textId="2477D184" w:rsidR="00607001" w:rsidRDefault="00607001" w:rsidP="00607001">
      <w:pPr>
        <w:rPr>
          <w:rFonts w:eastAsiaTheme="minorEastAsia"/>
        </w:rPr>
      </w:pPr>
      <w:r>
        <w:t xml:space="preserve">Έστω μια τροχιά επαφών </w:t>
      </w:r>
      <m:oMath>
        <m:r>
          <w:rPr>
            <w:rFonts w:ascii="Cambria Math" w:hAnsi="Cambria Math"/>
          </w:rPr>
          <m:t>y=F(x)</m:t>
        </m:r>
      </m:oMath>
      <w:r w:rsidRPr="00607001">
        <w:rPr>
          <w:rFonts w:eastAsiaTheme="minorEastAsia"/>
        </w:rPr>
        <w:t xml:space="preserve"> </w:t>
      </w:r>
      <w:r>
        <w:rPr>
          <w:rFonts w:eastAsiaTheme="minorEastAsia"/>
        </w:rPr>
        <w:t>και οι ακτίνες κυλίσεως των δύο συνεργαζόμενων κατα</w:t>
      </w:r>
      <w:r w:rsidR="009A2400">
        <w:rPr>
          <w:rFonts w:eastAsiaTheme="minorEastAsia"/>
        </w:rPr>
        <w:t>το</w:t>
      </w:r>
      <w:r>
        <w:rPr>
          <w:rFonts w:eastAsiaTheme="minorEastAsia"/>
        </w:rPr>
        <w:t xml:space="preserve">μών </w:t>
      </w:r>
      <w:r w:rsidR="009A2400">
        <w:rPr>
          <w:rFonts w:eastAsiaTheme="minorEastAsia"/>
        </w:rPr>
        <w:t>αντίστοιχα</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sub>
        </m:sSub>
      </m:oMath>
      <w:r w:rsidRPr="00607001">
        <w:rPr>
          <w:rFonts w:eastAsiaTheme="minorEastAsia"/>
        </w:rPr>
        <w:t>.</w:t>
      </w:r>
      <w:r w:rsidR="0093106C" w:rsidRPr="0093106C">
        <w:rPr>
          <w:rFonts w:eastAsiaTheme="minorEastAsia"/>
        </w:rPr>
        <w:t xml:space="preserve"> </w:t>
      </w:r>
      <w:r w:rsidR="0093106C">
        <w:rPr>
          <w:rFonts w:eastAsiaTheme="minorEastAsia"/>
        </w:rPr>
        <w:t xml:space="preserve">Ακόμα έστω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ο</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o</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o</m:t>
                    </m:r>
                  </m:sub>
                </m:sSub>
              </m:e>
            </m:d>
          </m:e>
        </m:d>
        <m:r>
          <w:rPr>
            <w:rFonts w:ascii="Cambria Math" w:eastAsiaTheme="minorEastAsia" w:hAnsi="Cambria Math"/>
          </w:rPr>
          <m:t xml:space="preserve"> ή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o</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o</m:t>
            </m:r>
          </m:sub>
        </m:sSub>
        <m:r>
          <w:rPr>
            <w:rFonts w:ascii="Cambria Math" w:eastAsiaTheme="minorEastAsia" w:hAnsi="Cambria Math"/>
          </w:rPr>
          <m:t>)</m:t>
        </m:r>
      </m:oMath>
      <w:r w:rsidR="0093106C" w:rsidRPr="0093106C">
        <w:rPr>
          <w:rFonts w:eastAsiaTheme="minorEastAsia"/>
        </w:rPr>
        <w:t xml:space="preserve"> </w:t>
      </w:r>
      <w:r w:rsidR="0093106C">
        <w:rPr>
          <w:rFonts w:eastAsiaTheme="minorEastAsia"/>
        </w:rPr>
        <w:t xml:space="preserve">τα πρώτο </w:t>
      </w:r>
      <w:r w:rsidR="009A2400">
        <w:rPr>
          <w:rFonts w:eastAsiaTheme="minorEastAsia"/>
        </w:rPr>
        <w:t>σημείο</w:t>
      </w:r>
      <w:r w:rsidR="0093106C">
        <w:rPr>
          <w:rFonts w:eastAsiaTheme="minorEastAsia"/>
        </w:rPr>
        <w:t xml:space="preserve"> επαφής των συνεργαζόμενων </w:t>
      </w:r>
      <w:r w:rsidR="009A2400">
        <w:rPr>
          <w:rFonts w:eastAsiaTheme="minorEastAsia"/>
        </w:rPr>
        <w:t>οδοντών</w:t>
      </w:r>
      <w:r w:rsidR="0093106C">
        <w:rPr>
          <w:rFonts w:eastAsiaTheme="minorEastAsia"/>
        </w:rPr>
        <w:t xml:space="preserve"> στην </w:t>
      </w:r>
      <w:r w:rsidR="009A2400">
        <w:rPr>
          <w:rFonts w:eastAsiaTheme="minorEastAsia"/>
        </w:rPr>
        <w:t>αρχική</w:t>
      </w:r>
      <w:r w:rsidR="0093106C">
        <w:rPr>
          <w:rFonts w:eastAsiaTheme="minorEastAsia"/>
        </w:rPr>
        <w:t xml:space="preserve"> γωνιακή θέση των δύο </w:t>
      </w:r>
      <w:r w:rsidR="009A2400">
        <w:rPr>
          <w:rFonts w:eastAsiaTheme="minorEastAsia"/>
        </w:rPr>
        <w:t>οδοντωτών</w:t>
      </w:r>
      <w:r w:rsidR="0093106C">
        <w:rPr>
          <w:rFonts w:eastAsiaTheme="minorEastAsia"/>
        </w:rPr>
        <w:t xml:space="preserve"> τροχών </w:t>
      </w:r>
      <w:r w:rsidR="009A2400">
        <w:rPr>
          <w:rFonts w:eastAsiaTheme="minorEastAsia"/>
        </w:rPr>
        <w:t>αντίστοιχα</w:t>
      </w:r>
      <w:r w:rsidR="00931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ο</m:t>
                </m:r>
              </m:e>
              <m:sub>
                <m:r>
                  <w:rPr>
                    <w:rFonts w:ascii="Cambria Math" w:eastAsiaTheme="minorEastAsia" w:hAnsi="Cambria Math"/>
                  </w:rPr>
                  <m:t>1</m:t>
                </m:r>
              </m:sub>
            </m:sSub>
          </m:sub>
        </m:sSub>
        <m:r>
          <w:rPr>
            <w:rFonts w:ascii="Cambria Math" w:eastAsiaTheme="minorEastAsia" w:hAnsi="Cambria Math"/>
          </w:rPr>
          <m:t xml:space="preserve"> και </m:t>
        </m:r>
        <m:sSub>
          <m:sSubPr>
            <m:ctrlPr>
              <w:rPr>
                <w:rFonts w:ascii="Cambria Math" w:eastAsiaTheme="minorEastAsia" w:hAnsi="Cambria Math"/>
                <w:i/>
              </w:rPr>
            </m:ctrlPr>
          </m:sSubPr>
          <m:e>
            <m:r>
              <w:rPr>
                <w:rFonts w:ascii="Cambria Math" w:eastAsiaTheme="minorEastAsia" w:hAnsi="Cambria Math"/>
              </w:rPr>
              <m:t>θ</m:t>
            </m:r>
          </m:e>
          <m:sub>
            <m:sSub>
              <m:sSubPr>
                <m:ctrlPr>
                  <w:rPr>
                    <w:rFonts w:ascii="Cambria Math" w:eastAsiaTheme="minorEastAsia" w:hAnsi="Cambria Math"/>
                    <w:i/>
                  </w:rPr>
                </m:ctrlPr>
              </m:sSubPr>
              <m:e>
                <m:r>
                  <w:rPr>
                    <w:rFonts w:ascii="Cambria Math" w:eastAsiaTheme="minorEastAsia" w:hAnsi="Cambria Math"/>
                  </w:rPr>
                  <m:t>ο</m:t>
                </m:r>
              </m:e>
              <m:sub>
                <m:r>
                  <w:rPr>
                    <w:rFonts w:ascii="Cambria Math" w:eastAsiaTheme="minorEastAsia" w:hAnsi="Cambria Math"/>
                  </w:rPr>
                  <m:t>2</m:t>
                </m:r>
              </m:sub>
            </m:sSub>
          </m:sub>
        </m:sSub>
      </m:oMath>
      <w:r w:rsidR="0093106C">
        <w:rPr>
          <w:rFonts w:eastAsiaTheme="minorEastAsia"/>
        </w:rPr>
        <w:t xml:space="preserve">. </w:t>
      </w:r>
    </w:p>
    <w:p w14:paraId="07E8E9F3" w14:textId="77777777" w:rsidR="00F55CBA" w:rsidRDefault="00F55CBA" w:rsidP="00F55CBA">
      <w:pPr>
        <w:keepNext/>
        <w:jc w:val="center"/>
      </w:pPr>
      <w:r>
        <w:rPr>
          <w:noProof/>
        </w:rPr>
        <w:lastRenderedPageBreak/>
        <w:drawing>
          <wp:inline distT="0" distB="0" distL="0" distR="0" wp14:anchorId="085BF32A" wp14:editId="1704A1DF">
            <wp:extent cx="3825849" cy="35242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605" cy="3527730"/>
                    </a:xfrm>
                    <a:prstGeom prst="rect">
                      <a:avLst/>
                    </a:prstGeom>
                  </pic:spPr>
                </pic:pic>
              </a:graphicData>
            </a:graphic>
          </wp:inline>
        </w:drawing>
      </w:r>
    </w:p>
    <w:p w14:paraId="46E0241B" w14:textId="5E52F994" w:rsidR="00F55CBA" w:rsidRPr="00F55CBA" w:rsidRDefault="00F55CBA" w:rsidP="00F55CBA">
      <w:pPr>
        <w:pStyle w:val="Caption"/>
        <w:jc w:val="center"/>
        <w:rPr>
          <w:rFonts w:eastAsiaTheme="minorEastAsia"/>
        </w:rPr>
      </w:pPr>
      <w:r>
        <w:t xml:space="preserve">Εικόνα </w:t>
      </w:r>
      <w:fldSimple w:instr=" SEQ Εικόνα \* ARABIC ">
        <w:r w:rsidR="004336B2">
          <w:rPr>
            <w:noProof/>
          </w:rPr>
          <w:t>5</w:t>
        </w:r>
      </w:fldSimple>
      <w:r w:rsidRPr="00F55CBA">
        <w:t xml:space="preserve">: </w:t>
      </w:r>
      <w:r>
        <w:t xml:space="preserve">Απεικόνιση των σημείων </w:t>
      </w:r>
      <m:oMath>
        <m:sSub>
          <m:sSubPr>
            <m:ctrlPr>
              <w:rPr>
                <w:rFonts w:ascii="Cambria Math" w:hAnsi="Cambria Math"/>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o</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oMath>
      <w:r w:rsidRPr="00F55CBA">
        <w:rPr>
          <w:rFonts w:eastAsiaTheme="minorEastAsia"/>
        </w:rPr>
        <w:t xml:space="preserve"> </w:t>
      </w:r>
      <w:r>
        <w:rPr>
          <w:rFonts w:eastAsiaTheme="minorEastAsia"/>
        </w:rPr>
        <w:t>που περιγράφονται παρακάτω.</w:t>
      </w:r>
    </w:p>
    <w:p w14:paraId="430EE8A7" w14:textId="03975410" w:rsidR="00D02194" w:rsidRDefault="0093106C" w:rsidP="00607001">
      <w:pPr>
        <w:rPr>
          <w:rFonts w:eastAsiaTheme="minorEastAsia"/>
        </w:rPr>
      </w:pPr>
      <w:r>
        <w:rPr>
          <w:rFonts w:eastAsiaTheme="minorEastAsia"/>
        </w:rPr>
        <w:t>Γεια κάθε σημείο</w:t>
      </w:r>
      <w:r w:rsidR="009A2400">
        <w:rPr>
          <w:rFonts w:eastAsiaTheme="minorEastAsia"/>
        </w:rPr>
        <w:t xml:space="preserve"> της τροχιάς επαφών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lang w:val="en-US"/>
              </w:rPr>
              <m:t>e</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e>
        </m:d>
        <m:r>
          <w:rPr>
            <w:rFonts w:ascii="Cambria Math" w:eastAsiaTheme="minorEastAsia" w:hAnsi="Cambria Math"/>
          </w:rPr>
          <m:t xml:space="preserve"> ή </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e>
        </m:d>
      </m:oMath>
      <w:r w:rsidR="00D02194">
        <w:rPr>
          <w:rFonts w:eastAsiaTheme="minorEastAsia"/>
        </w:rPr>
        <w:t xml:space="preserve"> </w:t>
      </w:r>
      <w:r w:rsidR="009A2400">
        <w:rPr>
          <w:rFonts w:eastAsiaTheme="minorEastAsia"/>
        </w:rPr>
        <w:t>υπολογίζουμε</w:t>
      </w:r>
      <w:r w:rsidR="00D02194">
        <w:rPr>
          <w:rFonts w:eastAsiaTheme="minorEastAsia"/>
        </w:rPr>
        <w:t xml:space="preserve"> την </w:t>
      </w:r>
      <w:r w:rsidR="009A2400">
        <w:rPr>
          <w:rFonts w:eastAsiaTheme="minorEastAsia"/>
        </w:rPr>
        <w:t>γωνιακή</w:t>
      </w:r>
      <w:r w:rsidR="00D02194">
        <w:rPr>
          <w:rFonts w:eastAsiaTheme="minorEastAsia"/>
        </w:rPr>
        <w:t xml:space="preserve"> </w:t>
      </w:r>
      <w:r w:rsidR="009A2400">
        <w:rPr>
          <w:rFonts w:eastAsiaTheme="minorEastAsia"/>
        </w:rPr>
        <w:t>περιστροφής</w:t>
      </w:r>
      <w:r w:rsidR="00D02194">
        <w:rPr>
          <w:rFonts w:eastAsiaTheme="minorEastAsia"/>
        </w:rPr>
        <w:t xml:space="preserve"> του τροχού 1, όταν αυτό θα έρθει σ</w:t>
      </w:r>
      <w:r w:rsidR="009A2400">
        <w:rPr>
          <w:rFonts w:eastAsiaTheme="minorEastAsia"/>
        </w:rPr>
        <w:t>το σημείο επαφής</w:t>
      </w:r>
      <w:r w:rsidR="00D02194">
        <w:rPr>
          <w:rFonts w:eastAsiaTheme="minorEastAsia"/>
        </w:rPr>
        <w:t xml:space="preserve"> από την σχέση:</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724221" w:rsidRPr="00AA1FF2" w14:paraId="30462E5F" w14:textId="77777777" w:rsidTr="00EB403D">
        <w:trPr>
          <w:trHeight w:val="412"/>
          <w:jc w:val="center"/>
        </w:trPr>
        <w:tc>
          <w:tcPr>
            <w:tcW w:w="1417" w:type="dxa"/>
          </w:tcPr>
          <w:p w14:paraId="107E1FDA" w14:textId="77777777" w:rsidR="00724221" w:rsidRPr="00EA7B32" w:rsidRDefault="00724221" w:rsidP="00EB403D">
            <w:pPr>
              <w:jc w:val="center"/>
              <w:rPr>
                <w:rFonts w:ascii="Calibri" w:eastAsia="Calibri" w:hAnsi="Calibri" w:cs="Times New Roman"/>
              </w:rPr>
            </w:pPr>
          </w:p>
        </w:tc>
        <w:tc>
          <w:tcPr>
            <w:tcW w:w="7175" w:type="dxa"/>
            <w:vAlign w:val="center"/>
          </w:tcPr>
          <w:p w14:paraId="5198B959" w14:textId="1913FCC7" w:rsidR="00724221" w:rsidRPr="008702EE" w:rsidRDefault="00724221" w:rsidP="00EA7B32">
            <w:pPr>
              <w:rPr>
                <w:rFonts w:eastAsiaTheme="minorEastAsia"/>
                <w:i/>
                <w:lang w:val="en-US"/>
              </w:rPr>
            </w:pPr>
            <m:oMathPara>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i/>
                          </w:rPr>
                        </m:ctrlP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1</m:t>
                            </m:r>
                          </m:sub>
                        </m:sSub>
                      </m:sub>
                    </m:sSub>
                  </m:den>
                </m:f>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xo</m:t>
                    </m:r>
                  </m:sub>
                  <m:sup>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up>
                  <m:e>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e>
                    </m:d>
                    <m:r>
                      <w:rPr>
                        <w:rFonts w:ascii="Cambria Math" w:eastAsiaTheme="minorEastAsia" w:hAnsi="Cambria Math"/>
                      </w:rPr>
                      <m:t>dx</m:t>
                    </m:r>
                  </m:e>
                </m:nary>
              </m:oMath>
            </m:oMathPara>
          </w:p>
        </w:tc>
        <w:tc>
          <w:tcPr>
            <w:tcW w:w="1417" w:type="dxa"/>
            <w:vAlign w:val="center"/>
          </w:tcPr>
          <w:p w14:paraId="6B0B6C49" w14:textId="4232945C" w:rsidR="00724221" w:rsidRPr="00AA1FF2" w:rsidRDefault="002D3DB7" w:rsidP="00EB403D">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8</m:t>
                    </m:r>
                    <m:r>
                      <w:rPr>
                        <w:rFonts w:ascii="Cambria Math" w:hAnsi="Cambria Math"/>
                        <w:i/>
                      </w:rPr>
                      <w:fldChar w:fldCharType="end"/>
                    </m:r>
                  </m:e>
                </m:d>
              </m:oMath>
            </m:oMathPara>
          </w:p>
        </w:tc>
      </w:tr>
    </w:tbl>
    <w:p w14:paraId="3D3AB6A8" w14:textId="77777777" w:rsidR="00724221" w:rsidRDefault="00724221" w:rsidP="00607001">
      <w:pPr>
        <w:rPr>
          <w:rFonts w:eastAsiaTheme="minorEastAsia"/>
        </w:rPr>
      </w:pPr>
    </w:p>
    <w:p w14:paraId="3E887526" w14:textId="35876B9C" w:rsidR="000825EE" w:rsidRDefault="00724221" w:rsidP="000825EE">
      <w:r>
        <w:t>Για τον τροχό 2 έχουμε</w:t>
      </w:r>
      <w:r w:rsidR="00EA7B32">
        <w:t>:</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EA7B32" w:rsidRPr="00AA1FF2" w14:paraId="1EC9246E" w14:textId="77777777" w:rsidTr="00EB403D">
        <w:trPr>
          <w:trHeight w:val="412"/>
          <w:jc w:val="center"/>
        </w:trPr>
        <w:tc>
          <w:tcPr>
            <w:tcW w:w="1417" w:type="dxa"/>
          </w:tcPr>
          <w:p w14:paraId="2CFE365C" w14:textId="77777777" w:rsidR="00EA7B32" w:rsidRPr="00EA7B32" w:rsidRDefault="00EA7B32" w:rsidP="00EB403D">
            <w:pPr>
              <w:jc w:val="center"/>
              <w:rPr>
                <w:rFonts w:ascii="Calibri" w:eastAsia="Calibri" w:hAnsi="Calibri" w:cs="Times New Roman"/>
              </w:rPr>
            </w:pPr>
          </w:p>
        </w:tc>
        <w:tc>
          <w:tcPr>
            <w:tcW w:w="7175" w:type="dxa"/>
            <w:vAlign w:val="center"/>
          </w:tcPr>
          <w:p w14:paraId="2F7835A6" w14:textId="7028CACC" w:rsidR="00EA7B32" w:rsidRPr="008702EE" w:rsidRDefault="00EA7B32" w:rsidP="00EB403D">
            <w:pPr>
              <w:rPr>
                <w:rFonts w:eastAsiaTheme="minorEastAsia"/>
                <w:i/>
                <w:lang w:val="en-US"/>
              </w:rPr>
            </w:pPr>
            <m:oMathPara>
              <m:oMath>
                <m:r>
                  <w:rPr>
                    <w:rFonts w:ascii="Cambria Math" w:hAnsi="Cambria Math"/>
                  </w:rPr>
                  <m:t>d</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r>
                  <w:rPr>
                    <w:rFonts w:ascii="Cambria Math" w:hAnsi="Cambria Math"/>
                    <w:lang w:val="en-US"/>
                  </w:rPr>
                  <m:t>d</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ctrlPr>
                          <w:rPr>
                            <w:rFonts w:ascii="Cambria Math" w:hAnsi="Cambria Math"/>
                            <w:i/>
                          </w:rPr>
                        </m:ctrlPr>
                      </m:e>
                      <m: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1</m:t>
                            </m:r>
                          </m:sub>
                        </m:sSub>
                      </m:sub>
                    </m:sSub>
                    <m:ctrlPr>
                      <w:rPr>
                        <w:rFonts w:ascii="Cambria Math" w:hAnsi="Cambria Math"/>
                        <w:i/>
                      </w:rPr>
                    </m:ctrlPr>
                  </m:num>
                  <m:den>
                    <m:sSub>
                      <m:sSubPr>
                        <m:ctrlPr>
                          <w:rPr>
                            <w:rFonts w:ascii="Cambria Math" w:hAnsi="Cambria Math"/>
                            <w:i/>
                            <w:lang w:val="en-US"/>
                          </w:rPr>
                        </m:ctrlPr>
                      </m:sSubPr>
                      <m:e>
                        <m:r>
                          <w:rPr>
                            <w:rFonts w:ascii="Cambria Math" w:hAnsi="Cambria Math"/>
                            <w:lang w:val="en-US"/>
                          </w:rPr>
                          <m:t>R</m:t>
                        </m:r>
                      </m:e>
                      <m:sub>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2</m:t>
                            </m:r>
                          </m:sub>
                        </m:sSub>
                      </m:sub>
                    </m:sSub>
                  </m:den>
                </m:f>
              </m:oMath>
            </m:oMathPara>
          </w:p>
        </w:tc>
        <w:tc>
          <w:tcPr>
            <w:tcW w:w="1417" w:type="dxa"/>
            <w:vAlign w:val="center"/>
          </w:tcPr>
          <w:p w14:paraId="31AEED0F" w14:textId="24D3884F" w:rsidR="00EA7B32" w:rsidRPr="00AA1FF2" w:rsidRDefault="002D3DB7" w:rsidP="00EB403D">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9</m:t>
                    </m:r>
                    <m:r>
                      <w:rPr>
                        <w:rFonts w:ascii="Cambria Math" w:hAnsi="Cambria Math"/>
                        <w:i/>
                      </w:rPr>
                      <w:fldChar w:fldCharType="end"/>
                    </m:r>
                  </m:e>
                </m:d>
              </m:oMath>
            </m:oMathPara>
          </w:p>
        </w:tc>
      </w:tr>
    </w:tbl>
    <w:p w14:paraId="79272C4A" w14:textId="77777777" w:rsidR="00724221" w:rsidRPr="00724221" w:rsidRDefault="00724221" w:rsidP="000825EE">
      <w:pPr>
        <w:rPr>
          <w:iCs/>
          <w:lang w:val="en-US"/>
        </w:rPr>
      </w:pPr>
    </w:p>
    <w:p w14:paraId="1864E981" w14:textId="3DD382B2" w:rsidR="006824C5" w:rsidRDefault="00AF6344" w:rsidP="00965724">
      <w:pPr>
        <w:rPr>
          <w:rFonts w:eastAsiaTheme="minorEastAsia"/>
        </w:rPr>
      </w:pPr>
      <w:r>
        <w:rPr>
          <w:rFonts w:eastAsiaTheme="minorEastAsia"/>
        </w:rPr>
        <w:t xml:space="preserve"> </w:t>
      </w:r>
      <w:r w:rsidR="00D805FE">
        <w:rPr>
          <w:rFonts w:eastAsiaTheme="minorEastAsia"/>
        </w:rPr>
        <w:t>Σε επόμενη φάση μπορούμε και υπολογίζουμε</w:t>
      </w:r>
      <w:r w:rsidR="000453D4">
        <w:rPr>
          <w:rFonts w:eastAsiaTheme="minorEastAsia"/>
        </w:rPr>
        <w:t xml:space="preserve"> το υλικό σημείο του οδοντωτού τροχού 1, που έρχεται σε για </w:t>
      </w:r>
      <w:r w:rsidR="002477FC">
        <w:rPr>
          <w:rFonts w:eastAsiaTheme="minorEastAsia"/>
        </w:rPr>
        <w:t>γωνία</w:t>
      </w:r>
      <w:r w:rsidR="000453D4">
        <w:rPr>
          <w:rFonts w:eastAsiaTheme="minorEastAsia"/>
        </w:rPr>
        <w:t xml:space="preserve"> τροχού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ο</m:t>
            </m:r>
          </m:sub>
        </m:sSub>
        <m:r>
          <w:rPr>
            <w:rFonts w:ascii="Cambria Math" w:eastAsiaTheme="minorEastAsia" w:hAnsi="Cambria Math"/>
          </w:rPr>
          <m:t>+</m:t>
        </m:r>
        <m:r>
          <w:rPr>
            <w:rFonts w:ascii="Cambria Math" w:eastAsiaTheme="minorEastAsia" w:hAnsi="Cambria Math"/>
            <w:lang w:val="en-US"/>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sidR="000453D4">
        <w:rPr>
          <w:rFonts w:eastAsiaTheme="minorEastAsia"/>
        </w:rPr>
        <w:t xml:space="preserve">, όταν το αυτό βρίσκεται στην θέση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ο</m:t>
            </m:r>
          </m:sub>
        </m:sSub>
      </m:oMath>
      <w:r w:rsidR="000453D4">
        <w:rPr>
          <w:rFonts w:eastAsiaTheme="minorEastAsia"/>
        </w:rPr>
        <w:t xml:space="preserve"> (θέση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oMath>
      <w:r w:rsidR="000453D4">
        <w:rPr>
          <w:rFonts w:eastAsiaTheme="minorEastAsia"/>
        </w:rPr>
        <w:t>).</w:t>
      </w:r>
      <w:r w:rsidR="00D805FE">
        <w:rPr>
          <w:rFonts w:eastAsiaTheme="minorEastAsia"/>
        </w:rPr>
        <w:t xml:space="preserve">  </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2477FC" w:rsidRPr="00AA1FF2" w14:paraId="09A3980A" w14:textId="77777777" w:rsidTr="00EB403D">
        <w:trPr>
          <w:trHeight w:val="412"/>
          <w:jc w:val="center"/>
        </w:trPr>
        <w:tc>
          <w:tcPr>
            <w:tcW w:w="1417" w:type="dxa"/>
          </w:tcPr>
          <w:p w14:paraId="2B481DFB" w14:textId="77777777" w:rsidR="002477FC" w:rsidRPr="00EA7B32" w:rsidRDefault="002477FC" w:rsidP="00EB403D">
            <w:pPr>
              <w:jc w:val="center"/>
              <w:rPr>
                <w:rFonts w:ascii="Calibri" w:eastAsia="Calibri" w:hAnsi="Calibri" w:cs="Times New Roman"/>
              </w:rPr>
            </w:pPr>
          </w:p>
        </w:tc>
        <w:tc>
          <w:tcPr>
            <w:tcW w:w="7175" w:type="dxa"/>
            <w:vAlign w:val="center"/>
          </w:tcPr>
          <w:p w14:paraId="08B2FB9B" w14:textId="77777777" w:rsidR="002477FC" w:rsidRPr="008702EE" w:rsidRDefault="002D3DB7" w:rsidP="00EB403D">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1</m:t>
                        </m:r>
                      </m:sub>
                    </m:sSub>
                  </m:e>
                </m:func>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1</m:t>
                            </m:r>
                          </m:sub>
                        </m:sSub>
                      </m:sub>
                    </m:sSub>
                  </m:e>
                </m:d>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oMath>
            </m:oMathPara>
          </w:p>
        </w:tc>
        <w:tc>
          <w:tcPr>
            <w:tcW w:w="1417" w:type="dxa"/>
            <w:vAlign w:val="center"/>
          </w:tcPr>
          <w:p w14:paraId="556B1F7B" w14:textId="255375E2" w:rsidR="002477FC" w:rsidRPr="00AA1FF2" w:rsidRDefault="002D3DB7" w:rsidP="00EB403D">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10</m:t>
                    </m:r>
                    <m:r>
                      <w:rPr>
                        <w:rFonts w:ascii="Cambria Math" w:hAnsi="Cambria Math"/>
                        <w:i/>
                      </w:rPr>
                      <w:fldChar w:fldCharType="end"/>
                    </m:r>
                  </m:e>
                </m:d>
              </m:oMath>
            </m:oMathPara>
          </w:p>
        </w:tc>
      </w:tr>
      <w:tr w:rsidR="002477FC" w:rsidRPr="00AA1FF2" w14:paraId="49DF0C1E" w14:textId="77777777" w:rsidTr="002477FC">
        <w:trPr>
          <w:trHeight w:val="406"/>
          <w:jc w:val="center"/>
        </w:trPr>
        <w:tc>
          <w:tcPr>
            <w:tcW w:w="1417" w:type="dxa"/>
          </w:tcPr>
          <w:p w14:paraId="69BAF2C7" w14:textId="77777777" w:rsidR="002477FC" w:rsidRPr="00EA7B32" w:rsidRDefault="002477FC" w:rsidP="00EB403D">
            <w:pPr>
              <w:jc w:val="center"/>
              <w:rPr>
                <w:rFonts w:ascii="Calibri" w:eastAsia="Calibri" w:hAnsi="Calibri" w:cs="Times New Roman"/>
              </w:rPr>
            </w:pPr>
          </w:p>
        </w:tc>
        <w:tc>
          <w:tcPr>
            <w:tcW w:w="7175" w:type="dxa"/>
            <w:vAlign w:val="center"/>
          </w:tcPr>
          <w:p w14:paraId="4400B6A7" w14:textId="27BA6C81" w:rsidR="002477FC" w:rsidRPr="002477FC" w:rsidRDefault="002D3DB7" w:rsidP="00EB403D">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e</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rPr>
                              <m:t>1</m:t>
                            </m:r>
                          </m:sub>
                        </m:sSub>
                      </m:sub>
                    </m:sSub>
                  </m:e>
                </m:d>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1</m:t>
                        </m:r>
                      </m:sub>
                    </m:sSub>
                  </m:sub>
                </m:sSub>
              </m:oMath>
            </m:oMathPara>
          </w:p>
        </w:tc>
        <w:tc>
          <w:tcPr>
            <w:tcW w:w="1417" w:type="dxa"/>
            <w:vAlign w:val="center"/>
          </w:tcPr>
          <w:p w14:paraId="6A6BEFE5" w14:textId="1EA624F8" w:rsidR="002477FC" w:rsidRPr="00AA1FF2" w:rsidRDefault="002D3DB7" w:rsidP="00EB403D">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11</m:t>
                    </m:r>
                    <m:r>
                      <w:rPr>
                        <w:rFonts w:ascii="Cambria Math" w:hAnsi="Cambria Math"/>
                        <w:i/>
                      </w:rPr>
                      <w:fldChar w:fldCharType="end"/>
                    </m:r>
                  </m:e>
                </m:d>
              </m:oMath>
            </m:oMathPara>
          </w:p>
        </w:tc>
      </w:tr>
    </w:tbl>
    <w:p w14:paraId="4FB9366E" w14:textId="440E1A9F" w:rsidR="002477FC" w:rsidRDefault="00F55CBA" w:rsidP="00F80A59">
      <w:r>
        <w:t>Αντίστοιχα</w:t>
      </w:r>
      <w:r w:rsidR="002477FC">
        <w:t xml:space="preserve"> υπολογίζουμε για τον τροχό 2:</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1747B8" w:rsidRPr="00AA1FF2" w14:paraId="35124623" w14:textId="77777777" w:rsidTr="001747B8">
        <w:trPr>
          <w:trHeight w:val="546"/>
          <w:jc w:val="center"/>
        </w:trPr>
        <w:tc>
          <w:tcPr>
            <w:tcW w:w="1417" w:type="dxa"/>
          </w:tcPr>
          <w:p w14:paraId="71552BC8" w14:textId="77777777" w:rsidR="001747B8" w:rsidRPr="00EA7B32" w:rsidRDefault="001747B8" w:rsidP="00EB403D">
            <w:pPr>
              <w:jc w:val="center"/>
              <w:rPr>
                <w:rFonts w:ascii="Calibri" w:eastAsia="Calibri" w:hAnsi="Calibri" w:cs="Times New Roman"/>
              </w:rPr>
            </w:pPr>
          </w:p>
        </w:tc>
        <w:tc>
          <w:tcPr>
            <w:tcW w:w="7175" w:type="dxa"/>
            <w:vAlign w:val="center"/>
          </w:tcPr>
          <w:p w14:paraId="6B7D983B" w14:textId="6A7B40BF" w:rsidR="001747B8" w:rsidRPr="008702EE" w:rsidRDefault="002D3DB7" w:rsidP="00EB403D">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lang w:val="en-US"/>
                          </w:rPr>
                          <m:t>2</m:t>
                        </m:r>
                      </m:sub>
                    </m:sSub>
                  </m:e>
                </m:func>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e>
                </m:d>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oMath>
            </m:oMathPara>
          </w:p>
        </w:tc>
        <w:tc>
          <w:tcPr>
            <w:tcW w:w="1417" w:type="dxa"/>
            <w:vAlign w:val="center"/>
          </w:tcPr>
          <w:p w14:paraId="4C4603F2" w14:textId="7C1391AB" w:rsidR="001747B8" w:rsidRPr="00AA1FF2" w:rsidRDefault="002D3DB7" w:rsidP="00EB403D">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12</m:t>
                    </m:r>
                    <m:r>
                      <w:rPr>
                        <w:rFonts w:ascii="Cambria Math" w:hAnsi="Cambria Math"/>
                        <w:i/>
                      </w:rPr>
                      <w:fldChar w:fldCharType="end"/>
                    </m:r>
                  </m:e>
                </m:d>
              </m:oMath>
            </m:oMathPara>
          </w:p>
        </w:tc>
      </w:tr>
      <w:tr w:rsidR="001747B8" w:rsidRPr="00AA1FF2" w14:paraId="59CE34DF" w14:textId="77777777" w:rsidTr="001747B8">
        <w:trPr>
          <w:trHeight w:val="426"/>
          <w:jc w:val="center"/>
        </w:trPr>
        <w:tc>
          <w:tcPr>
            <w:tcW w:w="1417" w:type="dxa"/>
          </w:tcPr>
          <w:p w14:paraId="191983C9" w14:textId="77777777" w:rsidR="001747B8" w:rsidRPr="00EA7B32" w:rsidRDefault="001747B8" w:rsidP="00EB403D">
            <w:pPr>
              <w:jc w:val="center"/>
              <w:rPr>
                <w:rFonts w:ascii="Calibri" w:eastAsia="Calibri" w:hAnsi="Calibri" w:cs="Times New Roman"/>
              </w:rPr>
            </w:pPr>
          </w:p>
        </w:tc>
        <w:tc>
          <w:tcPr>
            <w:tcW w:w="7175" w:type="dxa"/>
            <w:vAlign w:val="center"/>
          </w:tcPr>
          <w:p w14:paraId="02E16C0C" w14:textId="398D6649" w:rsidR="001747B8" w:rsidRPr="002477FC" w:rsidRDefault="002D3DB7" w:rsidP="00EB403D">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rPr>
                  <m:t>⋅</m:t>
                </m:r>
                <m:func>
                  <m:funcPr>
                    <m:ctrlPr>
                      <w:rPr>
                        <w:rFonts w:ascii="Cambria Math" w:eastAsiaTheme="minorEastAsia" w:hAnsi="Cambria Math"/>
                        <w:i/>
                        <w:lang w:val="en-US"/>
                      </w:rPr>
                    </m:ctrlPr>
                  </m:funcPr>
                  <m:fName>
                    <m:r>
                      <m:rPr>
                        <m:sty m:val="p"/>
                      </m:rPr>
                      <w:rPr>
                        <w:rFonts w:ascii="Cambria Math" w:eastAsiaTheme="minorEastAsia" w:hAnsi="Cambria Math"/>
                        <w:lang w:val="en-US"/>
                      </w:rPr>
                      <m:t>sin</m:t>
                    </m:r>
                  </m:fName>
                  <m:e>
                    <m:r>
                      <w:rPr>
                        <w:rFonts w:ascii="Cambria Math" w:eastAsiaTheme="minorEastAsia" w:hAnsi="Cambria Math"/>
                        <w:lang w:val="en-US"/>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e</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rPr>
                              <m:t>2</m:t>
                            </m:r>
                          </m:sub>
                        </m:sSub>
                      </m:sub>
                    </m:sSub>
                  </m:e>
                </m:d>
                <m:func>
                  <m:funcPr>
                    <m:ctrlPr>
                      <w:rPr>
                        <w:rFonts w:ascii="Cambria Math" w:eastAsiaTheme="minorEastAsia" w:hAnsi="Cambria Math"/>
                        <w:i/>
                        <w:lang w:val="en-US"/>
                      </w:rPr>
                    </m:ctrlPr>
                  </m:funcPr>
                  <m:fName>
                    <m:r>
                      <m:rPr>
                        <m:sty m:val="p"/>
                      </m:rPr>
                      <w:rPr>
                        <w:rFonts w:ascii="Cambria Math" w:eastAsiaTheme="minorEastAsia" w:hAnsi="Cambria Math"/>
                        <w:lang w:val="en-US"/>
                      </w:rPr>
                      <m:t>cos</m:t>
                    </m:r>
                  </m:fName>
                  <m:e>
                    <m:r>
                      <w:rPr>
                        <w:rFonts w:ascii="Cambria Math" w:eastAsiaTheme="minorEastAsia" w:hAnsi="Cambria Math"/>
                        <w:lang w:val="en-US"/>
                      </w:rPr>
                      <m:t>d</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2</m:t>
                        </m:r>
                      </m:sub>
                    </m:sSub>
                  </m:sub>
                </m:sSub>
              </m:oMath>
            </m:oMathPara>
          </w:p>
        </w:tc>
        <w:tc>
          <w:tcPr>
            <w:tcW w:w="1417" w:type="dxa"/>
            <w:vAlign w:val="center"/>
          </w:tcPr>
          <w:p w14:paraId="1CFABA6A" w14:textId="3ED58BB6" w:rsidR="001747B8" w:rsidRPr="00AA1FF2" w:rsidRDefault="002D3DB7" w:rsidP="00EB403D">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13</m:t>
                    </m:r>
                    <m:r>
                      <w:rPr>
                        <w:rFonts w:ascii="Cambria Math" w:hAnsi="Cambria Math"/>
                        <w:i/>
                      </w:rPr>
                      <w:fldChar w:fldCharType="end"/>
                    </m:r>
                  </m:e>
                </m:d>
              </m:oMath>
            </m:oMathPara>
          </w:p>
        </w:tc>
      </w:tr>
    </w:tbl>
    <w:p w14:paraId="6503AA27" w14:textId="2A0D476F" w:rsidR="003230D0" w:rsidRDefault="000E185F" w:rsidP="003230D0">
      <w:pPr>
        <w:pStyle w:val="Heading2"/>
      </w:pPr>
      <w:bookmarkStart w:id="18" w:name="_Toc100617320"/>
      <w:r>
        <w:t>Αρχή των κύκλων κύλισης</w:t>
      </w:r>
      <w:bookmarkEnd w:id="18"/>
    </w:p>
    <w:p w14:paraId="347A6A84" w14:textId="5CA41133" w:rsidR="007A2B09" w:rsidRDefault="007A2B09" w:rsidP="007A2B09">
      <w:r>
        <w:t>Από την θεωρία της εξελιγμεν</w:t>
      </w:r>
      <w:r w:rsidR="00613224">
        <w:t xml:space="preserve">οποιήσης προκύπτει βασική αρχή καθορισμού της </w:t>
      </w:r>
      <w:r w:rsidR="007415AC">
        <w:t>δυνατότητας</w:t>
      </w:r>
      <w:r w:rsidR="00613224">
        <w:t xml:space="preserve"> μια κατατομής να διαθέτη συνεργαζόμενη κατατομής. Η παρούσα μελέτη περιορίζετε στους μετωπικούς οδοντωτούς τροχούς. Αυτό δεν σημαίνει ότι δεν υπάρχει δυνατότητα περεταίρω γενίκευσης.</w:t>
      </w:r>
    </w:p>
    <w:p w14:paraId="798FF723" w14:textId="78B14356" w:rsidR="00D33F6F" w:rsidRDefault="00D33F6F" w:rsidP="00D33F6F">
      <w:pPr>
        <w:pStyle w:val="Heading3"/>
      </w:pPr>
      <w:bookmarkStart w:id="19" w:name="_Toc100617321"/>
      <w:r>
        <w:t>Βοηθητική απόδειξη 1</w:t>
      </w:r>
      <w:bookmarkEnd w:id="19"/>
    </w:p>
    <w:p w14:paraId="2DA4C24F" w14:textId="5419E277" w:rsidR="00C436A6" w:rsidRDefault="00C436A6" w:rsidP="00D33F6F">
      <w:r>
        <w:t>Έστω:</w:t>
      </w:r>
    </w:p>
    <w:p w14:paraId="48FBFF70" w14:textId="3E6C2F5E" w:rsidR="005E059F" w:rsidRPr="00C436A6" w:rsidRDefault="002D3DB7" w:rsidP="005E059F">
      <w:pPr>
        <w:rPr>
          <w:rFonts w:ascii="Calibri" w:eastAsia="Calibri" w:hAnsi="Calibri" w:cs="Times New Roman"/>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r>
            <w:rPr>
              <w:rFonts w:ascii="Cambria Math" w:eastAsiaTheme="minorEastAsia" w:hAnsi="Cambria Math"/>
            </w:rPr>
            <m:t>⇒</m:t>
          </m:r>
        </m:oMath>
      </m:oMathPara>
    </w:p>
    <w:p w14:paraId="068350B2" w14:textId="73CDC81C" w:rsidR="005E059F" w:rsidRPr="00CE4C3D" w:rsidRDefault="002D3DB7" w:rsidP="005E059F">
      <w:pPr>
        <w:rPr>
          <w:rFonts w:ascii="Calibri" w:eastAsia="Calibri" w:hAnsi="Calibri" w:cs="Times New Roman"/>
        </w:rPr>
      </w:pPr>
      <m:oMathPara>
        <m:oMath>
          <m:rad>
            <m:radPr>
              <m:degHide m:val="1"/>
              <m:ctrlPr>
                <w:rPr>
                  <w:rFonts w:ascii="Cambria Math" w:eastAsia="Calibri" w:hAnsi="Cambria Math" w:cs="Times New Roman"/>
                  <w:i/>
                </w:rPr>
              </m:ctrlPr>
            </m:radPr>
            <m:deg/>
            <m:e>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G</m:t>
                  </m:r>
                </m:sub>
                <m:sup>
                  <m:r>
                    <w:rPr>
                      <w:rFonts w:ascii="Cambria Math" w:eastAsia="Calibri" w:hAnsi="Cambria Math" w:cs="Times New Roman"/>
                    </w:rPr>
                    <m:t>2</m:t>
                  </m:r>
                </m:sup>
              </m:sSubSup>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y</m:t>
                  </m:r>
                </m:e>
                <m:sub>
                  <m:r>
                    <w:rPr>
                      <w:rFonts w:ascii="Cambria Math" w:eastAsia="Calibri" w:hAnsi="Cambria Math" w:cs="Times New Roman"/>
                    </w:rPr>
                    <m:t>G</m:t>
                  </m:r>
                </m:sub>
                <m:sup>
                  <m:r>
                    <w:rPr>
                      <w:rFonts w:ascii="Cambria Math" w:eastAsia="Calibri" w:hAnsi="Cambria Math" w:cs="Times New Roman"/>
                    </w:rPr>
                    <m:t>2</m:t>
                  </m:r>
                </m:sup>
              </m:sSubSup>
            </m:e>
          </m:rad>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G</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G</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Π</m:t>
                  </m:r>
                </m:e>
                <m:sub>
                  <m:r>
                    <w:rPr>
                      <w:rFonts w:ascii="Cambria Math" w:eastAsia="Calibri" w:hAnsi="Cambria Math" w:cs="Times New Roman"/>
                    </w:rPr>
                    <m:t>G</m:t>
                  </m:r>
                </m:sub>
              </m:sSub>
            </m:num>
            <m:den>
              <m:rad>
                <m:radPr>
                  <m:degHide m:val="1"/>
                  <m:ctrlPr>
                    <w:rPr>
                      <w:rFonts w:ascii="Cambria Math" w:eastAsia="Calibri" w:hAnsi="Cambria Math" w:cs="Times New Roman"/>
                      <w:i/>
                    </w:rPr>
                  </m:ctrlPr>
                </m:radPr>
                <m:deg/>
                <m:e>
                  <m:r>
                    <w:rPr>
                      <w:rFonts w:ascii="Cambria Math" w:eastAsia="Calibri" w:hAnsi="Cambria Math" w:cs="Times New Roman"/>
                    </w:rPr>
                    <m:t>1+</m:t>
                  </m:r>
                  <m:sSubSup>
                    <m:sSubSupPr>
                      <m:ctrlPr>
                        <w:rPr>
                          <w:rFonts w:ascii="Cambria Math" w:eastAsia="Calibri" w:hAnsi="Cambria Math" w:cs="Times New Roman"/>
                          <w:i/>
                          <w:lang w:val="en-US"/>
                        </w:rPr>
                      </m:ctrlPr>
                    </m:sSubSupPr>
                    <m:e>
                      <m:r>
                        <w:rPr>
                          <w:rFonts w:ascii="Cambria Math" w:eastAsia="Calibri" w:hAnsi="Cambria Math" w:cs="Times New Roman"/>
                        </w:rPr>
                        <m:t>Π</m:t>
                      </m:r>
                      <m:ctrlPr>
                        <w:rPr>
                          <w:rFonts w:ascii="Cambria Math" w:eastAsia="Calibri" w:hAnsi="Cambria Math" w:cs="Times New Roman"/>
                          <w:i/>
                        </w:rPr>
                      </m:ctrlPr>
                    </m:e>
                    <m:sub>
                      <m:r>
                        <w:rPr>
                          <w:rFonts w:ascii="Cambria Math" w:eastAsia="Calibri" w:hAnsi="Cambria Math" w:cs="Times New Roman"/>
                          <w:lang w:val="en-US"/>
                        </w:rPr>
                        <m:t>G</m:t>
                      </m:r>
                    </m:sub>
                    <m:sup>
                      <m:r>
                        <w:rPr>
                          <w:rFonts w:ascii="Cambria Math" w:eastAsia="Calibri" w:hAnsi="Cambria Math" w:cs="Times New Roman"/>
                          <w:lang w:val="en-US"/>
                        </w:rPr>
                        <m:t>2</m:t>
                      </m:r>
                    </m:sup>
                  </m:sSubSup>
                </m:e>
              </m:rad>
            </m:den>
          </m:f>
          <m:r>
            <w:rPr>
              <w:rFonts w:ascii="Cambria Math" w:eastAsia="Calibri" w:hAnsi="Cambria Math" w:cs="Times New Roman"/>
            </w:rPr>
            <m:t>⇒</m:t>
          </m:r>
        </m:oMath>
      </m:oMathPara>
    </w:p>
    <w:p w14:paraId="76BB7814" w14:textId="3B1004E9" w:rsidR="005E059F" w:rsidRPr="00CE4C3D" w:rsidRDefault="002D3DB7" w:rsidP="005E059F">
      <w:pP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G</m:t>
              </m:r>
            </m:sub>
            <m:sup>
              <m:r>
                <w:rPr>
                  <w:rFonts w:ascii="Cambria Math" w:eastAsia="Calibri" w:hAnsi="Cambria Math" w:cs="Times New Roman"/>
                </w:rPr>
                <m:t>2</m:t>
              </m:r>
            </m:sup>
          </m:sSubSup>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y</m:t>
              </m:r>
            </m:e>
            <m:sub>
              <m:r>
                <w:rPr>
                  <w:rFonts w:ascii="Cambria Math" w:eastAsia="Calibri" w:hAnsi="Cambria Math" w:cs="Times New Roman"/>
                </w:rPr>
                <m:t>G</m:t>
              </m:r>
            </m:sub>
            <m:sup>
              <m:r>
                <w:rPr>
                  <w:rFonts w:ascii="Cambria Math" w:eastAsia="Calibri" w:hAnsi="Cambria Math" w:cs="Times New Roman"/>
                </w:rPr>
                <m:t>2</m:t>
              </m:r>
            </m:sup>
          </m:sSubSup>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G</m:t>
              </m:r>
            </m:sub>
            <m:sup>
              <m:r>
                <w:rPr>
                  <w:rFonts w:ascii="Cambria Math" w:eastAsia="Calibri" w:hAnsi="Cambria Math" w:cs="Times New Roman"/>
                </w:rPr>
                <m:t>2</m:t>
              </m:r>
            </m:sup>
          </m:sSubSup>
          <m:sSubSup>
            <m:sSubSupPr>
              <m:ctrlPr>
                <w:rPr>
                  <w:rFonts w:ascii="Cambria Math" w:eastAsia="Calibri" w:hAnsi="Cambria Math" w:cs="Times New Roman"/>
                  <w:i/>
                </w:rPr>
              </m:ctrlPr>
            </m:sSubSupPr>
            <m:e>
              <m:r>
                <w:rPr>
                  <w:rFonts w:ascii="Cambria Math" w:eastAsia="Calibri" w:hAnsi="Cambria Math" w:cs="Times New Roman"/>
                </w:rPr>
                <m:t>Π</m:t>
              </m:r>
            </m:e>
            <m:sub>
              <m:r>
                <w:rPr>
                  <w:rFonts w:ascii="Cambria Math" w:eastAsia="Calibri" w:hAnsi="Cambria Math" w:cs="Times New Roman"/>
                  <w:lang w:val="en-US"/>
                </w:rPr>
                <m:t>G</m:t>
              </m:r>
              <m:ctrlPr>
                <w:rPr>
                  <w:rFonts w:ascii="Cambria Math" w:eastAsia="Calibri" w:hAnsi="Cambria Math" w:cs="Times New Roman"/>
                  <w:i/>
                  <w:lang w:val="en-US"/>
                </w:rPr>
              </m:ctrlPr>
            </m:sub>
            <m:sup>
              <m:r>
                <w:rPr>
                  <w:rFonts w:ascii="Cambria Math" w:eastAsia="Calibri" w:hAnsi="Cambria Math" w:cs="Times New Roman"/>
                </w:rPr>
                <m:t>2</m:t>
              </m:r>
            </m:sup>
          </m:sSubSup>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y</m:t>
              </m:r>
            </m:e>
            <m:sub>
              <m:r>
                <w:rPr>
                  <w:rFonts w:ascii="Cambria Math" w:eastAsia="Calibri" w:hAnsi="Cambria Math" w:cs="Times New Roman"/>
                </w:rPr>
                <m:t>G</m:t>
              </m:r>
            </m:sub>
            <m:sup>
              <m:r>
                <w:rPr>
                  <w:rFonts w:ascii="Cambria Math" w:eastAsia="Calibri" w:hAnsi="Cambria Math" w:cs="Times New Roman"/>
                </w:rPr>
                <m:t>2</m:t>
              </m:r>
            </m:sup>
          </m:sSubSup>
          <m:sSubSup>
            <m:sSubSupPr>
              <m:ctrlPr>
                <w:rPr>
                  <w:rFonts w:ascii="Cambria Math" w:eastAsia="Calibri" w:hAnsi="Cambria Math" w:cs="Times New Roman"/>
                  <w:i/>
                </w:rPr>
              </m:ctrlPr>
            </m:sSubSupPr>
            <m:e>
              <m:r>
                <w:rPr>
                  <w:rFonts w:ascii="Cambria Math" w:eastAsia="Calibri" w:hAnsi="Cambria Math" w:cs="Times New Roman"/>
                </w:rPr>
                <m:t>Π</m:t>
              </m:r>
            </m:e>
            <m:sub>
              <m:r>
                <w:rPr>
                  <w:rFonts w:ascii="Cambria Math" w:eastAsia="Calibri" w:hAnsi="Cambria Math" w:cs="Times New Roman"/>
                  <w:lang w:val="en-US"/>
                </w:rPr>
                <m:t>G</m:t>
              </m:r>
              <m:ctrlPr>
                <w:rPr>
                  <w:rFonts w:ascii="Cambria Math" w:eastAsia="Calibri" w:hAnsi="Cambria Math" w:cs="Times New Roman"/>
                  <w:i/>
                  <w:lang w:val="en-US"/>
                </w:rPr>
              </m:ctrlPr>
            </m:sub>
            <m:sup>
              <m:r>
                <w:rPr>
                  <w:rFonts w:ascii="Cambria Math" w:eastAsia="Calibri" w:hAnsi="Cambria Math" w:cs="Times New Roman"/>
                </w:rPr>
                <m:t>2</m:t>
              </m:r>
            </m:sup>
          </m:sSubSup>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G</m:t>
              </m:r>
            </m:sub>
            <m:sup>
              <m:r>
                <w:rPr>
                  <w:rFonts w:ascii="Cambria Math" w:eastAsia="Calibri" w:hAnsi="Cambria Math" w:cs="Times New Roman"/>
                </w:rPr>
                <m:t>2</m:t>
              </m:r>
            </m:sup>
          </m:sSubSup>
          <m:r>
            <w:rPr>
              <w:rFonts w:ascii="Cambria Math" w:eastAsia="Calibri" w:hAnsi="Cambria Math" w:cs="Times New Roman"/>
            </w:rPr>
            <m:t>+2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G</m:t>
              </m:r>
            </m:sub>
          </m:sSub>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G</m:t>
              </m:r>
            </m:sub>
          </m:sSub>
          <m:sSub>
            <m:sSubPr>
              <m:ctrlPr>
                <w:rPr>
                  <w:rFonts w:ascii="Cambria Math" w:eastAsia="Calibri" w:hAnsi="Cambria Math" w:cs="Times New Roman"/>
                  <w:i/>
                </w:rPr>
              </m:ctrlPr>
            </m:sSubPr>
            <m:e>
              <m:r>
                <w:rPr>
                  <w:rFonts w:ascii="Cambria Math" w:eastAsia="Calibri" w:hAnsi="Cambria Math" w:cs="Times New Roman"/>
                </w:rPr>
                <m:t>Π</m:t>
              </m:r>
            </m:e>
            <m:sub>
              <m:r>
                <w:rPr>
                  <w:rFonts w:ascii="Cambria Math" w:eastAsia="Calibri" w:hAnsi="Cambria Math" w:cs="Times New Roman"/>
                  <w:lang w:val="en-US"/>
                </w:rPr>
                <m:t>G</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y</m:t>
              </m:r>
            </m:e>
            <m:sub>
              <m:r>
                <w:rPr>
                  <w:rFonts w:ascii="Cambria Math" w:eastAsia="Calibri" w:hAnsi="Cambria Math" w:cs="Times New Roman"/>
                </w:rPr>
                <m:t>G</m:t>
              </m:r>
            </m:sub>
            <m:sup>
              <m:r>
                <w:rPr>
                  <w:rFonts w:ascii="Cambria Math" w:eastAsia="Calibri" w:hAnsi="Cambria Math" w:cs="Times New Roman"/>
                </w:rPr>
                <m:t>2</m:t>
              </m:r>
            </m:sup>
          </m:sSubSup>
          <m:sSubSup>
            <m:sSubSupPr>
              <m:ctrlPr>
                <w:rPr>
                  <w:rFonts w:ascii="Cambria Math" w:eastAsia="Calibri" w:hAnsi="Cambria Math" w:cs="Times New Roman"/>
                  <w:i/>
                </w:rPr>
              </m:ctrlPr>
            </m:sSubSupPr>
            <m:e>
              <m:r>
                <w:rPr>
                  <w:rFonts w:ascii="Cambria Math" w:eastAsia="Calibri" w:hAnsi="Cambria Math" w:cs="Times New Roman"/>
                </w:rPr>
                <m:t>Π</m:t>
              </m:r>
            </m:e>
            <m:sub>
              <m:r>
                <w:rPr>
                  <w:rFonts w:ascii="Cambria Math" w:eastAsia="Calibri" w:hAnsi="Cambria Math" w:cs="Times New Roman"/>
                  <w:lang w:val="en-US"/>
                </w:rPr>
                <m:t>G</m:t>
              </m:r>
              <m:ctrlPr>
                <w:rPr>
                  <w:rFonts w:ascii="Cambria Math" w:eastAsia="Calibri" w:hAnsi="Cambria Math" w:cs="Times New Roman"/>
                  <w:i/>
                  <w:lang w:val="en-US"/>
                </w:rPr>
              </m:ctrlPr>
            </m:sub>
            <m:sup>
              <m:r>
                <w:rPr>
                  <w:rFonts w:ascii="Cambria Math" w:eastAsia="Calibri" w:hAnsi="Cambria Math" w:cs="Times New Roman"/>
                </w:rPr>
                <m:t>2</m:t>
              </m:r>
            </m:sup>
          </m:sSubSup>
          <m:r>
            <w:rPr>
              <w:rFonts w:ascii="Cambria Math" w:eastAsia="Calibri" w:hAnsi="Cambria Math" w:cs="Times New Roman"/>
            </w:rPr>
            <m:t>⇒</m:t>
          </m:r>
        </m:oMath>
      </m:oMathPara>
    </w:p>
    <w:p w14:paraId="10FA990B" w14:textId="67668BD3" w:rsidR="005E059F" w:rsidRPr="005E059F" w:rsidRDefault="002D3DB7" w:rsidP="005E059F">
      <w:pPr>
        <w:rPr>
          <w:rFonts w:ascii="Calibri" w:eastAsia="Calibri" w:hAnsi="Calibri" w:cs="Times New Roman"/>
        </w:rPr>
      </w:pPr>
      <m:oMathPara>
        <m:oMath>
          <m:sSubSup>
            <m:sSubSupPr>
              <m:ctrlPr>
                <w:rPr>
                  <w:rFonts w:ascii="Cambria Math" w:eastAsia="Calibri" w:hAnsi="Cambria Math" w:cs="Times New Roman"/>
                  <w:i/>
                </w:rPr>
              </m:ctrlPr>
            </m:sSubSupPr>
            <m:e>
              <m:r>
                <w:rPr>
                  <w:rFonts w:ascii="Cambria Math" w:eastAsia="Calibri" w:hAnsi="Cambria Math" w:cs="Times New Roman"/>
                </w:rPr>
                <m:t>y</m:t>
              </m:r>
            </m:e>
            <m:sub>
              <m:r>
                <w:rPr>
                  <w:rFonts w:ascii="Cambria Math" w:eastAsia="Calibri" w:hAnsi="Cambria Math" w:cs="Times New Roman"/>
                </w:rPr>
                <m:t>G</m:t>
              </m:r>
            </m:sub>
            <m:sup>
              <m:r>
                <w:rPr>
                  <w:rFonts w:ascii="Cambria Math" w:eastAsia="Calibri" w:hAnsi="Cambria Math" w:cs="Times New Roman"/>
                </w:rPr>
                <m:t>2</m:t>
              </m:r>
            </m:sup>
          </m:sSubSup>
          <m:r>
            <w:rPr>
              <w:rFonts w:ascii="Cambria Math" w:eastAsia="Calibri" w:hAnsi="Cambria Math" w:cs="Times New Roman"/>
            </w:rPr>
            <m:t>-2</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G</m:t>
              </m:r>
            </m:sub>
          </m:sSub>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G</m:t>
              </m:r>
            </m:sub>
          </m:sSub>
          <m:sSub>
            <m:sSubPr>
              <m:ctrlPr>
                <w:rPr>
                  <w:rFonts w:ascii="Cambria Math" w:eastAsia="Calibri" w:hAnsi="Cambria Math" w:cs="Times New Roman"/>
                  <w:i/>
                </w:rPr>
              </m:ctrlPr>
            </m:sSubPr>
            <m:e>
              <m:r>
                <w:rPr>
                  <w:rFonts w:ascii="Cambria Math" w:eastAsia="Calibri" w:hAnsi="Cambria Math" w:cs="Times New Roman"/>
                </w:rPr>
                <m:t>Π</m:t>
              </m:r>
            </m:e>
            <m:sub>
              <m:r>
                <w:rPr>
                  <w:rFonts w:ascii="Cambria Math" w:eastAsia="Calibri" w:hAnsi="Cambria Math" w:cs="Times New Roman"/>
                  <w:lang w:val="en-US"/>
                </w:rPr>
                <m:t>G</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G</m:t>
              </m:r>
            </m:sub>
            <m:sup>
              <m:r>
                <w:rPr>
                  <w:rFonts w:ascii="Cambria Math" w:eastAsia="Calibri" w:hAnsi="Cambria Math" w:cs="Times New Roman"/>
                </w:rPr>
                <m:t>2</m:t>
              </m:r>
            </m:sup>
          </m:sSubSup>
          <m:sSubSup>
            <m:sSubSupPr>
              <m:ctrlPr>
                <w:rPr>
                  <w:rFonts w:ascii="Cambria Math" w:eastAsia="Calibri" w:hAnsi="Cambria Math" w:cs="Times New Roman"/>
                  <w:i/>
                </w:rPr>
              </m:ctrlPr>
            </m:sSubSupPr>
            <m:e>
              <m:r>
                <w:rPr>
                  <w:rFonts w:ascii="Cambria Math" w:eastAsia="Calibri" w:hAnsi="Cambria Math" w:cs="Times New Roman"/>
                </w:rPr>
                <m:t>Π</m:t>
              </m:r>
            </m:e>
            <m:sub>
              <m:r>
                <w:rPr>
                  <w:rFonts w:ascii="Cambria Math" w:eastAsia="Calibri" w:hAnsi="Cambria Math" w:cs="Times New Roman"/>
                  <w:lang w:val="en-US"/>
                </w:rPr>
                <m:t>G</m:t>
              </m:r>
              <m:ctrlPr>
                <w:rPr>
                  <w:rFonts w:ascii="Cambria Math" w:eastAsia="Calibri" w:hAnsi="Cambria Math" w:cs="Times New Roman"/>
                  <w:i/>
                  <w:lang w:val="en-US"/>
                </w:rPr>
              </m:ctrlPr>
            </m:sub>
            <m:sup>
              <m:r>
                <w:rPr>
                  <w:rFonts w:ascii="Cambria Math" w:eastAsia="Calibri" w:hAnsi="Cambria Math" w:cs="Times New Roman"/>
                </w:rPr>
                <m:t>2</m:t>
              </m:r>
            </m:sup>
          </m:sSubSup>
          <m:r>
            <w:rPr>
              <w:rFonts w:ascii="Cambria Math" w:eastAsia="Calibri" w:hAnsi="Cambria Math" w:cs="Times New Roman"/>
            </w:rPr>
            <m:t>≥0⇒</m:t>
          </m:r>
        </m:oMath>
      </m:oMathPara>
    </w:p>
    <w:p w14:paraId="0011E147" w14:textId="03A302D0" w:rsidR="005E059F" w:rsidRDefault="002D3DB7" w:rsidP="005E059F">
      <m:oMathPara>
        <m:oMath>
          <m:sSup>
            <m:sSupPr>
              <m:ctrlPr>
                <w:rPr>
                  <w:rFonts w:ascii="Cambria Math" w:eastAsia="Calibri" w:hAnsi="Cambria Math" w:cs="Times New Roman"/>
                  <w:i/>
                </w:rPr>
              </m:ctrlPr>
            </m:sSupPr>
            <m:e>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y</m:t>
                      </m:r>
                    </m:e>
                    <m:sub>
                      <m:r>
                        <w:rPr>
                          <w:rFonts w:ascii="Cambria Math" w:eastAsia="Calibri" w:hAnsi="Cambria Math" w:cs="Times New Roman"/>
                        </w:rPr>
                        <m:t>G</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G</m:t>
                      </m:r>
                    </m:sub>
                  </m:sSub>
                  <m:sSub>
                    <m:sSubPr>
                      <m:ctrlPr>
                        <w:rPr>
                          <w:rFonts w:ascii="Cambria Math" w:eastAsia="Calibri" w:hAnsi="Cambria Math" w:cs="Times New Roman"/>
                          <w:i/>
                        </w:rPr>
                      </m:ctrlPr>
                    </m:sSubPr>
                    <m:e>
                      <m:r>
                        <w:rPr>
                          <w:rFonts w:ascii="Cambria Math" w:eastAsia="Calibri" w:hAnsi="Cambria Math" w:cs="Times New Roman"/>
                        </w:rPr>
                        <m:t>Π</m:t>
                      </m:r>
                    </m:e>
                    <m:sub>
                      <m:r>
                        <w:rPr>
                          <w:rFonts w:ascii="Cambria Math" w:eastAsia="Calibri" w:hAnsi="Cambria Math" w:cs="Times New Roman"/>
                          <w:lang w:val="en-US"/>
                        </w:rPr>
                        <m:t>G</m:t>
                      </m:r>
                    </m:sub>
                  </m:sSub>
                </m:e>
              </m:d>
            </m:e>
            <m:sup>
              <m:r>
                <w:rPr>
                  <w:rFonts w:ascii="Cambria Math" w:eastAsia="Calibri" w:hAnsi="Cambria Math" w:cs="Times New Roman"/>
                </w:rPr>
                <m:t>2</m:t>
              </m:r>
            </m:sup>
          </m:sSup>
          <m:r>
            <w:rPr>
              <w:rFonts w:ascii="Cambria Math" w:eastAsia="Calibri" w:hAnsi="Cambria Math" w:cs="Times New Roman"/>
            </w:rPr>
            <m:t>≥0 (Iσχύει πάντα)</m:t>
          </m:r>
        </m:oMath>
      </m:oMathPara>
    </w:p>
    <w:p w14:paraId="15749175" w14:textId="3BB57338" w:rsidR="00F97055" w:rsidRDefault="00D33F6F" w:rsidP="00D33F6F">
      <w:r>
        <w:t xml:space="preserve"> </w:t>
      </w:r>
      <w:r w:rsidR="00F97055">
        <w:t>Προκύπτει ότι</w:t>
      </w:r>
    </w:p>
    <w:tbl>
      <w:tblPr>
        <w:tblStyle w:val="TableGrid"/>
        <w:tblW w:w="104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
        <w:gridCol w:w="4072"/>
        <w:gridCol w:w="4285"/>
        <w:gridCol w:w="1226"/>
      </w:tblGrid>
      <w:tr w:rsidR="00F97055" w:rsidRPr="00AA1FF2" w14:paraId="5E23D886" w14:textId="77777777" w:rsidTr="00F97055">
        <w:trPr>
          <w:trHeight w:val="412"/>
          <w:jc w:val="center"/>
        </w:trPr>
        <w:tc>
          <w:tcPr>
            <w:tcW w:w="883" w:type="dxa"/>
          </w:tcPr>
          <w:p w14:paraId="3CFBF225" w14:textId="77777777" w:rsidR="00F97055" w:rsidRPr="003D34BA" w:rsidRDefault="00F97055" w:rsidP="00B03642">
            <w:pPr>
              <w:jc w:val="center"/>
              <w:rPr>
                <w:rFonts w:ascii="Calibri" w:eastAsia="Calibri" w:hAnsi="Calibri" w:cs="Times New Roman"/>
              </w:rPr>
            </w:pPr>
          </w:p>
        </w:tc>
        <w:tc>
          <w:tcPr>
            <w:tcW w:w="4072" w:type="dxa"/>
          </w:tcPr>
          <w:p w14:paraId="503655D2" w14:textId="77777777" w:rsidR="00F97055" w:rsidRDefault="00F97055" w:rsidP="00F97055"/>
        </w:tc>
        <w:tc>
          <w:tcPr>
            <w:tcW w:w="4285" w:type="dxa"/>
            <w:vAlign w:val="center"/>
          </w:tcPr>
          <w:p w14:paraId="1B35E874" w14:textId="4D69D9F2" w:rsidR="00F97055" w:rsidRDefault="00F97055" w:rsidP="00F97055">
            <w:pPr>
              <w:rPr>
                <w:rFonts w:eastAsiaTheme="minorEastAsia"/>
              </w:rPr>
            </w:pPr>
            <w:r>
              <w:t xml:space="preserve"> </w:t>
            </w:r>
            <m:oMath>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g</m:t>
                  </m:r>
                </m:sub>
              </m:sSub>
            </m:oMath>
          </w:p>
          <w:p w14:paraId="2885417F" w14:textId="4F94D180" w:rsidR="00F97055" w:rsidRPr="00684769" w:rsidRDefault="00F97055" w:rsidP="00B03642">
            <w:pPr>
              <w:jc w:val="center"/>
              <w:rPr>
                <w:rFonts w:eastAsiaTheme="minorEastAsia"/>
                <w:i/>
              </w:rPr>
            </w:pPr>
          </w:p>
        </w:tc>
        <w:tc>
          <w:tcPr>
            <w:tcW w:w="1226" w:type="dxa"/>
            <w:vAlign w:val="center"/>
          </w:tcPr>
          <w:p w14:paraId="1B2E66A0" w14:textId="206E45C1" w:rsidR="00F97055" w:rsidRPr="00AA1FF2" w:rsidRDefault="002D3DB7" w:rsidP="00B03642">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14</m:t>
                    </m:r>
                    <m:r>
                      <w:rPr>
                        <w:rFonts w:ascii="Cambria Math" w:hAnsi="Cambria Math"/>
                        <w:i/>
                      </w:rPr>
                      <w:fldChar w:fldCharType="end"/>
                    </m:r>
                  </m:e>
                </m:d>
              </m:oMath>
            </m:oMathPara>
          </w:p>
        </w:tc>
      </w:tr>
    </w:tbl>
    <w:p w14:paraId="7A141970" w14:textId="60655B12" w:rsidR="00613224" w:rsidRDefault="00613224" w:rsidP="00613224">
      <w:pPr>
        <w:pStyle w:val="Heading3"/>
      </w:pPr>
      <w:bookmarkStart w:id="20" w:name="_Toc100617322"/>
      <w:r>
        <w:t xml:space="preserve">Πρόταση </w:t>
      </w:r>
      <w:r w:rsidR="00A61136">
        <w:t>1</w:t>
      </w:r>
      <w:bookmarkEnd w:id="20"/>
    </w:p>
    <w:p w14:paraId="38273CC3" w14:textId="2B63A7F8" w:rsidR="002E02C9" w:rsidRDefault="009C2C6F" w:rsidP="002E02C9">
      <w:r>
        <w:t>Για οποιοδήποτε σημείο και κλίση σημείου επαφής η</w:t>
      </w:r>
      <w:r w:rsidR="002E02C9">
        <w:t xml:space="preserve"> θεωρία της εξελιγμενοποίσης μπορεί να παράγει μονοσήμαντα </w:t>
      </w:r>
      <w:r>
        <w:t>και αναλυτικά το αντίστοιχο σημείο της τροχιάς επαφών.</w:t>
      </w:r>
    </w:p>
    <w:p w14:paraId="292F942F" w14:textId="634F54E4" w:rsidR="00A61136" w:rsidRDefault="00A61136" w:rsidP="00A61136">
      <w:pPr>
        <w:pStyle w:val="Heading3"/>
      </w:pPr>
      <w:bookmarkStart w:id="21" w:name="_Toc100617323"/>
      <w:r>
        <w:t>Πρόταση 2</w:t>
      </w:r>
      <w:bookmarkEnd w:id="21"/>
    </w:p>
    <w:p w14:paraId="2AEA9D84" w14:textId="6B15D3DB" w:rsidR="00A61136" w:rsidRDefault="00A61136" w:rsidP="00A61136">
      <w:pPr>
        <w:rPr>
          <w:rFonts w:eastAsiaTheme="minorEastAsia"/>
        </w:rPr>
      </w:pPr>
      <w:r>
        <w:t xml:space="preserve">Προκειμένου ένα σημείο κατατομής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m:t>
                </m:r>
              </m:sub>
            </m:sSub>
            <m:r>
              <w:rPr>
                <w:rFonts w:ascii="Cambria Math" w:hAnsi="Cambria Math"/>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dG</m:t>
                        </m:r>
                      </m:num>
                      <m:den>
                        <m:r>
                          <w:rPr>
                            <w:rFonts w:ascii="Cambria Math" w:eastAsiaTheme="minorEastAsia" w:hAnsi="Cambria Math"/>
                            <w:lang w:val="en-US"/>
                          </w:rPr>
                          <m:t>dx</m:t>
                        </m:r>
                      </m:den>
                    </m:f>
                  </m:e>
                </m:d>
              </m:e>
              <m: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G</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G</m:t>
                        </m:r>
                      </m:sub>
                    </m:sSub>
                  </m:e>
                </m:d>
              </m:sub>
            </m:sSub>
            <m:ctrlPr>
              <w:rPr>
                <w:rFonts w:ascii="Cambria Math" w:eastAsiaTheme="minorEastAsia" w:hAnsi="Cambria Math"/>
                <w:i/>
                <w:lang w:val="en-US"/>
              </w:rPr>
            </m:ctrlPr>
          </m:e>
        </m:d>
      </m:oMath>
      <w:r w:rsidRPr="00A61136">
        <w:rPr>
          <w:rFonts w:eastAsiaTheme="minorEastAsia"/>
        </w:rPr>
        <w:t xml:space="preserve"> </w:t>
      </w:r>
      <w:r>
        <w:rPr>
          <w:rFonts w:eastAsiaTheme="minorEastAsia"/>
        </w:rPr>
        <w:t xml:space="preserve">να έχει </w:t>
      </w:r>
      <w:r w:rsidR="00684769">
        <w:rPr>
          <w:rFonts w:eastAsiaTheme="minorEastAsia"/>
        </w:rPr>
        <w:t>αντίστοιχο</w:t>
      </w:r>
      <w:r>
        <w:rPr>
          <w:rFonts w:eastAsiaTheme="minorEastAsia"/>
        </w:rPr>
        <w:t xml:space="preserve"> σημείο </w:t>
      </w:r>
      <w:r w:rsidR="00684769">
        <w:rPr>
          <w:rFonts w:eastAsiaTheme="minorEastAsia"/>
        </w:rPr>
        <w:t>τροχιάς</w:t>
      </w:r>
      <w:r>
        <w:rPr>
          <w:rFonts w:eastAsiaTheme="minorEastAsia"/>
        </w:rPr>
        <w:t xml:space="preserve"> επαφών στο πραγματικός επίπεδο αρκεί να ισχύει:</w:t>
      </w:r>
    </w:p>
    <w:p w14:paraId="2711E661" w14:textId="77777777" w:rsidR="00E77EFF" w:rsidRPr="00A61136" w:rsidRDefault="00E77EFF" w:rsidP="00A61136">
      <w:pPr>
        <w:rPr>
          <w:rFonts w:eastAsiaTheme="minorEastAsia"/>
        </w:rPr>
      </w:pP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E77EFF" w:rsidRPr="00AA1FF2" w14:paraId="1339AA34" w14:textId="77777777" w:rsidTr="00E77EFF">
        <w:trPr>
          <w:trHeight w:val="527"/>
          <w:jc w:val="center"/>
        </w:trPr>
        <w:tc>
          <w:tcPr>
            <w:tcW w:w="1417" w:type="dxa"/>
          </w:tcPr>
          <w:p w14:paraId="777E9902" w14:textId="77777777" w:rsidR="00E77EFF" w:rsidRPr="00EA7B32" w:rsidRDefault="00E77EFF" w:rsidP="00B03642">
            <w:pPr>
              <w:jc w:val="center"/>
              <w:rPr>
                <w:rFonts w:ascii="Calibri" w:eastAsia="Calibri" w:hAnsi="Calibri" w:cs="Times New Roman"/>
              </w:rPr>
            </w:pPr>
          </w:p>
        </w:tc>
        <w:tc>
          <w:tcPr>
            <w:tcW w:w="7175" w:type="dxa"/>
            <w:vAlign w:val="center"/>
          </w:tcPr>
          <w:p w14:paraId="4EC0EBE5" w14:textId="165E5BA2" w:rsidR="00E77EFF" w:rsidRPr="008702EE" w:rsidRDefault="002D3DB7" w:rsidP="00B03642">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r>
                  <w:rPr>
                    <w:rFonts w:ascii="Cambria Math" w:eastAsiaTheme="minorEastAsia" w:hAnsi="Cambria Math"/>
                    <w:lang w:val="en-US"/>
                  </w:rPr>
                  <m:t>&lt;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o</m:t>
                    </m:r>
                  </m:sub>
                </m:sSub>
              </m:oMath>
            </m:oMathPara>
          </w:p>
        </w:tc>
        <w:tc>
          <w:tcPr>
            <w:tcW w:w="1417" w:type="dxa"/>
            <w:vAlign w:val="center"/>
          </w:tcPr>
          <w:p w14:paraId="5A2687EE" w14:textId="04B15C61" w:rsidR="00E77EFF" w:rsidRPr="00AA1FF2" w:rsidRDefault="002D3DB7" w:rsidP="00B03642">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15</m:t>
                    </m:r>
                    <m:r>
                      <w:rPr>
                        <w:rFonts w:ascii="Cambria Math" w:hAnsi="Cambria Math"/>
                        <w:i/>
                      </w:rPr>
                      <w:fldChar w:fldCharType="end"/>
                    </m:r>
                  </m:e>
                </m:d>
              </m:oMath>
            </m:oMathPara>
          </w:p>
        </w:tc>
      </w:tr>
    </w:tbl>
    <w:p w14:paraId="6EBEEA9D" w14:textId="77777777" w:rsidR="00D33F6F" w:rsidRDefault="00E77EFF" w:rsidP="002E02C9">
      <w:pPr>
        <w:rPr>
          <w:u w:val="single"/>
        </w:rPr>
      </w:pPr>
      <w:r>
        <w:rPr>
          <w:u w:val="single"/>
        </w:rPr>
        <w:t>Απόδειξη</w:t>
      </w:r>
    </w:p>
    <w:p w14:paraId="5E4C4F15" w14:textId="07E9A192" w:rsidR="00D33F6F" w:rsidRPr="003803AE" w:rsidRDefault="00684769" w:rsidP="002E02C9">
      <w:pPr>
        <w:rPr>
          <w:rFonts w:eastAsiaTheme="minorEastAsia"/>
        </w:rPr>
      </w:pPr>
      <w:r>
        <w:t xml:space="preserve">Έστω </w:t>
      </w:r>
      <m:oMath>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o</m:t>
            </m:r>
          </m:sub>
        </m:sSub>
      </m:oMath>
      <w:r>
        <w:rPr>
          <w:rFonts w:eastAsiaTheme="minorEastAsia"/>
        </w:rPr>
        <w:t xml:space="preserve"> τότε θα έχουμε:</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684769" w:rsidRPr="00AA1FF2" w14:paraId="76AAEB72" w14:textId="77777777" w:rsidTr="00B03642">
        <w:trPr>
          <w:trHeight w:val="412"/>
          <w:jc w:val="center"/>
        </w:trPr>
        <w:tc>
          <w:tcPr>
            <w:tcW w:w="1417" w:type="dxa"/>
          </w:tcPr>
          <w:p w14:paraId="3D35084C" w14:textId="77777777" w:rsidR="00684769" w:rsidRPr="003D34BA" w:rsidRDefault="00684769" w:rsidP="00B03642">
            <w:pPr>
              <w:jc w:val="center"/>
              <w:rPr>
                <w:rFonts w:ascii="Calibri" w:eastAsia="Calibri" w:hAnsi="Calibri" w:cs="Times New Roman"/>
              </w:rPr>
            </w:pPr>
          </w:p>
        </w:tc>
        <w:tc>
          <w:tcPr>
            <w:tcW w:w="7175" w:type="dxa"/>
            <w:vAlign w:val="center"/>
          </w:tcPr>
          <w:p w14:paraId="368C27FF" w14:textId="79644440" w:rsidR="00684769" w:rsidRPr="00684769" w:rsidRDefault="002D3DB7" w:rsidP="00B03642">
            <w:pPr>
              <w:jc w:val="center"/>
              <w:rPr>
                <w:rFonts w:eastAsiaTheme="minorEastAsia"/>
                <w:i/>
              </w:rPr>
            </w:pPr>
            <m:oMathPara>
              <m:oMath>
                <m:rad>
                  <m:radPr>
                    <m:degHide m:val="1"/>
                    <m:ctrlPr>
                      <w:rPr>
                        <w:rFonts w:ascii="Cambria Math" w:eastAsiaTheme="minorEastAsia" w:hAnsi="Cambria Math"/>
                        <w:i/>
                        <w:lang w:val="en-US"/>
                      </w:rPr>
                    </m:ctrlPr>
                  </m:radPr>
                  <m:deg/>
                  <m:e>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o</m:t>
                                    </m:r>
                                  </m:sub>
                                </m:sSub>
                              </m:den>
                            </m:f>
                          </m:e>
                        </m:d>
                      </m:e>
                      <m:sup>
                        <m:r>
                          <w:rPr>
                            <w:rFonts w:ascii="Cambria Math" w:eastAsiaTheme="minorEastAsia" w:hAnsi="Cambria Math"/>
                            <w:lang w:val="en-US"/>
                          </w:rPr>
                          <m:t>2</m:t>
                        </m:r>
                      </m:sup>
                    </m:sSup>
                  </m:e>
                </m:rad>
                <m:r>
                  <w:rPr>
                    <w:rFonts w:ascii="Cambria Math" w:eastAsiaTheme="minorEastAsia" w:hAnsi="Cambria Math"/>
                    <w:lang w:val="en-US"/>
                  </w:rPr>
                  <m:t>=imaginary</m:t>
                </m:r>
              </m:oMath>
            </m:oMathPara>
          </w:p>
        </w:tc>
        <w:tc>
          <w:tcPr>
            <w:tcW w:w="1417" w:type="dxa"/>
            <w:vAlign w:val="center"/>
          </w:tcPr>
          <w:p w14:paraId="39E73A0E" w14:textId="44DA125E" w:rsidR="00684769" w:rsidRPr="00AA1FF2" w:rsidRDefault="002D3DB7" w:rsidP="00B03642">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16</m:t>
                    </m:r>
                    <m:r>
                      <w:rPr>
                        <w:rFonts w:ascii="Cambria Math" w:hAnsi="Cambria Math"/>
                        <w:i/>
                      </w:rPr>
                      <w:fldChar w:fldCharType="end"/>
                    </m:r>
                  </m:e>
                </m:d>
              </m:oMath>
            </m:oMathPara>
          </w:p>
        </w:tc>
      </w:tr>
    </w:tbl>
    <w:p w14:paraId="2BF1B658" w14:textId="395EA1CA" w:rsidR="00684769" w:rsidRDefault="00684769" w:rsidP="002E02C9">
      <w:pPr>
        <w:rPr>
          <w:rFonts w:eastAsiaTheme="minorEastAsia"/>
        </w:rPr>
      </w:pPr>
      <w:r>
        <w:rPr>
          <w:rFonts w:eastAsiaTheme="minorEastAsia"/>
        </w:rPr>
        <w:t>Ακόμα θα ισχύει:</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032"/>
        <w:gridCol w:w="1417"/>
      </w:tblGrid>
      <w:tr w:rsidR="00A3752D" w:rsidRPr="00AA1FF2" w14:paraId="52DCF2D4" w14:textId="77777777" w:rsidTr="001B747F">
        <w:trPr>
          <w:trHeight w:val="412"/>
          <w:jc w:val="center"/>
        </w:trPr>
        <w:tc>
          <w:tcPr>
            <w:tcW w:w="1560" w:type="dxa"/>
          </w:tcPr>
          <w:p w14:paraId="01D50D0C" w14:textId="439EEFA7" w:rsidR="00A3752D" w:rsidRPr="001B747F" w:rsidRDefault="002D3DB7" w:rsidP="00B03642">
            <w:pPr>
              <w:jc w:val="center"/>
              <w:rPr>
                <w:rFonts w:ascii="Calibri" w:eastAsia="Calibri" w:hAnsi="Calibri" w:cs="Times New Roman"/>
                <w:i/>
                <w:lang w:val="en-US"/>
              </w:rPr>
            </w:pPr>
            <m:oMathPara>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G</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g</m:t>
                    </m:r>
                  </m:sub>
                </m:sSub>
              </m:oMath>
            </m:oMathPara>
          </w:p>
        </w:tc>
        <w:tc>
          <w:tcPr>
            <w:tcW w:w="7032" w:type="dxa"/>
            <w:vAlign w:val="center"/>
          </w:tcPr>
          <w:p w14:paraId="7557E593" w14:textId="65BF327C" w:rsidR="00A3752D" w:rsidRPr="00DF2FA1" w:rsidRDefault="002D3DB7" w:rsidP="00A3752D">
            <w:pPr>
              <w:rPr>
                <w:rFonts w:eastAsiaTheme="minorEastAsia"/>
                <w:i/>
                <w:lang w:val="en-US"/>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lang w:val="en-US"/>
                                      </w:rPr>
                                      <m:t>G</m:t>
                                    </m:r>
                                  </m:sub>
                                </m:sSub>
                              </m:num>
                              <m:den>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lang w:val="en-US"/>
                                      </w:rPr>
                                      <m:t>o</m:t>
                                    </m:r>
                                  </m:sub>
                                </m:sSub>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lang w:val="en-US"/>
                                      </w:rPr>
                                      <m:t>g</m:t>
                                    </m:r>
                                  </m:sub>
                                </m:sSub>
                              </m:num>
                              <m:den>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lang w:val="en-US"/>
                                      </w:rPr>
                                      <m:t>o</m:t>
                                    </m:r>
                                  </m:sub>
                                </m:sSub>
                              </m:den>
                            </m:f>
                          </m:e>
                        </m:d>
                      </m:e>
                      <m:sup>
                        <m:r>
                          <w:rPr>
                            <w:rFonts w:ascii="Cambria Math" w:eastAsiaTheme="minorEastAsia" w:hAnsi="Cambria Math"/>
                            <w:lang w:val="en-US"/>
                          </w:rPr>
                          <m:t>2</m:t>
                        </m:r>
                      </m:sup>
                    </m:sSup>
                  </m:e>
                </m:rad>
                <m:r>
                  <w:rPr>
                    <w:rFonts w:ascii="Cambria Math" w:eastAsiaTheme="minorEastAsia" w:hAnsi="Cambria Math"/>
                  </w:rPr>
                  <m:t>=</m:t>
                </m:r>
                <m:r>
                  <w:rPr>
                    <w:rFonts w:ascii="Cambria Math" w:eastAsiaTheme="minorEastAsia" w:hAnsi="Cambria Math"/>
                    <w:lang w:val="en-US"/>
                  </w:rPr>
                  <m:t>Real</m:t>
                </m:r>
              </m:oMath>
            </m:oMathPara>
          </w:p>
          <w:p w14:paraId="656227C0" w14:textId="7137662E" w:rsidR="00A3752D" w:rsidRPr="00684769" w:rsidRDefault="00A3752D" w:rsidP="00B03642">
            <w:pPr>
              <w:jc w:val="center"/>
              <w:rPr>
                <w:rFonts w:eastAsiaTheme="minorEastAsia"/>
                <w:i/>
              </w:rPr>
            </w:pPr>
          </w:p>
        </w:tc>
        <w:tc>
          <w:tcPr>
            <w:tcW w:w="1417" w:type="dxa"/>
            <w:vAlign w:val="center"/>
          </w:tcPr>
          <w:p w14:paraId="019BD8E8" w14:textId="6D656E32" w:rsidR="00A3752D" w:rsidRPr="00AA1FF2" w:rsidRDefault="002D3DB7" w:rsidP="00B03642">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17</m:t>
                    </m:r>
                    <m:r>
                      <w:rPr>
                        <w:rFonts w:ascii="Cambria Math" w:hAnsi="Cambria Math"/>
                        <w:i/>
                      </w:rPr>
                      <w:fldChar w:fldCharType="end"/>
                    </m:r>
                  </m:e>
                </m:d>
              </m:oMath>
            </m:oMathPara>
          </w:p>
        </w:tc>
      </w:tr>
      <w:tr w:rsidR="00A3752D" w:rsidRPr="00AA1FF2" w14:paraId="6363ECA2" w14:textId="77777777" w:rsidTr="001B747F">
        <w:tblPrEx>
          <w:jc w:val="left"/>
        </w:tblPrEx>
        <w:trPr>
          <w:trHeight w:val="412"/>
        </w:trPr>
        <w:tc>
          <w:tcPr>
            <w:tcW w:w="1560" w:type="dxa"/>
          </w:tcPr>
          <w:p w14:paraId="14357435" w14:textId="3D39C70E" w:rsidR="00A3752D" w:rsidRPr="00A3752D" w:rsidRDefault="00A3752D" w:rsidP="00B03642">
            <w:pPr>
              <w:jc w:val="center"/>
              <w:rPr>
                <w:rFonts w:ascii="Calibri" w:eastAsia="Calibri" w:hAnsi="Calibri" w:cs="Times New Roman"/>
                <w:i/>
              </w:rPr>
            </w:pPr>
            <m:oMath>
              <m:r>
                <w:rPr>
                  <w:rFonts w:ascii="Cambria Math" w:eastAsia="Calibri" w:hAnsi="Cambria Math" w:cs="Times New Roman"/>
                </w:rPr>
                <m:t>Aπό Σχ.6</m:t>
              </m:r>
            </m:oMath>
            <w:r>
              <w:rPr>
                <w:rFonts w:ascii="Calibri" w:eastAsia="Calibri" w:hAnsi="Calibri" w:cs="Times New Roman"/>
                <w:i/>
                <w:lang w:val="en-US"/>
              </w:rPr>
              <w:t xml:space="preserve">, </w:t>
            </w:r>
            <w:r>
              <w:rPr>
                <w:rFonts w:ascii="Calibri" w:eastAsia="Calibri" w:hAnsi="Calibri" w:cs="Times New Roman"/>
                <w:i/>
              </w:rPr>
              <w:t>Σχ.15, Σχ.16</w:t>
            </w:r>
          </w:p>
        </w:tc>
        <w:tc>
          <w:tcPr>
            <w:tcW w:w="7032" w:type="dxa"/>
          </w:tcPr>
          <w:p w14:paraId="61C754D9" w14:textId="77777777" w:rsidR="00A3752D" w:rsidRPr="00DF2FA1" w:rsidRDefault="002D3DB7" w:rsidP="00A3752D">
            <w:pPr>
              <w:rPr>
                <w:rFonts w:ascii="Calibri" w:eastAsia="Calibri" w:hAnsi="Calibri" w:cs="Times New Roman"/>
                <w:i/>
                <w:lang w:val="en-US"/>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p</m:t>
                    </m:r>
                  </m:sub>
                </m:sSub>
                <m:r>
                  <w:rPr>
                    <w:rFonts w:ascii="Cambria Math" w:eastAsiaTheme="minorEastAsia" w:hAnsi="Cambria Math"/>
                  </w:rPr>
                  <m:t>=</m:t>
                </m:r>
                <m:r>
                  <w:rPr>
                    <w:rFonts w:ascii="Cambria Math" w:eastAsiaTheme="minorEastAsia" w:hAnsi="Cambria Math"/>
                    <w:lang w:val="en-US"/>
                  </w:rPr>
                  <m:t>complex</m:t>
                </m:r>
              </m:oMath>
            </m:oMathPara>
          </w:p>
          <w:p w14:paraId="635A3711" w14:textId="2AFA4650" w:rsidR="00DF2FA1" w:rsidRPr="00DF2FA1" w:rsidRDefault="002D3DB7" w:rsidP="00A3752D">
            <w:pPr>
              <w:rPr>
                <w:rFonts w:ascii="Calibri" w:eastAsia="Calibri" w:hAnsi="Calibri" w:cs="Times New Roman"/>
                <w:i/>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y</m:t>
                    </m:r>
                  </m:e>
                  <m:sub>
                    <m:r>
                      <w:rPr>
                        <w:rFonts w:ascii="Cambria Math" w:eastAsia="Calibri" w:hAnsi="Cambria Math" w:cs="Times New Roman"/>
                        <w:lang w:val="en-US"/>
                      </w:rPr>
                      <m:t>p</m:t>
                    </m:r>
                  </m:sub>
                </m:sSub>
                <m:r>
                  <w:rPr>
                    <w:rFonts w:ascii="Cambria Math" w:eastAsia="Calibri" w:hAnsi="Cambria Math" w:cs="Times New Roman"/>
                    <w:lang w:val="en-US"/>
                  </w:rPr>
                  <m:t>=complex</m:t>
                </m:r>
              </m:oMath>
            </m:oMathPara>
          </w:p>
        </w:tc>
        <w:tc>
          <w:tcPr>
            <w:tcW w:w="1417" w:type="dxa"/>
          </w:tcPr>
          <w:p w14:paraId="16FF837C" w14:textId="52BE670E" w:rsidR="00A3752D" w:rsidRPr="00AA1FF2" w:rsidRDefault="002D3DB7" w:rsidP="00B03642">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18</m:t>
                    </m:r>
                    <m:r>
                      <w:rPr>
                        <w:rFonts w:ascii="Cambria Math" w:hAnsi="Cambria Math"/>
                        <w:i/>
                      </w:rPr>
                      <w:fldChar w:fldCharType="end"/>
                    </m:r>
                  </m:e>
                </m:d>
              </m:oMath>
            </m:oMathPara>
          </w:p>
        </w:tc>
      </w:tr>
    </w:tbl>
    <w:p w14:paraId="18E58A0D" w14:textId="77777777" w:rsidR="00684769" w:rsidRPr="00684769" w:rsidRDefault="00684769" w:rsidP="002E02C9">
      <w:pPr>
        <w:rPr>
          <w:rFonts w:eastAsiaTheme="minorEastAsia"/>
        </w:rPr>
      </w:pPr>
    </w:p>
    <w:p w14:paraId="41197E3D" w14:textId="6B03736C" w:rsidR="00613224" w:rsidRDefault="00CF33B9" w:rsidP="00613224">
      <w:pPr>
        <w:rPr>
          <w:rFonts w:eastAsiaTheme="minorEastAsia"/>
        </w:rPr>
      </w:pPr>
      <w:r>
        <w:t xml:space="preserve">Από την σχέση 17 προκύπτει ότι η θέση του του αντίστοιχου σημείου στην τροχιά επαφών </w:t>
      </w:r>
      <m:oMath>
        <m:sSub>
          <m:sSubPr>
            <m:ctrlPr>
              <w:rPr>
                <w:rFonts w:ascii="Cambria Math" w:hAnsi="Cambria Math"/>
                <w:i/>
              </w:rPr>
            </m:ctrlPr>
          </m:sSubPr>
          <m:e>
            <m:r>
              <w:rPr>
                <w:rFonts w:ascii="Cambria Math" w:hAnsi="Cambria Math"/>
              </w:rPr>
              <m:t>Ε</m:t>
            </m:r>
          </m:e>
          <m:sub>
            <m:r>
              <w:rPr>
                <w:rFonts w:ascii="Cambria Math" w:hAnsi="Cambria Math"/>
                <w:lang w:val="en-US"/>
              </w:rPr>
              <m:t>e</m:t>
            </m:r>
          </m:sub>
        </m:sSub>
        <m:r>
          <w:rPr>
            <w:rFonts w:ascii="Cambria Math"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hAnsi="Cambria Math"/>
                  </w:rPr>
                  <m:t>x</m:t>
                </m:r>
                <m:ctrlPr>
                  <w:rPr>
                    <w:rFonts w:ascii="Cambria Math" w:hAnsi="Cambria Math"/>
                    <w:i/>
                  </w:rPr>
                </m:ctrlP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m:t>
                </m:r>
              </m:sub>
            </m:sSub>
            <m:ctrlPr>
              <w:rPr>
                <w:rFonts w:ascii="Cambria Math" w:eastAsiaTheme="minorEastAsia" w:hAnsi="Cambria Math"/>
                <w:i/>
              </w:rPr>
            </m:ctrlPr>
          </m:e>
        </m:d>
      </m:oMath>
      <w:r w:rsidR="00EA295C" w:rsidRPr="00EA295C">
        <w:rPr>
          <w:rFonts w:eastAsiaTheme="minorEastAsia"/>
        </w:rPr>
        <w:t xml:space="preserve"> </w:t>
      </w:r>
      <w:r w:rsidR="00EA295C">
        <w:rPr>
          <w:rFonts w:eastAsiaTheme="minorEastAsia"/>
        </w:rPr>
        <w:t xml:space="preserve">δεν ανήκει στο πραγματικό επίπεδο </w:t>
      </w:r>
      <m:oMath>
        <m:r>
          <w:rPr>
            <w:rFonts w:ascii="Cambria Math" w:eastAsiaTheme="minorEastAsia" w:hAnsi="Cambria Math"/>
          </w:rPr>
          <m:t>xy</m:t>
        </m:r>
      </m:oMath>
      <w:r w:rsidR="00EA295C" w:rsidRPr="00EA295C">
        <w:rPr>
          <w:rFonts w:eastAsiaTheme="minorEastAsia"/>
        </w:rPr>
        <w:t xml:space="preserve">. </w:t>
      </w:r>
      <w:r w:rsidR="00EA295C">
        <w:rPr>
          <w:rFonts w:eastAsiaTheme="minorEastAsia"/>
        </w:rPr>
        <w:t>Επομένως δεν μπορεί και να κατασκευαστεί.</w:t>
      </w:r>
    </w:p>
    <w:p w14:paraId="30955FFB" w14:textId="5EE702FD" w:rsidR="001B747F" w:rsidRDefault="001B747F" w:rsidP="00613224">
      <w:pPr>
        <w:rPr>
          <w:rFonts w:eastAsiaTheme="minorEastAsia"/>
        </w:rPr>
      </w:pPr>
      <w:r>
        <w:rPr>
          <w:rFonts w:eastAsiaTheme="minorEastAsia"/>
        </w:rPr>
        <w:t xml:space="preserve">Έστω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Pr>
          <w:rFonts w:eastAsiaTheme="minorEastAsia"/>
        </w:rPr>
        <w:t xml:space="preserve"> τότε θα έχουμε:</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DF2FA1" w:rsidRPr="00AA1FF2" w14:paraId="6DBB91AF" w14:textId="77777777" w:rsidTr="000A5C0A">
        <w:trPr>
          <w:trHeight w:val="412"/>
          <w:jc w:val="center"/>
        </w:trPr>
        <w:tc>
          <w:tcPr>
            <w:tcW w:w="1417" w:type="dxa"/>
          </w:tcPr>
          <w:p w14:paraId="12F40599" w14:textId="77777777" w:rsidR="00DF2FA1" w:rsidRPr="003D34BA" w:rsidRDefault="00DF2FA1" w:rsidP="000A5C0A">
            <w:pPr>
              <w:jc w:val="center"/>
              <w:rPr>
                <w:rFonts w:ascii="Calibri" w:eastAsia="Calibri" w:hAnsi="Calibri" w:cs="Times New Roman"/>
              </w:rPr>
            </w:pPr>
          </w:p>
        </w:tc>
        <w:tc>
          <w:tcPr>
            <w:tcW w:w="7175" w:type="dxa"/>
            <w:vAlign w:val="center"/>
          </w:tcPr>
          <w:p w14:paraId="36877D00" w14:textId="2FE76C6A" w:rsidR="00DF2FA1" w:rsidRPr="00684769" w:rsidRDefault="002D3DB7" w:rsidP="000A5C0A">
            <w:pPr>
              <w:jc w:val="center"/>
              <w:rPr>
                <w:rFonts w:eastAsiaTheme="minorEastAsia"/>
                <w:i/>
              </w:rPr>
            </w:pPr>
            <m:oMathPara>
              <m:oMath>
                <m:rad>
                  <m:radPr>
                    <m:degHide m:val="1"/>
                    <m:ctrlPr>
                      <w:rPr>
                        <w:rFonts w:ascii="Cambria Math" w:eastAsiaTheme="minorEastAsia" w:hAnsi="Cambria Math"/>
                        <w:i/>
                        <w:lang w:val="en-US"/>
                      </w:rPr>
                    </m:ctrlPr>
                  </m:radPr>
                  <m:deg/>
                  <m:e>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g</m:t>
                                    </m:r>
                                  </m:sub>
                                </m:sSub>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o</m:t>
                                    </m:r>
                                  </m:sub>
                                </m:sSub>
                              </m:den>
                            </m:f>
                          </m:e>
                        </m:d>
                      </m:e>
                      <m:sup>
                        <m:r>
                          <w:rPr>
                            <w:rFonts w:ascii="Cambria Math" w:eastAsiaTheme="minorEastAsia" w:hAnsi="Cambria Math"/>
                            <w:lang w:val="en-US"/>
                          </w:rPr>
                          <m:t>2</m:t>
                        </m:r>
                      </m:sup>
                    </m:sSup>
                  </m:e>
                </m:rad>
                <m:r>
                  <w:rPr>
                    <w:rFonts w:ascii="Cambria Math" w:eastAsiaTheme="minorEastAsia" w:hAnsi="Cambria Math"/>
                    <w:lang w:val="en-US"/>
                  </w:rPr>
                  <m:t>=Real</m:t>
                </m:r>
              </m:oMath>
            </m:oMathPara>
          </w:p>
        </w:tc>
        <w:tc>
          <w:tcPr>
            <w:tcW w:w="1417" w:type="dxa"/>
            <w:vAlign w:val="center"/>
          </w:tcPr>
          <w:p w14:paraId="06D3283E" w14:textId="088490C0" w:rsidR="00DF2FA1" w:rsidRPr="00AA1FF2" w:rsidRDefault="002D3DB7" w:rsidP="000A5C0A">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19</m:t>
                    </m:r>
                    <m:r>
                      <w:rPr>
                        <w:rFonts w:ascii="Cambria Math" w:hAnsi="Cambria Math"/>
                        <w:i/>
                      </w:rPr>
                      <w:fldChar w:fldCharType="end"/>
                    </m:r>
                  </m:e>
                </m:d>
              </m:oMath>
            </m:oMathPara>
          </w:p>
        </w:tc>
      </w:tr>
    </w:tbl>
    <w:p w14:paraId="4FD0EB7F" w14:textId="77777777" w:rsidR="00DF2FA1" w:rsidRDefault="00DF2FA1" w:rsidP="00DF2FA1">
      <w:pPr>
        <w:rPr>
          <w:rFonts w:eastAsiaTheme="minorEastAsia"/>
        </w:rPr>
      </w:pPr>
      <w:r>
        <w:rPr>
          <w:rFonts w:eastAsiaTheme="minorEastAsia"/>
        </w:rPr>
        <w:t>Ακόμα θα ισχύει:</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032"/>
        <w:gridCol w:w="1417"/>
      </w:tblGrid>
      <w:tr w:rsidR="00DF2FA1" w:rsidRPr="00AA1FF2" w14:paraId="6BECC4F2" w14:textId="77777777" w:rsidTr="000A5C0A">
        <w:trPr>
          <w:trHeight w:val="412"/>
          <w:jc w:val="center"/>
        </w:trPr>
        <w:tc>
          <w:tcPr>
            <w:tcW w:w="1560" w:type="dxa"/>
          </w:tcPr>
          <w:p w14:paraId="1CE749F8" w14:textId="77777777" w:rsidR="00DF2FA1" w:rsidRPr="001B747F" w:rsidRDefault="002D3DB7" w:rsidP="000A5C0A">
            <w:pPr>
              <w:jc w:val="center"/>
              <w:rPr>
                <w:rFonts w:ascii="Calibri" w:eastAsia="Calibri" w:hAnsi="Calibri" w:cs="Times New Roman"/>
                <w:i/>
                <w:lang w:val="en-US"/>
              </w:rPr>
            </w:pPr>
            <m:oMathPara>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G</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g</m:t>
                    </m:r>
                  </m:sub>
                </m:sSub>
              </m:oMath>
            </m:oMathPara>
          </w:p>
        </w:tc>
        <w:tc>
          <w:tcPr>
            <w:tcW w:w="7032" w:type="dxa"/>
            <w:vAlign w:val="center"/>
          </w:tcPr>
          <w:p w14:paraId="700D78F8" w14:textId="77777777" w:rsidR="00DF2FA1" w:rsidRPr="00DF2FA1" w:rsidRDefault="002D3DB7" w:rsidP="000A5C0A">
            <w:pPr>
              <w:rPr>
                <w:rFonts w:eastAsiaTheme="minorEastAsia"/>
                <w:i/>
                <w:lang w:val="en-US"/>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lang w:val="en-US"/>
                                      </w:rPr>
                                      <m:t>G</m:t>
                                    </m:r>
                                  </m:sub>
                                </m:sSub>
                              </m:num>
                              <m:den>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lang w:val="en-US"/>
                                      </w:rPr>
                                      <m:t>o</m:t>
                                    </m:r>
                                  </m:sub>
                                </m:sSub>
                              </m:den>
                            </m:f>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lang w:val="en-US"/>
                                      </w:rPr>
                                      <m:t>g</m:t>
                                    </m:r>
                                  </m:sub>
                                </m:sSub>
                              </m:num>
                              <m:den>
                                <m:sSub>
                                  <m:sSubPr>
                                    <m:ctrlPr>
                                      <w:rPr>
                                        <w:rFonts w:ascii="Cambria Math" w:eastAsiaTheme="minorEastAsia" w:hAnsi="Cambria Math"/>
                                        <w:i/>
                                      </w:rPr>
                                    </m:ctrlPr>
                                  </m:sSubPr>
                                  <m:e>
                                    <m:r>
                                      <w:rPr>
                                        <w:rFonts w:ascii="Cambria Math" w:eastAsiaTheme="minorEastAsia" w:hAnsi="Cambria Math"/>
                                        <w:lang w:val="en-US"/>
                                      </w:rPr>
                                      <m:t>R</m:t>
                                    </m:r>
                                  </m:e>
                                  <m:sub>
                                    <m:r>
                                      <w:rPr>
                                        <w:rFonts w:ascii="Cambria Math" w:eastAsiaTheme="minorEastAsia" w:hAnsi="Cambria Math"/>
                                        <w:lang w:val="en-US"/>
                                      </w:rPr>
                                      <m:t>o</m:t>
                                    </m:r>
                                  </m:sub>
                                </m:sSub>
                              </m:den>
                            </m:f>
                          </m:e>
                        </m:d>
                      </m:e>
                      <m:sup>
                        <m:r>
                          <w:rPr>
                            <w:rFonts w:ascii="Cambria Math" w:eastAsiaTheme="minorEastAsia" w:hAnsi="Cambria Math"/>
                            <w:lang w:val="en-US"/>
                          </w:rPr>
                          <m:t>2</m:t>
                        </m:r>
                      </m:sup>
                    </m:sSup>
                  </m:e>
                </m:rad>
                <m:r>
                  <w:rPr>
                    <w:rFonts w:ascii="Cambria Math" w:eastAsiaTheme="minorEastAsia" w:hAnsi="Cambria Math"/>
                  </w:rPr>
                  <m:t>=</m:t>
                </m:r>
                <m:r>
                  <w:rPr>
                    <w:rFonts w:ascii="Cambria Math" w:eastAsiaTheme="minorEastAsia" w:hAnsi="Cambria Math"/>
                    <w:lang w:val="en-US"/>
                  </w:rPr>
                  <m:t>Real</m:t>
                </m:r>
              </m:oMath>
            </m:oMathPara>
          </w:p>
          <w:p w14:paraId="4FE6C60B" w14:textId="77777777" w:rsidR="00DF2FA1" w:rsidRPr="00684769" w:rsidRDefault="00DF2FA1" w:rsidP="000A5C0A">
            <w:pPr>
              <w:jc w:val="center"/>
              <w:rPr>
                <w:rFonts w:eastAsiaTheme="minorEastAsia"/>
                <w:i/>
              </w:rPr>
            </w:pPr>
          </w:p>
        </w:tc>
        <w:tc>
          <w:tcPr>
            <w:tcW w:w="1417" w:type="dxa"/>
            <w:vAlign w:val="center"/>
          </w:tcPr>
          <w:p w14:paraId="634868E3" w14:textId="1F0E8CEB" w:rsidR="00DF2FA1" w:rsidRPr="00AA1FF2" w:rsidRDefault="002D3DB7" w:rsidP="000A5C0A">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20</m:t>
                    </m:r>
                    <m:r>
                      <w:rPr>
                        <w:rFonts w:ascii="Cambria Math" w:hAnsi="Cambria Math"/>
                        <w:i/>
                      </w:rPr>
                      <w:fldChar w:fldCharType="end"/>
                    </m:r>
                  </m:e>
                </m:d>
              </m:oMath>
            </m:oMathPara>
          </w:p>
        </w:tc>
      </w:tr>
      <w:tr w:rsidR="00DF2FA1" w:rsidRPr="00AA1FF2" w14:paraId="058AD20C" w14:textId="77777777" w:rsidTr="000A5C0A">
        <w:tblPrEx>
          <w:jc w:val="left"/>
        </w:tblPrEx>
        <w:trPr>
          <w:trHeight w:val="412"/>
        </w:trPr>
        <w:tc>
          <w:tcPr>
            <w:tcW w:w="1560" w:type="dxa"/>
          </w:tcPr>
          <w:p w14:paraId="754C7B1C" w14:textId="77777777" w:rsidR="00DF2FA1" w:rsidRPr="00A3752D" w:rsidRDefault="00DF2FA1" w:rsidP="000A5C0A">
            <w:pPr>
              <w:jc w:val="center"/>
              <w:rPr>
                <w:rFonts w:ascii="Calibri" w:eastAsia="Calibri" w:hAnsi="Calibri" w:cs="Times New Roman"/>
                <w:i/>
              </w:rPr>
            </w:pPr>
            <m:oMath>
              <m:r>
                <w:rPr>
                  <w:rFonts w:ascii="Cambria Math" w:eastAsia="Calibri" w:hAnsi="Cambria Math" w:cs="Times New Roman"/>
                </w:rPr>
                <m:t>Aπό Σχ.6</m:t>
              </m:r>
            </m:oMath>
            <w:r>
              <w:rPr>
                <w:rFonts w:ascii="Calibri" w:eastAsia="Calibri" w:hAnsi="Calibri" w:cs="Times New Roman"/>
                <w:i/>
                <w:lang w:val="en-US"/>
              </w:rPr>
              <w:t xml:space="preserve">, </w:t>
            </w:r>
            <w:r>
              <w:rPr>
                <w:rFonts w:ascii="Calibri" w:eastAsia="Calibri" w:hAnsi="Calibri" w:cs="Times New Roman"/>
                <w:i/>
              </w:rPr>
              <w:t>Σχ.15, Σχ.16</w:t>
            </w:r>
          </w:p>
        </w:tc>
        <w:tc>
          <w:tcPr>
            <w:tcW w:w="7032" w:type="dxa"/>
          </w:tcPr>
          <w:p w14:paraId="121BE37A" w14:textId="30D0081A" w:rsidR="00DF2FA1" w:rsidRPr="00DF2FA1" w:rsidRDefault="002D3DB7" w:rsidP="000A5C0A">
            <w:pPr>
              <w:rPr>
                <w:rFonts w:ascii="Calibri" w:eastAsia="Calibri" w:hAnsi="Calibri" w:cs="Times New Roman"/>
                <w:i/>
                <w:lang w:val="en-US"/>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lang w:val="en-US"/>
                      </w:rPr>
                      <m:t>p</m:t>
                    </m:r>
                  </m:sub>
                </m:sSub>
                <m:r>
                  <w:rPr>
                    <w:rFonts w:ascii="Cambria Math" w:eastAsiaTheme="minorEastAsia" w:hAnsi="Cambria Math"/>
                  </w:rPr>
                  <m:t>=</m:t>
                </m:r>
                <m:r>
                  <w:rPr>
                    <w:rFonts w:ascii="Cambria Math" w:eastAsiaTheme="minorEastAsia" w:hAnsi="Cambria Math"/>
                    <w:lang w:val="en-US"/>
                  </w:rPr>
                  <m:t>real</m:t>
                </m:r>
              </m:oMath>
            </m:oMathPara>
          </w:p>
          <w:p w14:paraId="52F26E00" w14:textId="263880C4" w:rsidR="00DF2FA1" w:rsidRPr="00DF2FA1" w:rsidRDefault="002D3DB7" w:rsidP="000A5C0A">
            <w:pPr>
              <w:rPr>
                <w:rFonts w:ascii="Calibri" w:eastAsia="Calibri" w:hAnsi="Calibri" w:cs="Times New Roman"/>
                <w:i/>
                <w:lang w:val="en-US"/>
              </w:rPr>
            </w:pPr>
            <m:oMathPara>
              <m:oMath>
                <m:sSub>
                  <m:sSubPr>
                    <m:ctrlPr>
                      <w:rPr>
                        <w:rFonts w:ascii="Cambria Math" w:eastAsia="Calibri" w:hAnsi="Cambria Math" w:cs="Times New Roman"/>
                        <w:i/>
                        <w:lang w:val="en-US"/>
                      </w:rPr>
                    </m:ctrlPr>
                  </m:sSubPr>
                  <m:e>
                    <m:r>
                      <w:rPr>
                        <w:rFonts w:ascii="Cambria Math" w:eastAsia="Calibri" w:hAnsi="Cambria Math" w:cs="Times New Roman"/>
                        <w:lang w:val="en-US"/>
                      </w:rPr>
                      <m:t>y</m:t>
                    </m:r>
                  </m:e>
                  <m:sub>
                    <m:r>
                      <w:rPr>
                        <w:rFonts w:ascii="Cambria Math" w:eastAsia="Calibri" w:hAnsi="Cambria Math" w:cs="Times New Roman"/>
                        <w:lang w:val="en-US"/>
                      </w:rPr>
                      <m:t>p</m:t>
                    </m:r>
                  </m:sub>
                </m:sSub>
                <m:r>
                  <w:rPr>
                    <w:rFonts w:ascii="Cambria Math" w:eastAsia="Calibri" w:hAnsi="Cambria Math" w:cs="Times New Roman"/>
                    <w:lang w:val="en-US"/>
                  </w:rPr>
                  <m:t>=real</m:t>
                </m:r>
              </m:oMath>
            </m:oMathPara>
          </w:p>
        </w:tc>
        <w:tc>
          <w:tcPr>
            <w:tcW w:w="1417" w:type="dxa"/>
          </w:tcPr>
          <w:p w14:paraId="3972D60F" w14:textId="2DBCF1A0" w:rsidR="00DF2FA1" w:rsidRPr="00AA1FF2" w:rsidRDefault="002D3DB7" w:rsidP="000A5C0A">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21</m:t>
                    </m:r>
                    <m:r>
                      <w:rPr>
                        <w:rFonts w:ascii="Cambria Math" w:hAnsi="Cambria Math"/>
                        <w:i/>
                      </w:rPr>
                      <w:fldChar w:fldCharType="end"/>
                    </m:r>
                  </m:e>
                </m:d>
              </m:oMath>
            </m:oMathPara>
          </w:p>
        </w:tc>
      </w:tr>
    </w:tbl>
    <w:p w14:paraId="01E24833" w14:textId="77777777" w:rsidR="0093393A" w:rsidRDefault="0093393A" w:rsidP="0093393A"/>
    <w:p w14:paraId="20319B69" w14:textId="1680D35B" w:rsidR="0093393A" w:rsidRPr="0093393A" w:rsidRDefault="0093393A" w:rsidP="0093393A">
      <w:r>
        <w:t xml:space="preserve">Από την σχέση </w:t>
      </w:r>
      <m:oMath>
        <m:r>
          <w:rPr>
            <w:rFonts w:ascii="Cambria Math" w:hAnsi="Cambria Math"/>
          </w:rPr>
          <m:t>Σχ.15</m:t>
        </m:r>
      </m:oMath>
      <w:r>
        <w:rPr>
          <w:rFonts w:eastAsiaTheme="minorEastAsia"/>
        </w:rPr>
        <w:t xml:space="preserve"> και </w:t>
      </w:r>
      <m:oMath>
        <m:r>
          <w:rPr>
            <w:rFonts w:ascii="Cambria Math" w:eastAsiaTheme="minorEastAsia" w:hAnsi="Cambria Math"/>
          </w:rPr>
          <m:t>Σχ.14</m:t>
        </m:r>
      </m:oMath>
      <w:r>
        <w:rPr>
          <w:rFonts w:eastAsiaTheme="minorEastAsia"/>
        </w:rPr>
        <w:t xml:space="preserve"> Προκύπτει ότι αν για ένα σημείο έχουμε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93393A">
        <w:rPr>
          <w:rFonts w:eastAsiaTheme="minorEastAsia"/>
        </w:rPr>
        <w:t xml:space="preserve"> </w:t>
      </w:r>
      <w:r>
        <w:rPr>
          <w:rFonts w:eastAsiaTheme="minorEastAsia"/>
        </w:rPr>
        <w:t>τότε πάντα θα υπάρχει πραγματικό αντίστοιχο σημείο τροχιάς επαφών και επόμενος και σημείο συνεργαζόμενης κατατομή.</w:t>
      </w:r>
    </w:p>
    <w:p w14:paraId="4E045DE9" w14:textId="3ACE8784" w:rsidR="00EA295C" w:rsidRDefault="00E31037" w:rsidP="00E31037">
      <w:pPr>
        <w:pStyle w:val="Heading3"/>
      </w:pPr>
      <w:bookmarkStart w:id="22" w:name="_Toc100617324"/>
      <w:r>
        <w:t>Πρόταση 3</w:t>
      </w:r>
      <w:bookmarkEnd w:id="22"/>
    </w:p>
    <w:p w14:paraId="45E700E1" w14:textId="205BCD86" w:rsidR="0093393A" w:rsidRDefault="00362E75" w:rsidP="0093393A">
      <w:pPr>
        <w:rPr>
          <w:rFonts w:eastAsiaTheme="minorEastAsia"/>
        </w:rPr>
      </w:pPr>
      <w:r>
        <w:t xml:space="preserve">Για οποιοδήποτε σημείο κατατομής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lang w:val="en-US"/>
                  </w:rPr>
                  <m:t>G</m:t>
                </m:r>
              </m:sub>
            </m:sSub>
          </m:e>
        </m:d>
      </m:oMath>
      <w:r>
        <w:t xml:space="preserve"> όπου </w:t>
      </w:r>
      <m:oMath>
        <m:sSub>
          <m:sSubPr>
            <m:ctrlPr>
              <w:rPr>
                <w:rFonts w:ascii="Cambria Math" w:hAnsi="Cambria Math"/>
                <w:i/>
              </w:rPr>
            </m:ctrlPr>
          </m:sSubPr>
          <m:e>
            <m:r>
              <w:rPr>
                <w:rFonts w:ascii="Cambria Math" w:hAnsi="Cambria Math"/>
              </w:rPr>
              <m:t>R</m:t>
            </m:r>
          </m:e>
          <m:sub>
            <m:r>
              <w:rPr>
                <w:rFonts w:ascii="Cambria Math" w:hAnsi="Cambria Math"/>
                <w:lang w:val="en-US"/>
              </w:rPr>
              <m:t>G</m:t>
            </m:r>
          </m:sub>
        </m:sSub>
        <m:r>
          <w:rPr>
            <w:rFonts w:ascii="Cambria Math" w:hAnsi="Cambria Math"/>
          </w:rPr>
          <m:t>&gt;</m:t>
        </m:r>
        <m:sSub>
          <m:sSubPr>
            <m:ctrlPr>
              <w:rPr>
                <w:rFonts w:ascii="Cambria Math" w:hAnsi="Cambria Math"/>
                <w:i/>
              </w:rPr>
            </m:ctrlPr>
          </m:sSubPr>
          <m:e>
            <m:r>
              <w:rPr>
                <w:rFonts w:ascii="Cambria Math" w:hAnsi="Cambria Math"/>
              </w:rPr>
              <m:t>R</m:t>
            </m:r>
          </m:e>
          <m:sub>
            <m:r>
              <w:rPr>
                <w:rFonts w:ascii="Cambria Math" w:hAnsi="Cambria Math"/>
              </w:rPr>
              <m:t>o</m:t>
            </m:r>
          </m:sub>
        </m:sSub>
      </m:oMath>
      <w:r>
        <w:rPr>
          <w:rFonts w:eastAsiaTheme="minorEastAsia"/>
        </w:rPr>
        <w:t>, προκειμένου αυτό να διαθέτει αντίστοιχο πραγματικό σημείο στην τροχιά επαφών πρέπει να ισχύει:</w:t>
      </w:r>
    </w:p>
    <w:p w14:paraId="2981A944" w14:textId="50E0F623" w:rsidR="00536401" w:rsidRPr="00536401" w:rsidRDefault="002D3DB7" w:rsidP="0093393A">
      <w:pPr>
        <w:rPr>
          <w:rFonts w:eastAsiaTheme="minorEastAsia"/>
          <w:iCs/>
        </w:rPr>
      </w:pPr>
      <m:oMathPara>
        <m:oMath>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&lt;</m:t>
          </m:r>
          <m:sSub>
            <m:sSubPr>
              <m:ctrlPr>
                <w:rPr>
                  <w:rFonts w:ascii="Cambria Math" w:hAnsi="Cambria Math"/>
                  <w:i/>
                  <w:iCs/>
                </w:rPr>
              </m:ctrlPr>
            </m:sSubPr>
            <m:e>
              <m:r>
                <w:rPr>
                  <w:rFonts w:ascii="Cambria Math" w:hAnsi="Cambria Math"/>
                </w:rPr>
                <m:t>R</m:t>
              </m:r>
            </m:e>
            <m:sub>
              <m:r>
                <w:rPr>
                  <w:rFonts w:ascii="Cambria Math" w:hAnsi="Cambria Math"/>
                </w:rPr>
                <m:t>o</m:t>
              </m:r>
            </m:sub>
          </m:sSub>
          <m:r>
            <w:rPr>
              <w:rFonts w:ascii="Cambria Math" w:hAnsi="Cambria Math"/>
            </w:rPr>
            <m:t>⇒</m:t>
          </m:r>
        </m:oMath>
      </m:oMathPara>
    </w:p>
    <w:p w14:paraId="614F738E" w14:textId="47D12F9B" w:rsidR="00536401" w:rsidRPr="00536401" w:rsidRDefault="002D3DB7" w:rsidP="0093393A">
      <w:pPr>
        <w:rPr>
          <w:rFonts w:eastAsiaTheme="minorEastAsia"/>
          <w:iCs/>
          <w:lang w:val="en-US"/>
        </w:rPr>
      </w:pPr>
      <m:oMathPara>
        <m:oMath>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G</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y</m:t>
                  </m:r>
                </m:e>
                <m:sub>
                  <m:r>
                    <w:rPr>
                      <w:rFonts w:ascii="Cambria Math" w:eastAsiaTheme="minorEastAsia" w:hAnsi="Cambria Math"/>
                      <w:lang w:val="en-US"/>
                    </w:rPr>
                    <m:t>G</m:t>
                  </m:r>
                </m:sub>
              </m:sSub>
              <m:sSub>
                <m:sSubPr>
                  <m:ctrlPr>
                    <w:rPr>
                      <w:rFonts w:ascii="Cambria Math" w:eastAsiaTheme="minorEastAsia" w:hAnsi="Cambria Math"/>
                      <w:i/>
                      <w:iCs/>
                    </w:rPr>
                  </m:ctrlPr>
                </m:sSubPr>
                <m:e>
                  <m:r>
                    <w:rPr>
                      <w:rFonts w:ascii="Cambria Math" w:eastAsiaTheme="minorEastAsia" w:hAnsi="Cambria Math"/>
                    </w:rPr>
                    <m:t>Π</m:t>
                  </m:r>
                </m:e>
                <m:sub>
                  <m:r>
                    <w:rPr>
                      <w:rFonts w:ascii="Cambria Math" w:eastAsiaTheme="minorEastAsia" w:hAnsi="Cambria Math"/>
                      <w:lang w:val="en-US"/>
                    </w:rPr>
                    <m:t>G</m:t>
                  </m:r>
                </m:sub>
              </m:sSub>
            </m:num>
            <m:den>
              <m:rad>
                <m:radPr>
                  <m:degHide m:val="1"/>
                  <m:ctrlPr>
                    <w:rPr>
                      <w:rFonts w:ascii="Cambria Math" w:eastAsiaTheme="minorEastAsia" w:hAnsi="Cambria Math"/>
                      <w:i/>
                      <w:iCs/>
                      <w:lang w:val="en-US"/>
                    </w:rPr>
                  </m:ctrlPr>
                </m:radPr>
                <m:deg/>
                <m:e>
                  <m:r>
                    <w:rPr>
                      <w:rFonts w:ascii="Cambria Math" w:eastAsiaTheme="minorEastAsia" w:hAnsi="Cambria Math"/>
                      <w:lang w:val="en-US"/>
                    </w:rPr>
                    <m:t>1+</m:t>
                  </m:r>
                  <m:sSubSup>
                    <m:sSubSupPr>
                      <m:ctrlPr>
                        <w:rPr>
                          <w:rFonts w:ascii="Cambria Math" w:eastAsiaTheme="minorEastAsia" w:hAnsi="Cambria Math"/>
                          <w:i/>
                          <w:iCs/>
                        </w:rPr>
                      </m:ctrlPr>
                    </m:sSubSupPr>
                    <m:e>
                      <m:r>
                        <w:rPr>
                          <w:rFonts w:ascii="Cambria Math" w:eastAsiaTheme="minorEastAsia" w:hAnsi="Cambria Math"/>
                        </w:rPr>
                        <m:t>Π</m:t>
                      </m:r>
                      <m:ctrlPr>
                        <w:rPr>
                          <w:rFonts w:ascii="Cambria Math" w:eastAsiaTheme="minorEastAsia" w:hAnsi="Cambria Math"/>
                          <w:i/>
                          <w:iCs/>
                          <w:lang w:val="en-US"/>
                        </w:rPr>
                      </m:ctrlPr>
                    </m:e>
                    <m:sub>
                      <m:r>
                        <w:rPr>
                          <w:rFonts w:ascii="Cambria Math" w:eastAsiaTheme="minorEastAsia" w:hAnsi="Cambria Math"/>
                          <w:lang w:val="en-US"/>
                        </w:rPr>
                        <m:t>G</m:t>
                      </m:r>
                      <m:ctrlPr>
                        <w:rPr>
                          <w:rFonts w:ascii="Cambria Math" w:eastAsiaTheme="minorEastAsia" w:hAnsi="Cambria Math"/>
                          <w:i/>
                          <w:iCs/>
                          <w:lang w:val="en-US"/>
                        </w:rPr>
                      </m:ctrlPr>
                    </m:sub>
                    <m:sup>
                      <m:r>
                        <w:rPr>
                          <w:rFonts w:ascii="Cambria Math" w:eastAsiaTheme="minorEastAsia" w:hAnsi="Cambria Math"/>
                        </w:rPr>
                        <m:t>2</m:t>
                      </m:r>
                    </m:sup>
                  </m:sSubSup>
                </m:e>
              </m:rad>
            </m:den>
          </m:f>
          <m:r>
            <w:rPr>
              <w:rFonts w:ascii="Cambria Math" w:eastAsiaTheme="minorEastAsia" w:hAnsi="Cambria Math"/>
              <w:lang w:val="en-US"/>
            </w:rPr>
            <m:t>&lt;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o</m:t>
              </m:r>
            </m:sub>
          </m:sSub>
          <m:r>
            <w:rPr>
              <w:rFonts w:ascii="Cambria Math" w:eastAsiaTheme="minorEastAsia" w:hAnsi="Cambria Math"/>
              <w:lang w:val="en-US"/>
            </w:rPr>
            <m:t>⇒</m:t>
          </m:r>
        </m:oMath>
      </m:oMathPara>
    </w:p>
    <w:p w14:paraId="3F1C34A3" w14:textId="35A4E6F4" w:rsidR="00536401" w:rsidRPr="00536401" w:rsidRDefault="002D3DB7" w:rsidP="0093393A">
      <w:pPr>
        <w:rPr>
          <w:rFonts w:eastAsiaTheme="minorEastAsia"/>
          <w:iC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R</m:t>
              </m:r>
            </m:e>
            <m:sub>
              <m:r>
                <w:rPr>
                  <w:rFonts w:ascii="Cambria Math" w:eastAsiaTheme="minorEastAsia" w:hAnsi="Cambria Math"/>
                  <w:lang w:val="en-US"/>
                </w:rPr>
                <m:t>o</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rPr>
                <m:t>Π</m:t>
              </m:r>
              <m:ctrlPr>
                <w:rPr>
                  <w:rFonts w:ascii="Cambria Math" w:eastAsiaTheme="minorEastAsia" w:hAnsi="Cambria Math"/>
                  <w:i/>
                  <w:iCs/>
                </w:rPr>
              </m:ctrlPr>
            </m:e>
            <m:sub>
              <m:r>
                <w:rPr>
                  <w:rFonts w:ascii="Cambria Math" w:eastAsiaTheme="minorEastAsia" w:hAnsi="Cambria Math"/>
                  <w:lang w:val="en-US"/>
                </w:rPr>
                <m:t>G</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R</m:t>
              </m:r>
            </m:e>
            <m:sub>
              <m:r>
                <w:rPr>
                  <w:rFonts w:ascii="Cambria Math" w:eastAsiaTheme="minorEastAsia" w:hAnsi="Cambria Math"/>
                  <w:lang w:val="en-US"/>
                </w:rPr>
                <m:t>o</m:t>
              </m:r>
            </m:sub>
            <m:sup>
              <m:r>
                <w:rPr>
                  <w:rFonts w:ascii="Cambria Math" w:eastAsiaTheme="minorEastAsia" w:hAnsi="Cambria Math"/>
                  <w:lang w:val="en-US"/>
                </w:rPr>
                <m:t>2</m:t>
              </m:r>
            </m:sup>
          </m:sSubSup>
          <m:r>
            <w:rPr>
              <w:rFonts w:ascii="Cambria Math" w:eastAsiaTheme="minorEastAsia" w:hAnsi="Cambria Math"/>
              <w:lang w:val="en-US"/>
            </w:rPr>
            <m:t>&gt;</m:t>
          </m:r>
          <m:sSubSup>
            <m:sSubSupPr>
              <m:ctrlPr>
                <w:rPr>
                  <w:rFonts w:ascii="Cambria Math" w:eastAsiaTheme="minorEastAsia" w:hAnsi="Cambria Math"/>
                  <w:i/>
                  <w:iCs/>
                  <w:lang w:val="en-US"/>
                </w:rPr>
              </m:ctrlPr>
            </m:sSubSupPr>
            <m:e>
              <m:r>
                <w:rPr>
                  <w:rFonts w:ascii="Cambria Math" w:eastAsiaTheme="minorEastAsia" w:hAnsi="Cambria Math"/>
                  <w:lang w:val="en-US"/>
                </w:rPr>
                <m:t>x</m:t>
              </m:r>
            </m:e>
            <m:sub>
              <m:r>
                <w:rPr>
                  <w:rFonts w:ascii="Cambria Math" w:eastAsiaTheme="minorEastAsia" w:hAnsi="Cambria Math"/>
                  <w:lang w:val="en-US"/>
                </w:rPr>
                <m:t>G</m:t>
              </m:r>
            </m:sub>
            <m:sup>
              <m:r>
                <w:rPr>
                  <w:rFonts w:ascii="Cambria Math" w:eastAsiaTheme="minorEastAsia" w:hAnsi="Cambria Math"/>
                  <w:lang w:val="en-US"/>
                </w:rPr>
                <m:t>2</m:t>
              </m:r>
            </m:sup>
          </m:sSubSup>
          <m:r>
            <w:rPr>
              <w:rFonts w:ascii="Cambria Math" w:eastAsiaTheme="minorEastAsia" w:hAnsi="Cambria Math"/>
              <w:lang w:val="en-US"/>
            </w:rPr>
            <m:t>+2</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G</m:t>
              </m:r>
            </m:sub>
          </m:sSub>
          <m:sSub>
            <m:sSubPr>
              <m:ctrlPr>
                <w:rPr>
                  <w:rFonts w:ascii="Cambria Math" w:eastAsiaTheme="minorEastAsia" w:hAnsi="Cambria Math"/>
                  <w:i/>
                  <w:iCs/>
                  <w:lang w:val="en-US"/>
                </w:rPr>
              </m:ctrlPr>
            </m:sSubPr>
            <m:e>
              <m:r>
                <w:rPr>
                  <w:rFonts w:ascii="Cambria Math" w:eastAsiaTheme="minorEastAsia" w:hAnsi="Cambria Math"/>
                  <w:lang w:val="en-US"/>
                </w:rPr>
                <m:t>y</m:t>
              </m:r>
            </m:e>
            <m:sub>
              <m:r>
                <w:rPr>
                  <w:rFonts w:ascii="Cambria Math" w:eastAsiaTheme="minorEastAsia" w:hAnsi="Cambria Math"/>
                  <w:lang w:val="en-US"/>
                </w:rPr>
                <m:t>G</m:t>
              </m:r>
            </m:sub>
          </m:sSub>
          <m:sSub>
            <m:sSubPr>
              <m:ctrlPr>
                <w:rPr>
                  <w:rFonts w:ascii="Cambria Math" w:eastAsiaTheme="minorEastAsia" w:hAnsi="Cambria Math"/>
                  <w:i/>
                  <w:iCs/>
                </w:rPr>
              </m:ctrlPr>
            </m:sSubPr>
            <m:e>
              <m:r>
                <w:rPr>
                  <w:rFonts w:ascii="Cambria Math" w:eastAsiaTheme="minorEastAsia" w:hAnsi="Cambria Math"/>
                </w:rPr>
                <m:t>Π</m:t>
              </m:r>
            </m:e>
            <m:sub>
              <m:r>
                <w:rPr>
                  <w:rFonts w:ascii="Cambria Math" w:eastAsiaTheme="minorEastAsia" w:hAnsi="Cambria Math"/>
                  <w:lang w:val="en-US"/>
                </w:rPr>
                <m:t>G</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y</m:t>
              </m:r>
            </m:e>
            <m:sub>
              <m:r>
                <w:rPr>
                  <w:rFonts w:ascii="Cambria Math" w:eastAsiaTheme="minorEastAsia" w:hAnsi="Cambria Math"/>
                  <w:lang w:val="en-US"/>
                </w:rPr>
                <m:t>G</m:t>
              </m:r>
              <m:ctrlPr>
                <w:rPr>
                  <w:rFonts w:ascii="Cambria Math" w:eastAsiaTheme="minorEastAsia" w:hAnsi="Cambria Math"/>
                  <w:i/>
                  <w:iCs/>
                  <w:lang w:val="en-US"/>
                </w:rPr>
              </m:ctrlPr>
            </m:sub>
            <m:sup>
              <m:r>
                <w:rPr>
                  <w:rFonts w:ascii="Cambria Math" w:eastAsiaTheme="minorEastAsia" w:hAnsi="Cambria Math"/>
                </w:rPr>
                <m:t>2</m:t>
              </m:r>
            </m:sup>
          </m:sSubSup>
          <m:sSubSup>
            <m:sSubSupPr>
              <m:ctrlPr>
                <w:rPr>
                  <w:rFonts w:ascii="Cambria Math" w:eastAsiaTheme="minorEastAsia" w:hAnsi="Cambria Math"/>
                  <w:i/>
                  <w:iCs/>
                </w:rPr>
              </m:ctrlPr>
            </m:sSubSupPr>
            <m:e>
              <m:r>
                <w:rPr>
                  <w:rFonts w:ascii="Cambria Math" w:eastAsiaTheme="minorEastAsia" w:hAnsi="Cambria Math"/>
                </w:rPr>
                <m:t>Π</m:t>
              </m:r>
            </m:e>
            <m:sub>
              <m:r>
                <w:rPr>
                  <w:rFonts w:ascii="Cambria Math" w:eastAsiaTheme="minorEastAsia" w:hAnsi="Cambria Math"/>
                  <w:lang w:val="en-US"/>
                </w:rPr>
                <m:t>G</m:t>
              </m:r>
              <m:ctrlPr>
                <w:rPr>
                  <w:rFonts w:ascii="Cambria Math" w:eastAsiaTheme="minorEastAsia" w:hAnsi="Cambria Math"/>
                  <w:i/>
                  <w:iCs/>
                  <w:lang w:val="en-US"/>
                </w:rPr>
              </m:ctrlPr>
            </m:sub>
            <m:sup>
              <m:r>
                <w:rPr>
                  <w:rFonts w:ascii="Cambria Math" w:eastAsiaTheme="minorEastAsia" w:hAnsi="Cambria Math"/>
                </w:rPr>
                <m:t>2</m:t>
              </m:r>
            </m:sup>
          </m:sSubSup>
          <m:r>
            <w:rPr>
              <w:rFonts w:ascii="Cambria Math" w:eastAsiaTheme="minorEastAsia" w:hAnsi="Cambria Math"/>
            </w:rPr>
            <m:t>⇒</m:t>
          </m:r>
        </m:oMath>
      </m:oMathPara>
    </w:p>
    <w:p w14:paraId="7BE79C67" w14:textId="3A92E1E0" w:rsidR="00536401" w:rsidRPr="00FB1A5D" w:rsidRDefault="002D3DB7" w:rsidP="0093393A">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Π</m:t>
              </m:r>
            </m:e>
            <m:sub>
              <m:r>
                <w:rPr>
                  <w:rFonts w:ascii="Cambria Math" w:eastAsiaTheme="minorEastAsia" w:hAnsi="Cambria Math"/>
                  <w:lang w:val="en-US"/>
                </w:rPr>
                <m:t>G</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Sup>
                <m:sSubSupPr>
                  <m:ctrlPr>
                    <w:rPr>
                      <w:rFonts w:ascii="Cambria Math" w:eastAsiaTheme="minorEastAsia" w:hAnsi="Cambria Math"/>
                      <w:i/>
                      <w:iCs/>
                    </w:rPr>
                  </m:ctrlPr>
                </m:sSubSupPr>
                <m:e>
                  <m:r>
                    <w:rPr>
                      <w:rFonts w:ascii="Cambria Math" w:eastAsiaTheme="minorEastAsia" w:hAnsi="Cambria Math"/>
                    </w:rPr>
                    <m:t>y</m:t>
                  </m:r>
                  <m:ctrlPr>
                    <w:rPr>
                      <w:rFonts w:ascii="Cambria Math" w:eastAsiaTheme="minorEastAsia" w:hAnsi="Cambria Math"/>
                      <w:i/>
                      <w:iCs/>
                      <w:lang w:val="en-US"/>
                    </w:rPr>
                  </m:ctrlPr>
                </m:e>
                <m:sub>
                  <m:r>
                    <w:rPr>
                      <w:rFonts w:ascii="Cambria Math" w:eastAsiaTheme="minorEastAsia" w:hAnsi="Cambria Math"/>
                      <w:lang w:val="en-US"/>
                    </w:rPr>
                    <m:t>G</m:t>
                  </m:r>
                  <m:ctrlPr>
                    <w:rPr>
                      <w:rFonts w:ascii="Cambria Math" w:eastAsiaTheme="minorEastAsia" w:hAnsi="Cambria Math"/>
                      <w:i/>
                      <w:iCs/>
                      <w:lang w:val="en-US"/>
                    </w:rPr>
                  </m:ctrlP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2</m:t>
                  </m:r>
                </m:sup>
              </m:sSubSup>
              <m:ctrlPr>
                <w:rPr>
                  <w:rFonts w:ascii="Cambria Math" w:eastAsiaTheme="minorEastAsia" w:hAnsi="Cambria Math"/>
                  <w:i/>
                  <w:iCs/>
                </w:rPr>
              </m:ctrlPr>
            </m:e>
          </m:d>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rPr>
                <m:t>Π</m:t>
              </m:r>
              <m:ctrlPr>
                <w:rPr>
                  <w:rFonts w:ascii="Cambria Math" w:eastAsiaTheme="minorEastAsia" w:hAnsi="Cambria Math"/>
                  <w:i/>
                  <w:iCs/>
                </w:rPr>
              </m:ctrlPr>
            </m:e>
            <m:sub>
              <m:r>
                <w:rPr>
                  <w:rFonts w:ascii="Cambria Math" w:eastAsiaTheme="minorEastAsia" w:hAnsi="Cambria Math"/>
                  <w:lang w:val="en-US"/>
                </w:rPr>
                <m:t>G</m:t>
              </m:r>
            </m:sub>
          </m:sSub>
          <m:d>
            <m:dPr>
              <m:ctrlPr>
                <w:rPr>
                  <w:rFonts w:ascii="Cambria Math" w:eastAsiaTheme="minorEastAsia" w:hAnsi="Cambria Math"/>
                  <w:i/>
                  <w:iCs/>
                  <w:lang w:val="en-US"/>
                </w:rPr>
              </m:ctrlPr>
            </m:dPr>
            <m:e>
              <m:r>
                <w:rPr>
                  <w:rFonts w:ascii="Cambria Math" w:eastAsiaTheme="minorEastAsia" w:hAnsi="Cambria Math"/>
                  <w:lang w:val="en-US"/>
                </w:rPr>
                <m:t>2</m:t>
              </m:r>
              <m:sSub>
                <m:sSubPr>
                  <m:ctrlPr>
                    <w:rPr>
                      <w:rFonts w:ascii="Cambria Math" w:eastAsiaTheme="minorEastAsia" w:hAnsi="Cambria Math"/>
                      <w:i/>
                      <w:iCs/>
                      <w:lang w:val="en-US"/>
                    </w:rPr>
                  </m:ctrlPr>
                </m:sSubPr>
                <m:e>
                  <m:r>
                    <w:rPr>
                      <w:rFonts w:ascii="Cambria Math" w:eastAsiaTheme="minorEastAsia" w:hAnsi="Cambria Math"/>
                      <w:lang w:val="en-US"/>
                    </w:rPr>
                    <m:t>x</m:t>
                  </m:r>
                </m:e>
                <m:sub>
                  <m:r>
                    <w:rPr>
                      <w:rFonts w:ascii="Cambria Math" w:eastAsiaTheme="minorEastAsia" w:hAnsi="Cambria Math"/>
                      <w:lang w:val="en-US"/>
                    </w:rPr>
                    <m:t>G</m:t>
                  </m:r>
                </m:sub>
              </m:sSub>
              <m:sSub>
                <m:sSubPr>
                  <m:ctrlPr>
                    <w:rPr>
                      <w:rFonts w:ascii="Cambria Math" w:eastAsiaTheme="minorEastAsia" w:hAnsi="Cambria Math"/>
                      <w:i/>
                      <w:iCs/>
                      <w:lang w:val="en-US"/>
                    </w:rPr>
                  </m:ctrlPr>
                </m:sSubPr>
                <m:e>
                  <m:r>
                    <w:rPr>
                      <w:rFonts w:ascii="Cambria Math" w:eastAsiaTheme="minorEastAsia" w:hAnsi="Cambria Math"/>
                      <w:lang w:val="en-US"/>
                    </w:rPr>
                    <m:t>y</m:t>
                  </m:r>
                </m:e>
                <m:sub>
                  <m:r>
                    <w:rPr>
                      <w:rFonts w:ascii="Cambria Math" w:eastAsiaTheme="minorEastAsia" w:hAnsi="Cambria Math"/>
                      <w:lang w:val="en-US"/>
                    </w:rPr>
                    <m:t>G</m:t>
                  </m:r>
                </m:sub>
              </m:sSub>
            </m:e>
          </m:d>
          <m:r>
            <w:rPr>
              <w:rFonts w:ascii="Cambria Math" w:eastAsiaTheme="minorEastAsia" w:hAnsi="Cambria Math"/>
              <w:lang w:val="en-US"/>
            </w:rPr>
            <m:t>+</m:t>
          </m:r>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x</m:t>
                  </m:r>
                </m:e>
                <m:sub>
                  <m:r>
                    <w:rPr>
                      <w:rFonts w:ascii="Cambria Math" w:eastAsiaTheme="minorEastAsia" w:hAnsi="Cambria Math"/>
                      <w:lang w:val="en-US"/>
                    </w:rPr>
                    <m:t>G</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R</m:t>
                  </m:r>
                </m:e>
                <m:sub>
                  <m:r>
                    <w:rPr>
                      <w:rFonts w:ascii="Cambria Math" w:eastAsiaTheme="minorEastAsia" w:hAnsi="Cambria Math"/>
                      <w:lang w:val="en-US"/>
                    </w:rPr>
                    <m:t>o</m:t>
                  </m:r>
                </m:sub>
                <m:sup>
                  <m:r>
                    <w:rPr>
                      <w:rFonts w:ascii="Cambria Math" w:eastAsiaTheme="minorEastAsia" w:hAnsi="Cambria Math"/>
                      <w:lang w:val="en-US"/>
                    </w:rPr>
                    <m:t>2</m:t>
                  </m:r>
                </m:sup>
              </m:sSubSup>
            </m:e>
          </m:d>
          <m:r>
            <w:rPr>
              <w:rFonts w:ascii="Cambria Math" w:eastAsiaTheme="minorEastAsia" w:hAnsi="Cambria Math"/>
              <w:lang w:val="en-US"/>
            </w:rPr>
            <m:t>&lt;0</m:t>
          </m:r>
        </m:oMath>
      </m:oMathPara>
    </w:p>
    <w:p w14:paraId="29B83E94" w14:textId="3BBFA981" w:rsidR="0002709A" w:rsidRPr="00887998" w:rsidRDefault="0083070B" w:rsidP="00F80A59">
      <w:pPr>
        <w:rPr>
          <w:rFonts w:eastAsiaTheme="minorEastAsia"/>
        </w:rPr>
      </w:pPr>
      <w:r>
        <w:rPr>
          <w:rFonts w:eastAsiaTheme="minorEastAsia"/>
        </w:rPr>
        <w:t xml:space="preserve">Επιλύουμε </w:t>
      </w:r>
      <w:r w:rsidR="0002709A">
        <w:rPr>
          <w:rFonts w:eastAsiaTheme="minorEastAsia"/>
        </w:rPr>
        <w:t>την ανίσωση</w:t>
      </w:r>
      <w:r w:rsidR="00887998" w:rsidRPr="00887998">
        <w:rPr>
          <w:rFonts w:eastAsiaTheme="minorEastAsia"/>
        </w:rPr>
        <w:t xml:space="preserve"> </w:t>
      </w:r>
      <w:r w:rsidR="00887998">
        <w:rPr>
          <w:rFonts w:eastAsiaTheme="minorEastAsia"/>
        </w:rPr>
        <w:t xml:space="preserve">και έτσι έχουμε για την </w:t>
      </w:r>
      <w:r w:rsidR="007415AC">
        <w:rPr>
          <w:rFonts w:eastAsiaTheme="minorEastAsia"/>
        </w:rPr>
        <w:t>παράγωγο</w:t>
      </w:r>
      <w:r w:rsidR="00887998">
        <w:rPr>
          <w:rFonts w:eastAsiaTheme="minorEastAsia"/>
        </w:rPr>
        <w:t>:</w:t>
      </w:r>
    </w:p>
    <w:p w14:paraId="1BDDE6EB" w14:textId="6B97B3C4" w:rsidR="0002709A" w:rsidRPr="0002709A" w:rsidRDefault="0002709A" w:rsidP="00F80A59">
      <w:pPr>
        <w:rPr>
          <w:rFonts w:eastAsiaTheme="minorEastAsia"/>
        </w:rPr>
      </w:pPr>
      <w:r>
        <w:rPr>
          <w:rFonts w:eastAsiaTheme="minorEastAsia"/>
        </w:rPr>
        <w:t xml:space="preserve">Αν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G</m:t>
            </m:r>
          </m:sub>
          <m:sup>
            <m:r>
              <w:rPr>
                <w:rFonts w:ascii="Cambria Math" w:eastAsiaTheme="minorEastAsia" w:hAnsi="Cambria Math"/>
              </w:rPr>
              <m:t>2</m:t>
            </m:r>
          </m:sup>
        </m:sSubSup>
        <m:r>
          <w:rPr>
            <w:rFonts w:ascii="Cambria Math" w:eastAsiaTheme="minorEastAsia" w:hAnsi="Cambria Math"/>
          </w:rPr>
          <m:t>&gt;</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o</m:t>
            </m:r>
          </m:sub>
          <m:sup>
            <m:r>
              <w:rPr>
                <w:rFonts w:ascii="Cambria Math" w:eastAsiaTheme="minorEastAsia" w:hAnsi="Cambria Math"/>
              </w:rPr>
              <m:t>2</m:t>
            </m:r>
          </m:sup>
        </m:sSubSup>
      </m:oMath>
      <w:r>
        <w:rPr>
          <w:rFonts w:eastAsiaTheme="minorEastAsia"/>
        </w:rPr>
        <w:t xml:space="preserve"> </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887998" w:rsidRPr="00AA1FF2" w14:paraId="712026F6" w14:textId="77777777" w:rsidTr="000A5C0A">
        <w:trPr>
          <w:trHeight w:val="412"/>
          <w:jc w:val="center"/>
        </w:trPr>
        <w:tc>
          <w:tcPr>
            <w:tcW w:w="1417" w:type="dxa"/>
          </w:tcPr>
          <w:p w14:paraId="5DD98CA0" w14:textId="77777777" w:rsidR="00887998" w:rsidRPr="003D34BA" w:rsidRDefault="00887998" w:rsidP="000A5C0A">
            <w:pPr>
              <w:jc w:val="center"/>
              <w:rPr>
                <w:rFonts w:ascii="Calibri" w:eastAsia="Calibri" w:hAnsi="Calibri" w:cs="Times New Roman"/>
              </w:rPr>
            </w:pPr>
          </w:p>
        </w:tc>
        <w:tc>
          <w:tcPr>
            <w:tcW w:w="7175" w:type="dxa"/>
            <w:vAlign w:val="center"/>
          </w:tcPr>
          <w:p w14:paraId="150CED1C" w14:textId="5B47CAA8" w:rsidR="00887998" w:rsidRPr="003A714D" w:rsidRDefault="002D3DB7" w:rsidP="00887998">
            <w:pPr>
              <w:rPr>
                <w:i/>
                <w:lang w:val="en-US"/>
              </w:rPr>
            </w:pPr>
            <m:oMathPara>
              <m:oMath>
                <m:sSub>
                  <m:sSubPr>
                    <m:ctrlPr>
                      <w:rPr>
                        <w:rFonts w:ascii="Cambria Math" w:hAnsi="Cambria Math"/>
                        <w:i/>
                      </w:rPr>
                    </m:ctrlPr>
                  </m:sSubPr>
                  <m:e>
                    <m:r>
                      <w:rPr>
                        <w:rFonts w:ascii="Cambria Math" w:hAnsi="Cambria Math"/>
                      </w:rPr>
                      <m:t>Π</m:t>
                    </m:r>
                  </m:e>
                  <m:sub>
                    <m:r>
                      <w:rPr>
                        <w:rFonts w:ascii="Cambria Math" w:hAnsi="Cambria Math"/>
                        <w:lang w:val="en-US"/>
                      </w:rPr>
                      <m:t>G</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m:t>
                            </m:r>
                          </m:sub>
                        </m:sSub>
                        <m:sSub>
                          <m:sSubPr>
                            <m:ctrlPr>
                              <w:rPr>
                                <w:rFonts w:ascii="Cambria Math" w:hAnsi="Cambria Math"/>
                                <w:i/>
                              </w:rPr>
                            </m:ctrlPr>
                          </m:sSubPr>
                          <m:e>
                            <m:r>
                              <w:rPr>
                                <w:rFonts w:ascii="Cambria Math" w:hAnsi="Cambria Math"/>
                              </w:rPr>
                              <m:t>y</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2</m:t>
                                </m:r>
                              </m:sup>
                            </m:sSubSup>
                          </m:e>
                        </m:rad>
                        <m:ctrlPr>
                          <w:rPr>
                            <w:rFonts w:ascii="Cambria Math" w:hAnsi="Cambria Math"/>
                            <w:i/>
                            <w:lang w:val="en-US"/>
                          </w:rPr>
                        </m:ctrlPr>
                      </m:num>
                      <m:den>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G</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2</m:t>
                            </m:r>
                          </m:sup>
                        </m:sSubSup>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m:t>
                            </m:r>
                          </m:sub>
                        </m:sSub>
                        <m:sSub>
                          <m:sSubPr>
                            <m:ctrlPr>
                              <w:rPr>
                                <w:rFonts w:ascii="Cambria Math" w:hAnsi="Cambria Math"/>
                                <w:i/>
                              </w:rPr>
                            </m:ctrlPr>
                          </m:sSubPr>
                          <m:e>
                            <m:r>
                              <w:rPr>
                                <w:rFonts w:ascii="Cambria Math" w:hAnsi="Cambria Math"/>
                              </w:rPr>
                              <m:t>y</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m:t>
                            </m:r>
                          </m:sub>
                        </m:sSub>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G</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rPr>
                                  <m:t>2</m:t>
                                </m:r>
                              </m:sup>
                            </m:sSubSup>
                          </m:e>
                        </m:rad>
                        <m:ctrlPr>
                          <w:rPr>
                            <w:rFonts w:ascii="Cambria Math" w:hAnsi="Cambria Math"/>
                            <w:i/>
                            <w:lang w:val="en-US"/>
                          </w:rPr>
                        </m:ctrlPr>
                      </m:num>
                      <m:den>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G</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2</m:t>
                            </m:r>
                          </m:sup>
                        </m:sSubSup>
                      </m:den>
                    </m:f>
                  </m:e>
                </m:d>
              </m:oMath>
            </m:oMathPara>
          </w:p>
          <w:p w14:paraId="7DF4B821" w14:textId="1AAF89D7" w:rsidR="00887998" w:rsidRPr="00684769" w:rsidRDefault="00887998" w:rsidP="000A5C0A">
            <w:pPr>
              <w:jc w:val="center"/>
              <w:rPr>
                <w:rFonts w:eastAsiaTheme="minorEastAsia"/>
                <w:i/>
              </w:rPr>
            </w:pPr>
          </w:p>
        </w:tc>
        <w:tc>
          <w:tcPr>
            <w:tcW w:w="1417" w:type="dxa"/>
            <w:vAlign w:val="center"/>
          </w:tcPr>
          <w:p w14:paraId="3048BA4F" w14:textId="212B6372" w:rsidR="00887998" w:rsidRPr="00AA1FF2" w:rsidRDefault="002D3DB7" w:rsidP="000A5C0A">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22</m:t>
                    </m:r>
                    <m:r>
                      <w:rPr>
                        <w:rFonts w:ascii="Cambria Math" w:hAnsi="Cambria Math"/>
                        <w:i/>
                      </w:rPr>
                      <w:fldChar w:fldCharType="end"/>
                    </m:r>
                  </m:e>
                </m:d>
              </m:oMath>
            </m:oMathPara>
          </w:p>
        </w:tc>
      </w:tr>
    </w:tbl>
    <w:p w14:paraId="639ECADE" w14:textId="77777777" w:rsidR="00887998" w:rsidRDefault="00887998" w:rsidP="00965724">
      <w:pPr>
        <w:rPr>
          <w:lang w:val="en-US"/>
        </w:rPr>
      </w:pPr>
    </w:p>
    <w:p w14:paraId="451CED0E" w14:textId="464BC3AE" w:rsidR="001153A6" w:rsidRPr="00CD7DF3" w:rsidRDefault="00CD7DF3" w:rsidP="00965724">
      <w:pPr>
        <w:rPr>
          <w:lang w:val="en-US"/>
        </w:rPr>
      </w:pPr>
      <w:r>
        <w:rPr>
          <w:lang w:val="en-US"/>
        </w:rPr>
        <w:t>A</w:t>
      </w:r>
      <w:r>
        <w:t xml:space="preserve">ν </w:t>
      </w:r>
      <m:oMath>
        <m:sSubSup>
          <m:sSubSupPr>
            <m:ctrlPr>
              <w:rPr>
                <w:rFonts w:ascii="Cambria Math" w:hAnsi="Cambria Math"/>
                <w:i/>
              </w:rPr>
            </m:ctrlPr>
          </m:sSubSupPr>
          <m:e>
            <m:r>
              <w:rPr>
                <w:rFonts w:ascii="Cambria Math" w:hAnsi="Cambria Math"/>
              </w:rPr>
              <m:t>y</m:t>
            </m:r>
          </m:e>
          <m:sub>
            <m:r>
              <w:rPr>
                <w:rFonts w:ascii="Cambria Math" w:hAnsi="Cambria Math"/>
              </w:rPr>
              <m:t>G</m:t>
            </m:r>
          </m:sub>
          <m:sup>
            <m:r>
              <w:rPr>
                <w:rFonts w:ascii="Cambria Math" w:hAnsi="Cambria Math"/>
              </w:rPr>
              <m:t>2</m:t>
            </m:r>
          </m:sup>
        </m:sSubSup>
        <m:r>
          <w:rPr>
            <w:rFonts w:ascii="Cambria Math" w:hAnsi="Cambria Math"/>
          </w:rPr>
          <m:t>&lt;</m:t>
        </m:r>
        <m:sSubSup>
          <m:sSubSupPr>
            <m:ctrlPr>
              <w:rPr>
                <w:rFonts w:ascii="Cambria Math" w:eastAsiaTheme="minorEastAsia" w:hAnsi="Cambria Math"/>
                <w:i/>
              </w:rPr>
            </m:ctrlPr>
          </m:sSubSupPr>
          <m:e>
            <m:r>
              <w:rPr>
                <w:rFonts w:ascii="Cambria Math" w:hAnsi="Cambria Math"/>
              </w:rPr>
              <m:t>R</m:t>
            </m:r>
            <m:ctrlPr>
              <w:rPr>
                <w:rFonts w:ascii="Cambria Math" w:hAnsi="Cambria Math"/>
                <w:i/>
              </w:rPr>
            </m:ctrlPr>
          </m:e>
          <m:sub>
            <m:r>
              <w:rPr>
                <w:rFonts w:ascii="Cambria Math" w:hAnsi="Cambria Math"/>
              </w:rPr>
              <m:t>o</m:t>
            </m:r>
            <m:ctrlPr>
              <w:rPr>
                <w:rFonts w:ascii="Cambria Math" w:hAnsi="Cambria Math"/>
                <w:i/>
              </w:rPr>
            </m:ctrlPr>
          </m:sub>
          <m:sup>
            <m:r>
              <w:rPr>
                <w:rFonts w:ascii="Cambria Math" w:eastAsiaTheme="minorEastAsia" w:hAnsi="Cambria Math"/>
              </w:rPr>
              <m:t>2</m:t>
            </m:r>
          </m:sup>
        </m:sSubSup>
      </m:oMath>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
        <w:gridCol w:w="7548"/>
        <w:gridCol w:w="1318"/>
      </w:tblGrid>
      <w:tr w:rsidR="00887998" w:rsidRPr="00AA1FF2" w14:paraId="3C008DCE" w14:textId="77777777" w:rsidTr="000A5C0A">
        <w:trPr>
          <w:trHeight w:val="412"/>
          <w:jc w:val="center"/>
        </w:trPr>
        <w:tc>
          <w:tcPr>
            <w:tcW w:w="1417" w:type="dxa"/>
          </w:tcPr>
          <w:p w14:paraId="72FF259D" w14:textId="77777777" w:rsidR="00887998" w:rsidRPr="003D34BA" w:rsidRDefault="00887998" w:rsidP="000A5C0A">
            <w:pPr>
              <w:jc w:val="center"/>
              <w:rPr>
                <w:rFonts w:ascii="Calibri" w:eastAsia="Calibri" w:hAnsi="Calibri" w:cs="Times New Roman"/>
              </w:rPr>
            </w:pPr>
          </w:p>
        </w:tc>
        <w:tc>
          <w:tcPr>
            <w:tcW w:w="7175" w:type="dxa"/>
            <w:vAlign w:val="center"/>
          </w:tcPr>
          <w:p w14:paraId="39913D5B" w14:textId="0053AD70" w:rsidR="00887998" w:rsidRPr="004A01FF" w:rsidRDefault="002D3DB7" w:rsidP="00887998">
            <w:pPr>
              <w:rPr>
                <w:rFonts w:eastAsiaTheme="minorEastAsia"/>
                <w:iCs/>
              </w:rPr>
            </w:pPr>
            <m:oMathPara>
              <m:oMath>
                <m:sSub>
                  <m:sSubPr>
                    <m:ctrlPr>
                      <w:rPr>
                        <w:rFonts w:ascii="Cambria Math" w:hAnsi="Cambria Math"/>
                        <w:i/>
                      </w:rPr>
                    </m:ctrlPr>
                  </m:sSubPr>
                  <m:e>
                    <m:r>
                      <w:rPr>
                        <w:rFonts w:ascii="Cambria Math" w:hAnsi="Cambria Math"/>
                      </w:rPr>
                      <m:t>Π</m:t>
                    </m:r>
                  </m:e>
                  <m:sub>
                    <m:r>
                      <w:rPr>
                        <w:rFonts w:ascii="Cambria Math" w:hAnsi="Cambria Math"/>
                        <w:lang w:val="en-US"/>
                      </w:rPr>
                      <m:t>G</m:t>
                    </m:r>
                  </m:sub>
                </m:sSub>
                <m:r>
                  <w:rPr>
                    <w:rFonts w:ascii="Cambria Math" w:hAnsi="Cambria Math"/>
                    <w:lang w:val="en-US"/>
                  </w:rPr>
                  <m:t>ϵ</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G</m:t>
                            </m:r>
                          </m:sub>
                        </m:sSub>
                        <m:sSub>
                          <m:sSubPr>
                            <m:ctrlPr>
                              <w:rPr>
                                <w:rFonts w:ascii="Cambria Math" w:hAnsi="Cambria Math"/>
                                <w:i/>
                              </w:rPr>
                            </m:ctrlPr>
                          </m:sSubPr>
                          <m:e>
                            <m:r>
                              <w:rPr>
                                <w:rFonts w:ascii="Cambria Math" w:hAnsi="Cambria Math"/>
                              </w:rPr>
                              <m:t>y</m:t>
                            </m:r>
                          </m:e>
                          <m:sub>
                            <m:r>
                              <w:rPr>
                                <w:rFonts w:ascii="Cambria Math" w:hAnsi="Cambria Math"/>
                              </w:rPr>
                              <m:t>G</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o</m:t>
                            </m:r>
                          </m:sub>
                        </m:sSub>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G</m:t>
                                </m:r>
                              </m:sub>
                              <m:sup>
                                <m:r>
                                  <w:rPr>
                                    <w:rFonts w:ascii="Cambria Math" w:hAnsi="Cambria Math"/>
                                    <w:lang w:val="en-US"/>
                                  </w:rPr>
                                  <m:t>2</m:t>
                                </m:r>
                              </m:sup>
                            </m:sSubSup>
                            <m:r>
                              <w:rPr>
                                <w:rFonts w:ascii="Cambria Math" w:hAnsi="Cambria Math"/>
                                <w:lang w:val="en-US"/>
                              </w:rPr>
                              <m:t>+</m:t>
                            </m:r>
                            <m:sSubSup>
                              <m:sSubSupPr>
                                <m:ctrlPr>
                                  <w:rPr>
                                    <w:rFonts w:ascii="Cambria Math" w:hAnsi="Cambria Math"/>
                                    <w:i/>
                                  </w:rPr>
                                </m:ctrlPr>
                              </m:sSubSupPr>
                              <m:e>
                                <m:r>
                                  <w:rPr>
                                    <w:rFonts w:ascii="Cambria Math" w:hAnsi="Cambria Math"/>
                                  </w:rPr>
                                  <m:t>y</m:t>
                                </m:r>
                              </m:e>
                              <m:sub>
                                <m:r>
                                  <w:rPr>
                                    <w:rFonts w:ascii="Cambria Math" w:hAnsi="Cambria Math"/>
                                  </w:rPr>
                                  <m:t>G</m:t>
                                </m:r>
                              </m:sub>
                              <m:sup>
                                <m:r>
                                  <w:rPr>
                                    <w:rFonts w:ascii="Cambria Math" w:hAnsi="Cambria Math"/>
                                    <w:lang w:val="en-US"/>
                                  </w:rPr>
                                  <m:t>2</m:t>
                                </m:r>
                              </m:sup>
                            </m:sSubSup>
                            <m:r>
                              <w:rPr>
                                <w:rFonts w:ascii="Cambria Math" w:hAnsi="Cambria Math"/>
                                <w:lang w:val="en-US"/>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lang w:val="en-US"/>
                                  </w:rPr>
                                  <m:t>2</m:t>
                                </m:r>
                              </m:sup>
                            </m:sSubSup>
                          </m:e>
                        </m:rad>
                        <m:ctrlPr>
                          <w:rPr>
                            <w:rFonts w:ascii="Cambria Math" w:hAnsi="Cambria Math"/>
                            <w:i/>
                            <w:lang w:val="en-US"/>
                          </w:rPr>
                        </m:ctrlPr>
                      </m:num>
                      <m:den>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G</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2</m:t>
                            </m:r>
                          </m:sup>
                        </m:sSubSup>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G</m:t>
                            </m:r>
                          </m:sub>
                        </m:sSub>
                        <m:sSub>
                          <m:sSubPr>
                            <m:ctrlPr>
                              <w:rPr>
                                <w:rFonts w:ascii="Cambria Math" w:hAnsi="Cambria Math"/>
                                <w:i/>
                              </w:rPr>
                            </m:ctrlPr>
                          </m:sSubPr>
                          <m:e>
                            <m:r>
                              <w:rPr>
                                <w:rFonts w:ascii="Cambria Math" w:hAnsi="Cambria Math"/>
                              </w:rPr>
                              <m:t>y</m:t>
                            </m:r>
                          </m:e>
                          <m:sub>
                            <m:r>
                              <w:rPr>
                                <w:rFonts w:ascii="Cambria Math" w:hAnsi="Cambria Math"/>
                              </w:rPr>
                              <m:t>G</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o</m:t>
                            </m:r>
                          </m:sub>
                        </m:sSub>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G</m:t>
                                </m:r>
                              </m:sub>
                              <m:sup>
                                <m:r>
                                  <w:rPr>
                                    <w:rFonts w:ascii="Cambria Math" w:hAnsi="Cambria Math"/>
                                    <w:lang w:val="en-US"/>
                                  </w:rPr>
                                  <m:t>2</m:t>
                                </m:r>
                              </m:sup>
                            </m:sSubSup>
                            <m:r>
                              <w:rPr>
                                <w:rFonts w:ascii="Cambria Math" w:hAnsi="Cambria Math"/>
                                <w:lang w:val="en-US"/>
                              </w:rPr>
                              <m:t>+</m:t>
                            </m:r>
                            <m:sSubSup>
                              <m:sSubSupPr>
                                <m:ctrlPr>
                                  <w:rPr>
                                    <w:rFonts w:ascii="Cambria Math" w:hAnsi="Cambria Math"/>
                                    <w:i/>
                                  </w:rPr>
                                </m:ctrlPr>
                              </m:sSubSupPr>
                              <m:e>
                                <m:r>
                                  <w:rPr>
                                    <w:rFonts w:ascii="Cambria Math" w:hAnsi="Cambria Math"/>
                                  </w:rPr>
                                  <m:t>y</m:t>
                                </m:r>
                              </m:e>
                              <m:sub>
                                <m:r>
                                  <w:rPr>
                                    <w:rFonts w:ascii="Cambria Math" w:hAnsi="Cambria Math"/>
                                  </w:rPr>
                                  <m:t>G</m:t>
                                </m:r>
                              </m:sub>
                              <m:sup>
                                <m:r>
                                  <w:rPr>
                                    <w:rFonts w:ascii="Cambria Math" w:hAnsi="Cambria Math"/>
                                    <w:lang w:val="en-US"/>
                                  </w:rPr>
                                  <m:t>2</m:t>
                                </m:r>
                              </m:sup>
                            </m:sSubSup>
                            <m:r>
                              <w:rPr>
                                <w:rFonts w:ascii="Cambria Math" w:hAnsi="Cambria Math"/>
                                <w:lang w:val="en-US"/>
                              </w:rPr>
                              <m:t>-</m:t>
                            </m:r>
                            <m:sSubSup>
                              <m:sSubSupPr>
                                <m:ctrlPr>
                                  <w:rPr>
                                    <w:rFonts w:ascii="Cambria Math" w:hAnsi="Cambria Math"/>
                                    <w:i/>
                                  </w:rPr>
                                </m:ctrlPr>
                              </m:sSubSupPr>
                              <m:e>
                                <m:r>
                                  <w:rPr>
                                    <w:rFonts w:ascii="Cambria Math" w:hAnsi="Cambria Math"/>
                                  </w:rPr>
                                  <m:t>R</m:t>
                                </m:r>
                              </m:e>
                              <m:sub>
                                <m:r>
                                  <w:rPr>
                                    <w:rFonts w:ascii="Cambria Math" w:hAnsi="Cambria Math"/>
                                  </w:rPr>
                                  <m:t>o</m:t>
                                </m:r>
                              </m:sub>
                              <m:sup>
                                <m:r>
                                  <w:rPr>
                                    <w:rFonts w:ascii="Cambria Math" w:hAnsi="Cambria Math"/>
                                    <w:lang w:val="en-US"/>
                                  </w:rPr>
                                  <m:t>2</m:t>
                                </m:r>
                              </m:sup>
                            </m:sSubSup>
                          </m:e>
                        </m:rad>
                        <m:ctrlPr>
                          <w:rPr>
                            <w:rFonts w:ascii="Cambria Math" w:hAnsi="Cambria Math"/>
                            <w:i/>
                            <w:lang w:val="en-US"/>
                          </w:rPr>
                        </m:ctrlPr>
                      </m:num>
                      <m:den>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G</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2</m:t>
                            </m:r>
                          </m:sup>
                        </m:sSubSup>
                      </m:den>
                    </m:f>
                    <m:r>
                      <w:rPr>
                        <w:rFonts w:ascii="Cambria Math" w:hAnsi="Cambria Math"/>
                      </w:rPr>
                      <m:t>,+∞</m:t>
                    </m:r>
                  </m:e>
                </m:d>
              </m:oMath>
            </m:oMathPara>
          </w:p>
          <w:p w14:paraId="4152F6AA" w14:textId="12952FB3" w:rsidR="00887998" w:rsidRPr="00684769" w:rsidRDefault="00887998" w:rsidP="000A5C0A">
            <w:pPr>
              <w:jc w:val="center"/>
              <w:rPr>
                <w:rFonts w:eastAsiaTheme="minorEastAsia"/>
                <w:i/>
              </w:rPr>
            </w:pPr>
          </w:p>
        </w:tc>
        <w:tc>
          <w:tcPr>
            <w:tcW w:w="1417" w:type="dxa"/>
            <w:vAlign w:val="center"/>
          </w:tcPr>
          <w:p w14:paraId="26CDB0B3" w14:textId="522B903D" w:rsidR="00887998" w:rsidRPr="00AA1FF2" w:rsidRDefault="002D3DB7" w:rsidP="000A5C0A">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23</m:t>
                    </m:r>
                    <m:r>
                      <w:rPr>
                        <w:rFonts w:ascii="Cambria Math" w:hAnsi="Cambria Math"/>
                        <w:i/>
                      </w:rPr>
                      <w:fldChar w:fldCharType="end"/>
                    </m:r>
                  </m:e>
                </m:d>
              </m:oMath>
            </m:oMathPara>
          </w:p>
        </w:tc>
      </w:tr>
    </w:tbl>
    <w:p w14:paraId="01239156" w14:textId="77777777" w:rsidR="004A01FF" w:rsidRPr="004A01FF" w:rsidRDefault="004A01FF" w:rsidP="00CD7DF3">
      <w:pPr>
        <w:rPr>
          <w:rFonts w:eastAsiaTheme="minorEastAsia"/>
          <w:iCs/>
          <w:lang w:val="en-US"/>
        </w:rPr>
      </w:pPr>
    </w:p>
    <w:p w14:paraId="79EF840E" w14:textId="2A0AACF8" w:rsidR="001153A6" w:rsidRDefault="007415AC" w:rsidP="007415AC">
      <w:pPr>
        <w:pStyle w:val="Heading3"/>
      </w:pPr>
      <w:bookmarkStart w:id="23" w:name="_Toc100617325"/>
      <w:r>
        <w:t>Γεωμετρική ερμηνεία</w:t>
      </w:r>
      <w:bookmarkEnd w:id="23"/>
    </w:p>
    <w:p w14:paraId="2D918038" w14:textId="77777777" w:rsidR="005C4687" w:rsidRDefault="00136DD4" w:rsidP="005C4687">
      <w:pPr>
        <w:keepNext/>
        <w:jc w:val="center"/>
      </w:pPr>
      <w:r>
        <w:rPr>
          <w:noProof/>
        </w:rPr>
        <w:drawing>
          <wp:inline distT="0" distB="0" distL="0" distR="0" wp14:anchorId="26E46FB9" wp14:editId="1E9E484C">
            <wp:extent cx="2298357" cy="1634938"/>
            <wp:effectExtent l="0" t="0" r="698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5419" cy="1647075"/>
                    </a:xfrm>
                    <a:prstGeom prst="rect">
                      <a:avLst/>
                    </a:prstGeom>
                  </pic:spPr>
                </pic:pic>
              </a:graphicData>
            </a:graphic>
          </wp:inline>
        </w:drawing>
      </w:r>
      <w:r>
        <w:rPr>
          <w:noProof/>
        </w:rPr>
        <w:drawing>
          <wp:inline distT="0" distB="0" distL="0" distR="0" wp14:anchorId="45433684" wp14:editId="1F5039C1">
            <wp:extent cx="2248929" cy="16201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71316" cy="1636322"/>
                    </a:xfrm>
                    <a:prstGeom prst="rect">
                      <a:avLst/>
                    </a:prstGeom>
                  </pic:spPr>
                </pic:pic>
              </a:graphicData>
            </a:graphic>
          </wp:inline>
        </w:drawing>
      </w:r>
      <w:r>
        <w:rPr>
          <w:noProof/>
        </w:rPr>
        <w:drawing>
          <wp:inline distT="0" distB="0" distL="0" distR="0" wp14:anchorId="168E9EEF" wp14:editId="2B0B67D3">
            <wp:extent cx="2073158" cy="1478111"/>
            <wp:effectExtent l="0" t="0" r="381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2367" cy="1484677"/>
                    </a:xfrm>
                    <a:prstGeom prst="rect">
                      <a:avLst/>
                    </a:prstGeom>
                  </pic:spPr>
                </pic:pic>
              </a:graphicData>
            </a:graphic>
          </wp:inline>
        </w:drawing>
      </w:r>
    </w:p>
    <w:p w14:paraId="1C8FE06A" w14:textId="1243A1CA" w:rsidR="007415AC" w:rsidRDefault="005C4687" w:rsidP="005C4687">
      <w:pPr>
        <w:pStyle w:val="Caption"/>
        <w:jc w:val="center"/>
      </w:pPr>
      <w:r>
        <w:t xml:space="preserve">Εικόνα </w:t>
      </w:r>
      <w:fldSimple w:instr=" SEQ Εικόνα \* ARABIC ">
        <w:r w:rsidR="004336B2">
          <w:rPr>
            <w:noProof/>
          </w:rPr>
          <w:t>6</w:t>
        </w:r>
      </w:fldSimple>
      <w:r>
        <w:t>:Παρουσίαση μιας αντίστοιχα μια επιτρεπτής, μιας οριακά επιτρεπτής και μια μη επιτρεπτής περίπτωσης.</w:t>
      </w:r>
    </w:p>
    <w:p w14:paraId="36603811" w14:textId="77777777" w:rsidR="007D04E0" w:rsidRDefault="005C4687" w:rsidP="005C4687">
      <w:pPr>
        <w:rPr>
          <w:rFonts w:eastAsiaTheme="minorEastAsia"/>
        </w:rPr>
      </w:pPr>
      <w:r>
        <w:lastRenderedPageBreak/>
        <w:t xml:space="preserve">Η βασική ιδέα είναι που απεικονίζεται και στην παραπάνω εικόνα είναι ότι προκειμένου το </w:t>
      </w:r>
      <m:oMath>
        <m:sSub>
          <m:sSubPr>
            <m:ctrlPr>
              <w:rPr>
                <w:rFonts w:ascii="Cambria Math" w:hAnsi="Cambria Math"/>
                <w:i/>
              </w:rPr>
            </m:ctrlPr>
          </m:sSubPr>
          <m:e>
            <m:r>
              <w:rPr>
                <w:rFonts w:ascii="Cambria Math" w:hAnsi="Cambria Math"/>
              </w:rPr>
              <m:t>R</m:t>
            </m:r>
          </m:e>
          <m:sub>
            <m:r>
              <w:rPr>
                <w:rFonts w:ascii="Cambria Math" w:hAnsi="Cambria Math"/>
              </w:rPr>
              <m:t>o</m:t>
            </m:r>
          </m:sub>
        </m:sSub>
      </m:oMath>
      <w:r w:rsidRPr="005C4687">
        <w:rPr>
          <w:rFonts w:eastAsiaTheme="minorEastAsia"/>
        </w:rPr>
        <w:t xml:space="preserve"> </w:t>
      </w:r>
      <w:r>
        <w:rPr>
          <w:rFonts w:eastAsiaTheme="minorEastAsia"/>
        </w:rPr>
        <w:t xml:space="preserve">να διατηρείτε σταθερό πρέπει να το σημείο </w:t>
      </w:r>
      <m:oMath>
        <m:r>
          <w:rPr>
            <w:rFonts w:ascii="Cambria Math" w:eastAsiaTheme="minorEastAsia" w:hAnsi="Cambria Math"/>
          </w:rPr>
          <m:t>G</m:t>
        </m:r>
      </m:oMath>
      <w:r w:rsidRPr="005C4687">
        <w:rPr>
          <w:rFonts w:eastAsiaTheme="minorEastAsia"/>
        </w:rPr>
        <w:t xml:space="preserve"> </w:t>
      </w:r>
      <w:r>
        <w:rPr>
          <w:rFonts w:eastAsiaTheme="minorEastAsia"/>
        </w:rPr>
        <w:t xml:space="preserve">να έρχεται σε επαφή την στιγμή που αυτό </w:t>
      </w:r>
      <w:r w:rsidR="007D04E0">
        <w:rPr>
          <w:rFonts w:eastAsiaTheme="minorEastAsia"/>
        </w:rPr>
        <w:t xml:space="preserve">έχει διαγράψει γωνία </w:t>
      </w:r>
      <m:oMath>
        <m:r>
          <w:rPr>
            <w:rFonts w:ascii="Cambria Math" w:eastAsiaTheme="minorEastAsia" w:hAnsi="Cambria Math"/>
          </w:rPr>
          <m:t>θ</m:t>
        </m:r>
      </m:oMath>
      <w:r w:rsidR="007D04E0">
        <w:rPr>
          <w:rFonts w:eastAsiaTheme="minorEastAsia"/>
        </w:rPr>
        <w:t xml:space="preserve"> σε σχέση με τον άξονα </w:t>
      </w:r>
      <m:oMath>
        <m:r>
          <w:rPr>
            <w:rFonts w:ascii="Cambria Math" w:eastAsiaTheme="minorEastAsia" w:hAnsi="Cambria Math"/>
          </w:rPr>
          <m:t>y</m:t>
        </m:r>
      </m:oMath>
      <w:r w:rsidR="007D04E0" w:rsidRPr="007D04E0">
        <w:rPr>
          <w:rFonts w:eastAsiaTheme="minorEastAsia"/>
        </w:rPr>
        <w:t xml:space="preserve">. </w:t>
      </w:r>
      <w:r w:rsidR="007D04E0">
        <w:rPr>
          <w:rFonts w:eastAsiaTheme="minorEastAsia"/>
        </w:rPr>
        <w:t xml:space="preserve">Στην μη επιτρεπτή περίπτωση παρατηρούμε ότι δεν υπάρχει πραγματική γωνία </w:t>
      </w:r>
      <m:oMath>
        <m:r>
          <w:rPr>
            <w:rFonts w:ascii="Cambria Math" w:eastAsiaTheme="minorEastAsia" w:hAnsi="Cambria Math"/>
          </w:rPr>
          <m:t>θ</m:t>
        </m:r>
      </m:oMath>
      <w:r w:rsidR="007D04E0">
        <w:rPr>
          <w:rFonts w:eastAsiaTheme="minorEastAsia"/>
        </w:rPr>
        <w:t xml:space="preserve"> που αυτό να συμβαίνει. </w:t>
      </w:r>
    </w:p>
    <w:p w14:paraId="5738FB1D" w14:textId="7F62A3E0" w:rsidR="007D04E0" w:rsidRDefault="007D04E0" w:rsidP="005C4687">
      <w:pPr>
        <w:rPr>
          <w:rFonts w:eastAsiaTheme="minorEastAsia"/>
        </w:rPr>
      </w:pPr>
      <w:r>
        <w:rPr>
          <w:rFonts w:eastAsiaTheme="minorEastAsia"/>
        </w:rPr>
        <w:t>Σημειώνεται πως οι μοναδικοί παράγοντες που επηρεάζουν την δυνατότητα ύπαρξη σημείου επαφής</w:t>
      </w:r>
      <w:r w:rsidR="005B73DE">
        <w:rPr>
          <w:rFonts w:eastAsiaTheme="minorEastAsia"/>
        </w:rPr>
        <w:t xml:space="preserve"> είναι η απόσταση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oMath>
      <w:r w:rsidR="005B73DE" w:rsidRPr="005B73DE">
        <w:rPr>
          <w:rFonts w:eastAsiaTheme="minorEastAsia"/>
        </w:rPr>
        <w:t xml:space="preserve"> </w:t>
      </w:r>
      <w:r w:rsidR="005B73DE">
        <w:rPr>
          <w:rFonts w:eastAsiaTheme="minorEastAsia"/>
        </w:rPr>
        <w:t xml:space="preserve">και η κλίση της κάθετης στο εφαπτομενικό επίπεδο του σημείου επαφής. </w:t>
      </w:r>
    </w:p>
    <w:p w14:paraId="0635C0A4" w14:textId="58792B40" w:rsidR="005B73DE" w:rsidRDefault="005B73DE" w:rsidP="005C4687">
      <w:pPr>
        <w:rPr>
          <w:rFonts w:eastAsiaTheme="minorEastAsia"/>
        </w:rPr>
      </w:pPr>
      <w:r>
        <w:rPr>
          <w:rFonts w:eastAsiaTheme="minorEastAsia"/>
        </w:rPr>
        <w:t xml:space="preserve">Τέλος είναι φανερό ότι η παραπάνω μαθηματική διατύπωση είναι δυνατών να </w:t>
      </w:r>
      <w:r w:rsidR="00A1461D">
        <w:rPr>
          <w:rFonts w:eastAsiaTheme="minorEastAsia"/>
        </w:rPr>
        <w:t>γενικευτεί</w:t>
      </w:r>
      <w:r>
        <w:rPr>
          <w:rFonts w:eastAsiaTheme="minorEastAsia"/>
        </w:rPr>
        <w:t xml:space="preserve"> και στην </w:t>
      </w:r>
      <w:r w:rsidR="00A1461D">
        <w:rPr>
          <w:rFonts w:eastAsiaTheme="minorEastAsia"/>
        </w:rPr>
        <w:t>τρισδιάστατο</w:t>
      </w:r>
      <w:r>
        <w:rPr>
          <w:rFonts w:eastAsiaTheme="minorEastAsia"/>
        </w:rPr>
        <w:t xml:space="preserve"> επίπεδο με μοναδική διαφοροποίηση ότι </w:t>
      </w:r>
      <w:r w:rsidR="00285867">
        <w:rPr>
          <w:rFonts w:eastAsiaTheme="minorEastAsia"/>
        </w:rPr>
        <w:t>η κάθετη στο εφαπτομενικό επίπεδο επαφής πρέπει να τέμνει μια σφαίρα κύλισης.</w:t>
      </w:r>
    </w:p>
    <w:p w14:paraId="3B7D0B72" w14:textId="2FAA25A7" w:rsidR="00FE6F8C" w:rsidRDefault="00FE6F8C" w:rsidP="00FE6F8C">
      <w:pPr>
        <w:pStyle w:val="Heading2"/>
        <w:rPr>
          <w:rFonts w:eastAsiaTheme="minorEastAsia"/>
        </w:rPr>
      </w:pPr>
      <w:bookmarkStart w:id="24" w:name="_Toc100617326"/>
      <w:r>
        <w:rPr>
          <w:rFonts w:eastAsiaTheme="minorEastAsia"/>
        </w:rPr>
        <w:t>Πρόβλεψη ύπαρξης διπλών σημείων επαφής</w:t>
      </w:r>
      <w:bookmarkEnd w:id="24"/>
    </w:p>
    <w:p w14:paraId="74BA1E23" w14:textId="77777777" w:rsidR="00516802" w:rsidRDefault="008A1392" w:rsidP="00CB14CC">
      <w:r>
        <w:t xml:space="preserve">Η ύπαρξη διπλών σημείων επαφής κατά την συνεργασία μιας μόνο κατατομής είναι δυνατό να υπάρξει με το ποιο κοινό παράδειγμα εκείνο της κυκλοειδούς καμπύλης κατατομής. Από πλευράς δυναμική ωστόσο η ύπαρξη αυτόν τον διπλών σημείων δεν αποτελεί ζητούμενο καθώς μικροατέλιες προκαλούν </w:t>
      </w:r>
      <w:r w:rsidR="00926AFB">
        <w:t xml:space="preserve">μπορούν να προκαλέσουν χάσιμο κάποιας εκ των δύο επαφών και φορτίσεις στις οποίες ο τροχός δεν έχει σχεδιαστεί να παραλαμβάνει. </w:t>
      </w:r>
    </w:p>
    <w:p w14:paraId="440B61EE" w14:textId="01C16E89" w:rsidR="00CB14CC" w:rsidRDefault="00CB14CC" w:rsidP="00CB14CC">
      <w:r>
        <w:t xml:space="preserve">Η ανάγκη για διατήρηση ενός σημείου επαφής </w:t>
      </w:r>
      <w:r w:rsidR="009D510E">
        <w:t>‘</w:t>
      </w:r>
      <w:r>
        <w:t>μονό</w:t>
      </w:r>
      <w:r w:rsidR="009D510E">
        <w:t>’</w:t>
      </w:r>
      <w:r>
        <w:t xml:space="preserve"> κατά την συνεργασία δύο κατατομών μεταφράζεται ως απαίτηση</w:t>
      </w:r>
      <w:r w:rsidR="009D510E">
        <w:t xml:space="preserve"> για εξέλιξη της επαφής</w:t>
      </w:r>
      <w:r w:rsidR="00335BF3">
        <w:t>, κατά την περιστροφή του τροχού,</w:t>
      </w:r>
      <w:r w:rsidR="009D510E">
        <w:t xml:space="preserve"> σε μόνο μια κατεύθυνση </w:t>
      </w:r>
      <w:r w:rsidR="00335BF3">
        <w:t>της καμπύλης της κατατομής</w:t>
      </w:r>
      <w:r w:rsidR="009D510E">
        <w:t>.</w:t>
      </w:r>
      <w:r w:rsidR="00335BF3">
        <w:t xml:space="preserve"> </w:t>
      </w:r>
    </w:p>
    <w:p w14:paraId="4FB1BBA6" w14:textId="47C83236" w:rsidR="009D510E" w:rsidRPr="00CB14CC" w:rsidRDefault="009D510E" w:rsidP="00CB14CC"/>
    <w:p w14:paraId="68925194" w14:textId="6B1A5AB6" w:rsidR="00200CF8" w:rsidRDefault="00EE340D" w:rsidP="00200CF8">
      <w:pPr>
        <w:keepNext/>
        <w:jc w:val="center"/>
      </w:pPr>
      <w:r>
        <w:rPr>
          <w:noProof/>
        </w:rPr>
        <w:drawing>
          <wp:inline distT="0" distB="0" distL="0" distR="0" wp14:anchorId="0FCDC25B" wp14:editId="2D95A2F6">
            <wp:extent cx="4588418" cy="2722099"/>
            <wp:effectExtent l="0" t="0" r="317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4538" cy="2737595"/>
                    </a:xfrm>
                    <a:prstGeom prst="rect">
                      <a:avLst/>
                    </a:prstGeom>
                  </pic:spPr>
                </pic:pic>
              </a:graphicData>
            </a:graphic>
          </wp:inline>
        </w:drawing>
      </w:r>
      <w:r>
        <w:rPr>
          <w:noProof/>
        </w:rPr>
        <w:t xml:space="preserve"> </w:t>
      </w:r>
    </w:p>
    <w:p w14:paraId="21A36301" w14:textId="559E2CEA" w:rsidR="008551AD" w:rsidRDefault="00200CF8" w:rsidP="00200CF8">
      <w:pPr>
        <w:pStyle w:val="Caption"/>
        <w:jc w:val="center"/>
        <w:rPr>
          <w:rFonts w:eastAsiaTheme="minorEastAsia"/>
        </w:rPr>
      </w:pPr>
      <w:r>
        <w:t xml:space="preserve">Εικόνα </w:t>
      </w:r>
      <w:r w:rsidR="002D3DB7">
        <w:fldChar w:fldCharType="begin"/>
      </w:r>
      <w:r w:rsidR="002D3DB7">
        <w:instrText xml:space="preserve"> SEQ Εικόνα \* ARABIC </w:instrText>
      </w:r>
      <w:r w:rsidR="002D3DB7">
        <w:fldChar w:fldCharType="separate"/>
      </w:r>
      <w:r w:rsidR="004336B2">
        <w:rPr>
          <w:noProof/>
        </w:rPr>
        <w:t>7</w:t>
      </w:r>
      <w:r w:rsidR="002D3DB7">
        <w:rPr>
          <w:noProof/>
        </w:rPr>
        <w:fldChar w:fldCharType="end"/>
      </w:r>
      <w:r>
        <w:t xml:space="preserve">: Οπτικοποιήση του φαινομένου δημιουργίας διπλών σημείων επαφής. </w:t>
      </w:r>
      <w:r w:rsidR="00DE1E6E">
        <w:t xml:space="preserve">Στο παρών παράδειγμα έχουμε η κατατομή αποτελείτε από τρία τόξα κύκλων τα οποία εφάπτονται. Παρατηρούμε ότι ανάλογος την ακτίνα του κύκλου διαφοροποιείτε η </w:t>
      </w:r>
      <w:r w:rsidR="00EE340D">
        <w:t>κατεύθυνση, κατά την καμπύλη της κατατομής,</w:t>
      </w:r>
      <w:r w:rsidR="00DE1E6E">
        <w:t xml:space="preserve"> με την οποία τα σημεία</w:t>
      </w:r>
      <w:r w:rsidR="00C547EE">
        <w:t xml:space="preserve"> της κατατομής</w:t>
      </w:r>
      <w:r w:rsidR="00DE1E6E">
        <w:t xml:space="preserve"> έρχονται σε επαφή.</w:t>
      </w:r>
      <w:r w:rsidR="00C547EE">
        <w:t xml:space="preserve"> Συγκεκριμένα παρατηρείτε ταυτόχρονη επαφής των σημείων </w:t>
      </w:r>
      <m:oMath>
        <m:r>
          <w:rPr>
            <w:rFonts w:ascii="Cambria Math" w:hAnsi="Cambria Math"/>
          </w:rPr>
          <m:t xml:space="preserve">G , </m:t>
        </m:r>
        <m:r>
          <w:rPr>
            <w:rFonts w:ascii="Cambria Math" w:hAnsi="Cambria Math"/>
            <w:lang w:val="en-US"/>
          </w:rPr>
          <m:t>G</m:t>
        </m:r>
        <m:r>
          <w:rPr>
            <w:rFonts w:ascii="Cambria Math" w:hAnsi="Cambria Math"/>
          </w:rPr>
          <m:t>'''</m:t>
        </m:r>
      </m:oMath>
      <w:r w:rsidR="00C547EE">
        <w:rPr>
          <w:rFonts w:eastAsiaTheme="minorEastAsia"/>
        </w:rPr>
        <w:t xml:space="preserve">, ενώ όλο το τόξο </w:t>
      </w:r>
      <m:oMath>
        <m:acc>
          <m:accPr>
            <m:chr m:val="⃗"/>
            <m:ctrlPr>
              <w:rPr>
                <w:rFonts w:ascii="Cambria Math" w:eastAsiaTheme="minorEastAsia" w:hAnsi="Cambria Math"/>
              </w:rPr>
            </m:ctrlPr>
          </m:accPr>
          <m:e>
            <m:r>
              <w:rPr>
                <w:rFonts w:ascii="Cambria Math" w:eastAsiaTheme="minorEastAsia" w:hAnsi="Cambria Math"/>
              </w:rPr>
              <m:t>G</m:t>
            </m:r>
            <m:sSup>
              <m:sSupPr>
                <m:ctrlPr>
                  <w:rPr>
                    <w:rFonts w:ascii="Cambria Math" w:eastAsiaTheme="minorEastAsia" w:hAnsi="Cambria Math"/>
                  </w:rPr>
                </m:ctrlPr>
              </m:sSupPr>
              <m:e>
                <m:r>
                  <w:rPr>
                    <w:rFonts w:ascii="Cambria Math" w:eastAsiaTheme="minorEastAsia" w:hAnsi="Cambria Math"/>
                  </w:rPr>
                  <m:t>G</m:t>
                </m:r>
              </m:e>
              <m:sup>
                <m:r>
                  <w:rPr>
                    <w:rFonts w:ascii="Cambria Math" w:eastAsiaTheme="minorEastAsia" w:hAnsi="Cambria Math"/>
                  </w:rPr>
                  <m:t>''</m:t>
                </m:r>
              </m:sup>
            </m:sSup>
          </m:e>
        </m:acc>
      </m:oMath>
      <w:r w:rsidR="00516802">
        <w:rPr>
          <w:rFonts w:eastAsiaTheme="minorEastAsia"/>
        </w:rPr>
        <w:t xml:space="preserve"> έρχεται ταυτόχρονα σε επαφή.</w:t>
      </w:r>
    </w:p>
    <w:p w14:paraId="4A80BF80" w14:textId="7A55A97C" w:rsidR="003F216A" w:rsidRDefault="003F216A" w:rsidP="00516802">
      <w:pPr>
        <w:rPr>
          <w:rFonts w:eastAsiaTheme="minorEastAsia"/>
        </w:rPr>
      </w:pPr>
      <w:r>
        <w:t xml:space="preserve">Γίνεται φανερή η ανάγκη υπολογισμού του </w:t>
      </w:r>
      <m:oMath>
        <m:acc>
          <m:accPr>
            <m:chr m:val="̅"/>
            <m:ctrlPr>
              <w:rPr>
                <w:rFonts w:ascii="Cambria Math" w:hAnsi="Cambria Math"/>
                <w:i/>
              </w:rPr>
            </m:ctrlPr>
          </m:accPr>
          <m:e>
            <m:r>
              <w:rPr>
                <w:rFonts w:ascii="Cambria Math" w:hAnsi="Cambria Math"/>
                <w:lang w:val="en-US"/>
              </w:rPr>
              <m:t>aG</m:t>
            </m:r>
          </m:e>
        </m:acc>
      </m:oMath>
      <w:r>
        <w:rPr>
          <w:rFonts w:eastAsiaTheme="minorEastAsia"/>
        </w:rPr>
        <w:t xml:space="preserve"> το οποίο προκύπτει γεωμετρικά.</w:t>
      </w:r>
    </w:p>
    <w:p w14:paraId="4353F142" w14:textId="4DA863A1" w:rsidR="003F216A" w:rsidRPr="00F23DB1" w:rsidRDefault="00F23DB1" w:rsidP="00516802">
      <w:pPr>
        <w:rPr>
          <w:rFonts w:eastAsiaTheme="minorEastAsia"/>
          <w:i/>
          <w:lang w:val="en-US"/>
        </w:rPr>
      </w:pPr>
      <m:oMathPara>
        <m:oMath>
          <m:r>
            <w:rPr>
              <w:rFonts w:ascii="Cambria Math" w:eastAsiaTheme="minorEastAsia" w:hAnsi="Cambria Math"/>
              <w:lang w:val="en-US"/>
            </w:rPr>
            <m:t>AG=</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G</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g</m:t>
                  </m:r>
                </m:sub>
                <m:sup>
                  <m:r>
                    <w:rPr>
                      <w:rFonts w:ascii="Cambria Math" w:eastAsiaTheme="minorEastAsia" w:hAnsi="Cambria Math"/>
                      <w:lang w:val="en-US"/>
                    </w:rPr>
                    <m:t>2</m:t>
                  </m:r>
                </m:sup>
              </m:sSubSup>
            </m:e>
          </m:rad>
        </m:oMath>
      </m:oMathPara>
    </w:p>
    <w:p w14:paraId="2E7DC50F" w14:textId="6796BB37" w:rsidR="00F23DB1" w:rsidRPr="000D5F47" w:rsidRDefault="00F23DB1" w:rsidP="00516802">
      <w:pPr>
        <w:rPr>
          <w:rFonts w:eastAsiaTheme="minorEastAsia"/>
          <w:i/>
          <w:lang w:val="en-US"/>
        </w:rPr>
      </w:pPr>
      <m:oMathPara>
        <m:oMath>
          <m:r>
            <w:rPr>
              <w:rFonts w:ascii="Cambria Math" w:eastAsiaTheme="minorEastAsia" w:hAnsi="Cambria Math"/>
              <w:lang w:val="en-US"/>
            </w:rPr>
            <m:t>Aa=</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o</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g</m:t>
                  </m:r>
                </m:sub>
                <m:sup>
                  <m:r>
                    <w:rPr>
                      <w:rFonts w:ascii="Cambria Math" w:eastAsiaTheme="minorEastAsia" w:hAnsi="Cambria Math"/>
                      <w:lang w:val="en-US"/>
                    </w:rPr>
                    <m:t>2</m:t>
                  </m:r>
                </m:sup>
              </m:sSubSup>
            </m:e>
          </m:rad>
        </m:oMath>
      </m:oMathPara>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0D5F47" w:rsidRPr="00AA1FF2" w14:paraId="5BBFF7F1" w14:textId="77777777" w:rsidTr="000A5C0A">
        <w:trPr>
          <w:trHeight w:val="412"/>
          <w:jc w:val="center"/>
        </w:trPr>
        <w:tc>
          <w:tcPr>
            <w:tcW w:w="1417" w:type="dxa"/>
          </w:tcPr>
          <w:p w14:paraId="7FCC6A45" w14:textId="77777777" w:rsidR="000D5F47" w:rsidRPr="003D34BA" w:rsidRDefault="000D5F47" w:rsidP="000A5C0A">
            <w:pPr>
              <w:jc w:val="center"/>
              <w:rPr>
                <w:rFonts w:ascii="Calibri" w:eastAsia="Calibri" w:hAnsi="Calibri"/>
              </w:rPr>
            </w:pPr>
          </w:p>
        </w:tc>
        <w:tc>
          <w:tcPr>
            <w:tcW w:w="7175" w:type="dxa"/>
            <w:vAlign w:val="center"/>
          </w:tcPr>
          <w:p w14:paraId="16EF11B9" w14:textId="736C2944" w:rsidR="000D5F47" w:rsidRPr="003F216A" w:rsidRDefault="000D5F47" w:rsidP="000D5F47">
            <w:pPr>
              <w:rPr>
                <w:rFonts w:eastAsiaTheme="minorEastAsia"/>
                <w:i/>
                <w:lang w:val="en-US"/>
              </w:rPr>
            </w:pPr>
            <m:oMathPara>
              <m:oMath>
                <m:r>
                  <w:rPr>
                    <w:rFonts w:ascii="Cambria Math" w:eastAsiaTheme="minorEastAsia" w:hAnsi="Cambria Math"/>
                    <w:lang w:val="en-US"/>
                  </w:rPr>
                  <m:t xml:space="preserve">aG= </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G</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g</m:t>
                        </m:r>
                      </m:sub>
                      <m:sup>
                        <m:r>
                          <w:rPr>
                            <w:rFonts w:ascii="Cambria Math" w:eastAsiaTheme="minorEastAsia" w:hAnsi="Cambria Math"/>
                            <w:lang w:val="en-US"/>
                          </w:rPr>
                          <m:t>2</m:t>
                        </m:r>
                      </m:sup>
                    </m:sSubSup>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o</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g</m:t>
                        </m:r>
                      </m:sub>
                      <m:sup>
                        <m:r>
                          <w:rPr>
                            <w:rFonts w:ascii="Cambria Math" w:eastAsiaTheme="minorEastAsia" w:hAnsi="Cambria Math"/>
                            <w:lang w:val="en-US"/>
                          </w:rPr>
                          <m:t>2</m:t>
                        </m:r>
                      </m:sup>
                    </m:sSubSup>
                  </m:e>
                </m:rad>
              </m:oMath>
            </m:oMathPara>
          </w:p>
          <w:p w14:paraId="6015DE23" w14:textId="3DF4CD13" w:rsidR="000D5F47" w:rsidRPr="00684769" w:rsidRDefault="000D5F47" w:rsidP="000A5C0A">
            <w:pPr>
              <w:jc w:val="center"/>
              <w:rPr>
                <w:rFonts w:eastAsiaTheme="minorEastAsia"/>
                <w:i/>
              </w:rPr>
            </w:pPr>
          </w:p>
        </w:tc>
        <w:tc>
          <w:tcPr>
            <w:tcW w:w="1417" w:type="dxa"/>
            <w:vAlign w:val="center"/>
          </w:tcPr>
          <w:p w14:paraId="41F7D555" w14:textId="6DB89096" w:rsidR="000D5F47" w:rsidRPr="00AA1FF2" w:rsidRDefault="002D3DB7" w:rsidP="000A5C0A">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24</m:t>
                    </m:r>
                    <m:r>
                      <w:rPr>
                        <w:rFonts w:ascii="Cambria Math" w:hAnsi="Cambria Math"/>
                        <w:i/>
                      </w:rPr>
                      <w:fldChar w:fldCharType="end"/>
                    </m:r>
                  </m:e>
                </m:d>
              </m:oMath>
            </m:oMathPara>
          </w:p>
        </w:tc>
      </w:tr>
    </w:tbl>
    <w:p w14:paraId="1C992A57" w14:textId="77777777" w:rsidR="000D5F47" w:rsidRPr="000D5F47" w:rsidRDefault="000D5F47" w:rsidP="00516802">
      <w:pPr>
        <w:rPr>
          <w:rFonts w:eastAsiaTheme="minorEastAsia"/>
          <w:i/>
          <w:lang w:val="en-US"/>
        </w:rPr>
      </w:pPr>
    </w:p>
    <w:p w14:paraId="3BDA4641" w14:textId="77777777" w:rsidR="003F216A" w:rsidRDefault="003F216A" w:rsidP="003F216A">
      <w:pPr>
        <w:keepNext/>
        <w:jc w:val="center"/>
      </w:pPr>
      <w:r>
        <w:rPr>
          <w:noProof/>
        </w:rPr>
        <w:lastRenderedPageBreak/>
        <w:drawing>
          <wp:inline distT="0" distB="0" distL="0" distR="0" wp14:anchorId="2CA64F7A" wp14:editId="2CE55AF9">
            <wp:extent cx="2729132" cy="2086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1283" cy="2095643"/>
                    </a:xfrm>
                    <a:prstGeom prst="rect">
                      <a:avLst/>
                    </a:prstGeom>
                  </pic:spPr>
                </pic:pic>
              </a:graphicData>
            </a:graphic>
          </wp:inline>
        </w:drawing>
      </w:r>
    </w:p>
    <w:p w14:paraId="3FC611D1" w14:textId="29AAB162" w:rsidR="003F216A" w:rsidRPr="003F216A" w:rsidRDefault="003F216A" w:rsidP="003F216A">
      <w:pPr>
        <w:pStyle w:val="Caption"/>
        <w:jc w:val="center"/>
      </w:pPr>
      <w:r>
        <w:t xml:space="preserve">Εικόνα </w:t>
      </w:r>
      <w:fldSimple w:instr=" SEQ Εικόνα \* ARABIC ">
        <w:r w:rsidR="004336B2">
          <w:rPr>
            <w:noProof/>
          </w:rPr>
          <w:t>8</w:t>
        </w:r>
      </w:fldSimple>
      <w:r w:rsidRPr="003F216A">
        <w:t xml:space="preserve">: </w:t>
      </w:r>
      <w:r>
        <w:t xml:space="preserve">Βοηθητικό σχήμα υπολογισμό του </w:t>
      </w:r>
      <m:oMath>
        <m:acc>
          <m:accPr>
            <m:chr m:val="̅"/>
            <m:ctrlPr>
              <w:rPr>
                <w:rFonts w:ascii="Cambria Math" w:hAnsi="Cambria Math"/>
              </w:rPr>
            </m:ctrlPr>
          </m:accPr>
          <m:e>
            <m:r>
              <w:rPr>
                <w:rFonts w:ascii="Cambria Math" w:hAnsi="Cambria Math"/>
              </w:rPr>
              <m:t>α</m:t>
            </m:r>
            <m:r>
              <w:rPr>
                <w:rFonts w:ascii="Cambria Math" w:hAnsi="Cambria Math"/>
                <w:lang w:val="en-US"/>
              </w:rPr>
              <m:t>G</m:t>
            </m:r>
          </m:e>
        </m:acc>
      </m:oMath>
      <w:r w:rsidRPr="003F216A">
        <w:rPr>
          <w:rFonts w:eastAsiaTheme="minorEastAsia"/>
        </w:rPr>
        <w:t>.</w:t>
      </w:r>
    </w:p>
    <w:p w14:paraId="52581692" w14:textId="77777777" w:rsidR="003F216A" w:rsidRPr="003F216A" w:rsidRDefault="003F216A" w:rsidP="00516802">
      <w:pPr>
        <w:rPr>
          <w:iCs/>
        </w:rPr>
      </w:pPr>
    </w:p>
    <w:p w14:paraId="529AE094" w14:textId="34A8CB01" w:rsidR="00516802" w:rsidRDefault="00516802" w:rsidP="00516802">
      <w:r>
        <w:t xml:space="preserve">Γενικεύοντας έχουμε ότι προκειμένου να αποφεύγεται η διπλή επαφή πρέπει να ισχύει για κάθε σημείο </w:t>
      </w:r>
      <m:oMath>
        <m:r>
          <w:rPr>
            <w:rFonts w:ascii="Cambria Math" w:hAnsi="Cambria Math"/>
          </w:rPr>
          <m:t>G</m:t>
        </m:r>
      </m:oMath>
      <w:r w:rsidRPr="00516802">
        <w:rPr>
          <w:rFonts w:eastAsiaTheme="minorEastAsia"/>
        </w:rPr>
        <w:t xml:space="preserve"> </w:t>
      </w:r>
      <w:r>
        <w:rPr>
          <w:rFonts w:eastAsiaTheme="minorEastAsia"/>
        </w:rPr>
        <w:t>της κατατομής</w:t>
      </w:r>
      <w:r>
        <w:t>:</w:t>
      </w:r>
    </w:p>
    <w:p w14:paraId="1ACEDE75" w14:textId="7CE6CFFD" w:rsidR="007423AC" w:rsidRDefault="007423AC" w:rsidP="007423AC">
      <w:pPr>
        <w:jc w:val="center"/>
      </w:pPr>
    </w:p>
    <w:p w14:paraId="612322FE" w14:textId="012382CD" w:rsidR="007423AC" w:rsidRPr="000D5F47" w:rsidRDefault="002D3DB7" w:rsidP="00516802">
      <w:pPr>
        <w:rPr>
          <w:rFonts w:eastAsiaTheme="minorEastAsia"/>
          <w:lang w:val="en-US"/>
        </w:rPr>
      </w:pPr>
      <m:oMathPara>
        <m:oMath>
          <m:acc>
            <m:accPr>
              <m:chr m:val="̅"/>
              <m:ctrlPr>
                <w:rPr>
                  <w:rFonts w:ascii="Cambria Math" w:hAnsi="Cambria Math"/>
                  <w:i/>
                </w:rPr>
              </m:ctrlPr>
            </m:accPr>
            <m:e>
              <m:r>
                <w:rPr>
                  <w:rFonts w:ascii="Cambria Math" w:hAnsi="Cambria Math"/>
                </w:rPr>
                <m:t>aG</m:t>
              </m:r>
            </m:e>
          </m:acc>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G</m:t>
              </m:r>
            </m:sub>
          </m:sSub>
          <m:r>
            <w:rPr>
              <w:rFonts w:ascii="Cambria Math" w:eastAsiaTheme="minorEastAsia" w:hAnsi="Cambria Math"/>
              <w:lang w:val="en-US"/>
            </w:rPr>
            <m:t>⇒</m:t>
          </m:r>
        </m:oMath>
      </m:oMathPara>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0D5F47" w:rsidRPr="00AA1FF2" w14:paraId="4D1FDC20" w14:textId="77777777" w:rsidTr="000A5C0A">
        <w:trPr>
          <w:trHeight w:val="412"/>
          <w:jc w:val="center"/>
        </w:trPr>
        <w:tc>
          <w:tcPr>
            <w:tcW w:w="1417" w:type="dxa"/>
          </w:tcPr>
          <w:p w14:paraId="38D04714" w14:textId="77777777" w:rsidR="000D5F47" w:rsidRPr="003D34BA" w:rsidRDefault="000D5F47" w:rsidP="000A5C0A">
            <w:pPr>
              <w:jc w:val="center"/>
              <w:rPr>
                <w:rFonts w:ascii="Calibri" w:eastAsia="Calibri" w:hAnsi="Calibri"/>
              </w:rPr>
            </w:pPr>
          </w:p>
        </w:tc>
        <w:tc>
          <w:tcPr>
            <w:tcW w:w="7175" w:type="dxa"/>
            <w:vAlign w:val="center"/>
          </w:tcPr>
          <w:p w14:paraId="29438ED4" w14:textId="565980B0" w:rsidR="000D5F47" w:rsidRPr="000D5F47" w:rsidRDefault="002D3DB7" w:rsidP="000D5F47">
            <w:pPr>
              <w:rPr>
                <w:rFonts w:eastAsiaTheme="minorEastAsia"/>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1+</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∂G</m:t>
                                </m:r>
                              </m:num>
                              <m:den>
                                <m:r>
                                  <w:rPr>
                                    <w:rFonts w:ascii="Cambria Math" w:eastAsiaTheme="minorEastAsia" w:hAnsi="Cambria Math"/>
                                    <w:lang w:val="en-US"/>
                                  </w:rPr>
                                  <m:t>∂x</m:t>
                                </m:r>
                              </m:den>
                            </m:f>
                          </m:e>
                        </m:d>
                      </m:e>
                      <m:sup>
                        <m:f>
                          <m:fPr>
                            <m:ctrlPr>
                              <w:rPr>
                                <w:rFonts w:ascii="Cambria Math" w:eastAsiaTheme="minorEastAsia" w:hAnsi="Cambria Math"/>
                                <w:i/>
                                <w:lang w:val="en-US"/>
                              </w:rPr>
                            </m:ctrlPr>
                          </m:fPr>
                          <m:num>
                            <m:r>
                              <w:rPr>
                                <w:rFonts w:ascii="Cambria Math" w:eastAsiaTheme="minorEastAsia" w:hAnsi="Cambria Math"/>
                                <w:lang w:val="en-US"/>
                              </w:rPr>
                              <m:t>3</m:t>
                            </m:r>
                          </m:num>
                          <m:den>
                            <m:r>
                              <w:rPr>
                                <w:rFonts w:ascii="Cambria Math" w:eastAsiaTheme="minorEastAsia" w:hAnsi="Cambria Math"/>
                                <w:lang w:val="en-US"/>
                              </w:rPr>
                              <m:t>2</m:t>
                            </m:r>
                          </m:den>
                        </m:f>
                      </m:sup>
                    </m:sSup>
                  </m:num>
                  <m:den>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2</m:t>
                            </m:r>
                          </m:sup>
                        </m:sSup>
                        <m:r>
                          <w:rPr>
                            <w:rFonts w:ascii="Cambria Math" w:eastAsiaTheme="minorEastAsia" w:hAnsi="Cambria Math"/>
                            <w:lang w:val="en-US"/>
                          </w:rPr>
                          <m:t>G</m:t>
                        </m:r>
                      </m:num>
                      <m:den>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den>
                    </m:f>
                  </m:den>
                </m:f>
                <m:r>
                  <w:rPr>
                    <w:rFonts w:ascii="Cambria Math" w:eastAsiaTheme="minorEastAsia" w:hAnsi="Cambria Math"/>
                    <w:lang w:val="en-US"/>
                  </w:rPr>
                  <m:t>&gt;</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G</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g</m:t>
                        </m:r>
                      </m:sub>
                      <m:sup>
                        <m:r>
                          <w:rPr>
                            <w:rFonts w:ascii="Cambria Math" w:eastAsiaTheme="minorEastAsia" w:hAnsi="Cambria Math"/>
                            <w:lang w:val="en-US"/>
                          </w:rPr>
                          <m:t>2</m:t>
                        </m:r>
                      </m:sup>
                    </m:sSubSup>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o</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g</m:t>
                        </m:r>
                      </m:sub>
                      <m:sup>
                        <m:r>
                          <w:rPr>
                            <w:rFonts w:ascii="Cambria Math" w:eastAsiaTheme="minorEastAsia" w:hAnsi="Cambria Math"/>
                            <w:lang w:val="en-US"/>
                          </w:rPr>
                          <m:t>2</m:t>
                        </m:r>
                      </m:sup>
                    </m:sSubSup>
                  </m:e>
                </m:rad>
              </m:oMath>
            </m:oMathPara>
          </w:p>
        </w:tc>
        <w:tc>
          <w:tcPr>
            <w:tcW w:w="1417" w:type="dxa"/>
            <w:vAlign w:val="center"/>
          </w:tcPr>
          <w:p w14:paraId="1FCB1636" w14:textId="537FF1BC" w:rsidR="000D5F47" w:rsidRPr="00AA1FF2" w:rsidRDefault="002D3DB7" w:rsidP="000A5C0A">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25</m:t>
                    </m:r>
                    <m:r>
                      <w:rPr>
                        <w:rFonts w:ascii="Cambria Math" w:hAnsi="Cambria Math"/>
                        <w:i/>
                      </w:rPr>
                      <w:fldChar w:fldCharType="end"/>
                    </m:r>
                  </m:e>
                </m:d>
              </m:oMath>
            </m:oMathPara>
          </w:p>
        </w:tc>
      </w:tr>
    </w:tbl>
    <w:p w14:paraId="1E07614A" w14:textId="2E4F8AC7" w:rsidR="00FE6F8C" w:rsidRDefault="00FE6F8C" w:rsidP="00FE6F8C">
      <w:pPr>
        <w:pStyle w:val="Heading2"/>
      </w:pPr>
      <w:bookmarkStart w:id="25" w:name="_Toc100617327"/>
      <w:r>
        <w:t>Πρόβλεψη ύπαρξης μη επιτρεπτών ακμών στον συνεργαζόμενο τροχό</w:t>
      </w:r>
      <w:bookmarkEnd w:id="25"/>
    </w:p>
    <w:p w14:paraId="3C8BD241" w14:textId="4AAB2B38" w:rsidR="00285B60" w:rsidRPr="00285B60" w:rsidRDefault="00285B60" w:rsidP="00285B60">
      <w:pPr>
        <w:rPr>
          <w:i/>
        </w:rPr>
      </w:pPr>
      <w:r>
        <w:t xml:space="preserve">Έστω μια οποιαδήποτε κατατομή δοσμένη σε πολικές συντεταγμένες: </w:t>
      </w:r>
      <m:oMath>
        <m:r>
          <w:rPr>
            <w:rFonts w:ascii="Cambria Math" w:hAnsi="Cambria Math"/>
          </w:rPr>
          <m:t>G</m:t>
        </m:r>
        <m:d>
          <m:dPr>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lang w:val="en-US"/>
                  </w:rPr>
                  <m:t>R</m:t>
                </m:r>
              </m:e>
              <m:sub>
                <m:r>
                  <w:rPr>
                    <w:rFonts w:ascii="Cambria Math" w:hAnsi="Cambria Math"/>
                  </w:rPr>
                  <m:t>G</m:t>
                </m:r>
              </m:sub>
            </m:sSub>
            <m:d>
              <m:dPr>
                <m:ctrlPr>
                  <w:rPr>
                    <w:rFonts w:ascii="Cambria Math" w:hAnsi="Cambria Math"/>
                    <w:i/>
                  </w:rPr>
                </m:ctrlPr>
              </m:dPr>
              <m:e>
                <m:r>
                  <w:rPr>
                    <w:rFonts w:ascii="Cambria Math" w:hAnsi="Cambria Math"/>
                  </w:rPr>
                  <m:t>θ</m:t>
                </m:r>
              </m:e>
            </m:d>
          </m:e>
        </m:d>
      </m:oMath>
    </w:p>
    <w:p w14:paraId="130D3BC0" w14:textId="669B4ABE" w:rsidR="001B48C6" w:rsidRDefault="00D61F6C" w:rsidP="00016F02">
      <w:pPr>
        <w:rPr>
          <w:rFonts w:eastAsiaTheme="minorEastAsia"/>
        </w:rPr>
      </w:pPr>
      <w:r>
        <w:t xml:space="preserve">Προκειμένου </w:t>
      </w:r>
      <w:r w:rsidR="006655D1">
        <w:t>μια κατατομή</w:t>
      </w:r>
      <w:r w:rsidR="0041323D">
        <w:t xml:space="preserve"> η οποία επιτελεί την λειτουργεία της σαν κινητήρια η κινούμενη</w:t>
      </w:r>
      <w:r w:rsidR="006655D1">
        <w:t xml:space="preserve"> να είναι λειτουργική πρέπει </w:t>
      </w:r>
      <w:r w:rsidR="00285B60">
        <w:t xml:space="preserve">θα πρέπει η συνάρτηση </w:t>
      </w:r>
      <m:oMath>
        <m:sSub>
          <m:sSubPr>
            <m:ctrlPr>
              <w:rPr>
                <w:rFonts w:ascii="Cambria Math" w:hAnsi="Cambria Math"/>
                <w:i/>
              </w:rPr>
            </m:ctrlPr>
          </m:sSubPr>
          <m:e>
            <m:r>
              <w:rPr>
                <w:rFonts w:ascii="Cambria Math" w:hAnsi="Cambria Math"/>
                <w:lang w:val="en-US"/>
              </w:rPr>
              <m:t>R</m:t>
            </m:r>
            <m:ctrlPr>
              <w:rPr>
                <w:rFonts w:ascii="Cambria Math" w:hAnsi="Cambria Math"/>
                <w:i/>
                <w:lang w:val="en-US"/>
              </w:rPr>
            </m:ctrlPr>
          </m:e>
          <m:sub>
            <m:r>
              <w:rPr>
                <w:rFonts w:ascii="Cambria Math" w:hAnsi="Cambria Math"/>
              </w:rPr>
              <m:t>G</m:t>
            </m:r>
          </m:sub>
        </m:sSub>
        <m:r>
          <w:rPr>
            <w:rFonts w:ascii="Cambria Math" w:hAnsi="Cambria Math"/>
          </w:rPr>
          <m:t xml:space="preserve">(θ) </m:t>
        </m:r>
      </m:oMath>
      <w:r w:rsidR="00285B60">
        <w:rPr>
          <w:rFonts w:eastAsiaTheme="minorEastAsia"/>
        </w:rPr>
        <w:t xml:space="preserve"> να είναι γνησίως μονότονη</w:t>
      </w:r>
      <w:r w:rsidR="0041323D">
        <w:rPr>
          <w:rFonts w:eastAsiaTheme="minorEastAsia"/>
        </w:rPr>
        <w:t xml:space="preserve">. Σε άλλη περίπτωση δημιουργούνται </w:t>
      </w:r>
      <w:r w:rsidR="00A078F6">
        <w:rPr>
          <w:rFonts w:eastAsiaTheme="minorEastAsia"/>
        </w:rPr>
        <w:t>ένα ήδος οδόντα πάνω στην καμπύλη της κατατομής που δεν έχει κάποια φυσική υπόσταση.</w:t>
      </w:r>
    </w:p>
    <w:p w14:paraId="6E8F4040" w14:textId="0BC08027" w:rsidR="00F41AD9" w:rsidRDefault="003B65E7" w:rsidP="00016F02">
      <w:pPr>
        <w:rPr>
          <w:rFonts w:eastAsiaTheme="minorEastAsia"/>
        </w:rPr>
      </w:pPr>
      <w:r>
        <w:rPr>
          <w:rFonts w:eastAsiaTheme="minorEastAsia"/>
        </w:rPr>
        <w:t xml:space="preserve">Έστω τώρα η </w:t>
      </w:r>
      <w:r w:rsidR="00245B0A">
        <w:rPr>
          <w:rFonts w:eastAsiaTheme="minorEastAsia"/>
        </w:rPr>
        <w:t>τροχιά</w:t>
      </w:r>
      <w:r>
        <w:rPr>
          <w:rFonts w:eastAsiaTheme="minorEastAsia"/>
        </w:rPr>
        <w:t xml:space="preserve"> επαφών στο εξής σύστημα συντεταγμένων.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lang w:val="en-US"/>
                      </w:rPr>
                      <m:t>s</m:t>
                    </m:r>
                  </m:e>
                </m:d>
              </m:e>
            </m:d>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s</m:t>
                </m:r>
              </m:e>
            </m:d>
          </m:e>
        </m:d>
      </m:oMath>
      <w:r>
        <w:rPr>
          <w:rFonts w:eastAsiaTheme="minorEastAsia"/>
        </w:rPr>
        <w:t xml:space="preserve"> (Όπου </w:t>
      </w:r>
      <m:oMath>
        <m:r>
          <w:rPr>
            <w:rFonts w:ascii="Cambria Math" w:eastAsiaTheme="minorEastAsia" w:hAnsi="Cambria Math"/>
          </w:rPr>
          <m:t>s</m:t>
        </m:r>
      </m:oMath>
      <w:r w:rsidR="00245B0A" w:rsidRPr="00245B0A">
        <w:rPr>
          <w:rFonts w:eastAsiaTheme="minorEastAsia"/>
        </w:rPr>
        <w:t xml:space="preserve"> </w:t>
      </w:r>
      <w:r w:rsidR="00245B0A">
        <w:rPr>
          <w:rFonts w:eastAsiaTheme="minorEastAsia"/>
        </w:rPr>
        <w:t xml:space="preserve">παράμετρος διαδοχικών σημείων της καμπύλης </w:t>
      </w:r>
      <m:oMath>
        <m:r>
          <w:rPr>
            <w:rFonts w:ascii="Cambria Math" w:eastAsiaTheme="minorEastAsia" w:hAnsi="Cambria Math"/>
          </w:rPr>
          <m:t>s=0⇒αρχή καμπύλης</m:t>
        </m:r>
      </m:oMath>
      <w:r w:rsidR="00245B0A">
        <w:rPr>
          <w:rFonts w:eastAsiaTheme="minorEastAsia"/>
        </w:rPr>
        <w:t xml:space="preserve"> </w:t>
      </w:r>
      <m:oMath>
        <m:r>
          <w:rPr>
            <w:rFonts w:ascii="Cambria Math" w:eastAsiaTheme="minorEastAsia" w:hAnsi="Cambria Math"/>
          </w:rPr>
          <m:t>s=1⇒πέρας καμπύλης.</m:t>
        </m:r>
      </m:oMath>
    </w:p>
    <w:p w14:paraId="5ECF792E" w14:textId="2889B7CC" w:rsidR="00245B0A" w:rsidRDefault="00245B0A" w:rsidP="00016F02">
      <w:pPr>
        <w:rPr>
          <w:rFonts w:eastAsiaTheme="minorEastAsia"/>
        </w:rPr>
      </w:pPr>
      <w:r>
        <w:rPr>
          <w:rFonts w:eastAsiaTheme="minorEastAsia"/>
        </w:rPr>
        <w:t xml:space="preserve">Προκειμένου η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r>
          <w:rPr>
            <w:rFonts w:ascii="Cambria Math" w:eastAsiaTheme="minorEastAsia" w:hAnsi="Cambria Math"/>
          </w:rPr>
          <m:t>(θ)</m:t>
        </m:r>
      </m:oMath>
      <w:r>
        <w:rPr>
          <w:rFonts w:eastAsiaTheme="minorEastAsia"/>
        </w:rPr>
        <w:t xml:space="preserve"> να είναι</w:t>
      </w:r>
      <w:r w:rsidR="00812A02">
        <w:rPr>
          <w:rFonts w:eastAsiaTheme="minorEastAsia"/>
        </w:rPr>
        <w:t xml:space="preserve"> γνησίως</w:t>
      </w:r>
      <w:r>
        <w:rPr>
          <w:rFonts w:eastAsiaTheme="minorEastAsia"/>
        </w:rPr>
        <w:t xml:space="preserve"> μονότονη, αρκεί να ισχύει ότι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lang w:val="en-US"/>
              </w:rPr>
              <m:t>s</m:t>
            </m:r>
            <m:ctrlPr>
              <w:rPr>
                <w:rFonts w:ascii="Cambria Math" w:eastAsiaTheme="minorEastAsia" w:hAnsi="Cambria Math"/>
                <w:i/>
                <w:lang w:val="en-US"/>
              </w:rPr>
            </m:ctrlPr>
          </m:e>
        </m:d>
      </m:oMath>
      <w:r w:rsidRPr="00245B0A">
        <w:rPr>
          <w:rFonts w:eastAsiaTheme="minorEastAsia"/>
        </w:rPr>
        <w:t xml:space="preserve"> </w:t>
      </w:r>
      <w:r>
        <w:rPr>
          <w:rFonts w:eastAsiaTheme="minorEastAsia"/>
        </w:rPr>
        <w:t xml:space="preserve">μονότονης ως προς την μεταβλητή </w:t>
      </w:r>
      <m:oMath>
        <m:r>
          <w:rPr>
            <w:rFonts w:ascii="Cambria Math" w:eastAsiaTheme="minorEastAsia" w:hAnsi="Cambria Math"/>
          </w:rPr>
          <m:t>s</m:t>
        </m:r>
      </m:oMath>
      <w:r w:rsidRPr="00245B0A">
        <w:rPr>
          <w:rFonts w:eastAsiaTheme="minorEastAsia"/>
        </w:rPr>
        <w:t>.</w:t>
      </w:r>
    </w:p>
    <w:p w14:paraId="0E97D074" w14:textId="6EB7A114" w:rsidR="00135483" w:rsidRDefault="00135483" w:rsidP="00016F02">
      <w:pPr>
        <w:rPr>
          <w:rFonts w:eastAsiaTheme="minorEastAsia"/>
        </w:rPr>
      </w:pPr>
      <w:r>
        <w:rPr>
          <w:rFonts w:eastAsiaTheme="minorEastAsia"/>
        </w:rPr>
        <w:t>Στην περίπτωση που θέλουμε να προσδιορίσουμε μια κατατομή ώστε η συνεργαζόμενη της μην αντιμετωπίζει προβλήματα με μη επιτρεπτές ακμές ακολουθούμε την εξής μεθοδολογία</w:t>
      </w:r>
    </w:p>
    <w:p w14:paraId="15AB694A" w14:textId="19E8C8C2" w:rsidR="00135483" w:rsidRPr="00077D45" w:rsidRDefault="001166FB" w:rsidP="00077D45">
      <w:pPr>
        <w:pStyle w:val="ListParagraph"/>
        <w:numPr>
          <w:ilvl w:val="0"/>
          <w:numId w:val="6"/>
        </w:numPr>
        <w:rPr>
          <w:iCs/>
        </w:rPr>
      </w:pPr>
      <w:r w:rsidRPr="00077D45">
        <w:rPr>
          <w:iCs/>
        </w:rPr>
        <w:t>Στο καρτεσιανό σύστημα συντεταγμένων έχουμε:</w:t>
      </w:r>
    </w:p>
    <w:p w14:paraId="126A7C91" w14:textId="4A239EC4" w:rsidR="001166FB" w:rsidRPr="00077D45" w:rsidRDefault="002D3DB7" w:rsidP="00016F02">
      <w:pPr>
        <w:rPr>
          <w:rFonts w:eastAsiaTheme="minorEastAsia"/>
          <w:i/>
          <w:iCs/>
        </w:rPr>
      </w:pPr>
      <m:oMathPara>
        <m:oMath>
          <m:sSub>
            <m:sSubPr>
              <m:ctrlPr>
                <w:rPr>
                  <w:rFonts w:ascii="Cambria Math" w:hAnsi="Cambria Math"/>
                  <w:i/>
                  <w:iCs/>
                </w:rPr>
              </m:ctrlPr>
            </m:sSubPr>
            <m:e>
              <m:r>
                <w:rPr>
                  <w:rFonts w:ascii="Cambria Math" w:hAnsi="Cambria Math"/>
                </w:rPr>
                <m:t>y</m:t>
              </m:r>
            </m:e>
            <m:sub>
              <m:r>
                <w:rPr>
                  <w:rFonts w:ascii="Cambria Math" w:hAnsi="Cambria Math"/>
                </w:rPr>
                <m:t>c</m:t>
              </m:r>
            </m:sub>
          </m:sSub>
          <m:d>
            <m:dPr>
              <m:ctrlPr>
                <w:rPr>
                  <w:rFonts w:ascii="Cambria Math" w:hAnsi="Cambria Math"/>
                  <w:i/>
                  <w:iCs/>
                </w:rPr>
              </m:ctrlPr>
            </m:dPr>
            <m:e>
              <m:r>
                <w:rPr>
                  <w:rFonts w:ascii="Cambria Math" w:hAnsi="Cambria Math"/>
                </w:rPr>
                <m:t>R</m:t>
              </m:r>
              <m:sSub>
                <m:sSubPr>
                  <m:ctrlPr>
                    <w:rPr>
                      <w:rFonts w:ascii="Cambria Math" w:hAnsi="Cambria Math"/>
                      <w:i/>
                      <w:iCs/>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r>
                <w:rPr>
                  <w:rFonts w:ascii="Cambria Math" w:hAnsi="Cambria Math"/>
                </w:rPr>
                <m:t>(</m:t>
              </m:r>
              <m:r>
                <w:rPr>
                  <w:rFonts w:ascii="Cambria Math" w:hAnsi="Cambria Math"/>
                  <w:lang w:val="en-US"/>
                </w:rPr>
                <m:t>s)</m:t>
              </m:r>
              <m:r>
                <w:rPr>
                  <w:rFonts w:ascii="Cambria Math" w:hAnsi="Cambria Math"/>
                </w:rPr>
                <m:t>,</m:t>
              </m:r>
              <m:sSub>
                <m:sSubPr>
                  <m:ctrlPr>
                    <w:rPr>
                      <w:rFonts w:ascii="Cambria Math" w:hAnsi="Cambria Math"/>
                      <w:i/>
                      <w:iCs/>
                    </w:rPr>
                  </m:ctrlPr>
                </m:sSubPr>
                <m:e>
                  <m:r>
                    <w:rPr>
                      <w:rFonts w:ascii="Cambria Math" w:hAnsi="Cambria Math"/>
                    </w:rPr>
                    <m:t>x</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r>
                <w:rPr>
                  <w:rFonts w:ascii="Cambria Math" w:hAnsi="Cambria Math"/>
                </w:rPr>
                <m:t>(s),</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y</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num>
                <m:den>
                  <m:r>
                    <w:rPr>
                      <w:rFonts w:ascii="Cambria Math" w:hAnsi="Cambria Math"/>
                    </w:rPr>
                    <m:t>∂</m:t>
                  </m:r>
                  <m:sSub>
                    <m:sSubPr>
                      <m:ctrlPr>
                        <w:rPr>
                          <w:rFonts w:ascii="Cambria Math" w:hAnsi="Cambria Math"/>
                          <w:i/>
                          <w:iCs/>
                        </w:rPr>
                      </m:ctrlPr>
                    </m:sSubPr>
                    <m:e>
                      <m:r>
                        <w:rPr>
                          <w:rFonts w:ascii="Cambria Math" w:hAnsi="Cambria Math"/>
                        </w:rPr>
                        <m:t>x</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den>
              </m:f>
              <m:r>
                <w:rPr>
                  <w:rFonts w:ascii="Cambria Math" w:hAnsi="Cambria Math"/>
                </w:rPr>
                <m:t>(s)</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d>
            <m:dPr>
              <m:ctrlPr>
                <w:rPr>
                  <w:rFonts w:ascii="Cambria Math" w:hAnsi="Cambria Math"/>
                  <w:i/>
                  <w:iCs/>
                </w:rPr>
              </m:ctrlPr>
            </m:dPr>
            <m:e>
              <m:r>
                <w:rPr>
                  <w:rFonts w:ascii="Cambria Math" w:hAnsi="Cambria Math"/>
                </w:rPr>
                <m:t>R</m:t>
              </m:r>
              <m:sSub>
                <m:sSubPr>
                  <m:ctrlPr>
                    <w:rPr>
                      <w:rFonts w:ascii="Cambria Math" w:hAnsi="Cambria Math"/>
                      <w:i/>
                      <w:iCs/>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d>
                <m:dPr>
                  <m:ctrlPr>
                    <w:rPr>
                      <w:rFonts w:ascii="Cambria Math" w:hAnsi="Cambria Math"/>
                      <w:i/>
                      <w:iCs/>
                    </w:rPr>
                  </m:ctrlPr>
                </m:dPr>
                <m:e>
                  <m:r>
                    <w:rPr>
                      <w:rFonts w:ascii="Cambria Math" w:hAnsi="Cambria Math"/>
                    </w:rPr>
                    <m:t>s</m:t>
                  </m:r>
                </m:e>
              </m:d>
              <m:r>
                <w:rPr>
                  <w:rFonts w:ascii="Cambria Math" w:hAnsi="Cambria Math"/>
                </w:rPr>
                <m:t>,</m:t>
              </m:r>
              <m:sSub>
                <m:sSubPr>
                  <m:ctrlPr>
                    <w:rPr>
                      <w:rFonts w:ascii="Cambria Math" w:hAnsi="Cambria Math"/>
                      <w:i/>
                      <w:iCs/>
                    </w:rPr>
                  </m:ctrlPr>
                </m:sSubPr>
                <m:e>
                  <m:r>
                    <w:rPr>
                      <w:rFonts w:ascii="Cambria Math" w:hAnsi="Cambria Math"/>
                    </w:rPr>
                    <m:t>x</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r>
                <w:rPr>
                  <w:rFonts w:ascii="Cambria Math" w:hAnsi="Cambria Math"/>
                </w:rPr>
                <m:t>(s),</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y</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num>
                <m:den>
                  <m:r>
                    <w:rPr>
                      <w:rFonts w:ascii="Cambria Math" w:hAnsi="Cambria Math"/>
                    </w:rPr>
                    <m:t>∂</m:t>
                  </m:r>
                  <m:sSub>
                    <m:sSubPr>
                      <m:ctrlPr>
                        <w:rPr>
                          <w:rFonts w:ascii="Cambria Math" w:hAnsi="Cambria Math"/>
                          <w:i/>
                          <w:iCs/>
                        </w:rPr>
                      </m:ctrlPr>
                    </m:sSubPr>
                    <m:e>
                      <m:r>
                        <w:rPr>
                          <w:rFonts w:ascii="Cambria Math" w:hAnsi="Cambria Math"/>
                        </w:rPr>
                        <m:t>x</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den>
              </m:f>
              <m:r>
                <w:rPr>
                  <w:rFonts w:ascii="Cambria Math" w:hAnsi="Cambria Math"/>
                </w:rPr>
                <m:t>(s)</m:t>
              </m:r>
            </m:e>
          </m:d>
          <m:r>
            <w:rPr>
              <w:rFonts w:ascii="Cambria Math" w:hAnsi="Cambria Math"/>
            </w:rPr>
            <m:t>,s παράμετρος της καμπίλης της κατατομής.</m:t>
          </m:r>
        </m:oMath>
      </m:oMathPara>
    </w:p>
    <w:p w14:paraId="538E9766" w14:textId="46270738" w:rsidR="00077D45" w:rsidRDefault="00077D45" w:rsidP="00077D45">
      <w:pPr>
        <w:pStyle w:val="ListParagraph"/>
        <w:numPr>
          <w:ilvl w:val="0"/>
          <w:numId w:val="6"/>
        </w:numPr>
        <w:rPr>
          <w:rFonts w:eastAsiaTheme="minorEastAsia"/>
        </w:rPr>
      </w:pPr>
      <w:r>
        <w:rPr>
          <w:rFonts w:eastAsiaTheme="minorEastAsia"/>
        </w:rPr>
        <w:t>Μετατρέπουμε τις συντεταγμένες στο πολικό σύστημα του τροχού 2</w:t>
      </w:r>
      <w:r w:rsidR="00703A2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2</m:t>
                </m:r>
              </m:sub>
            </m:sSub>
          </m:sub>
        </m:sSub>
      </m:oMath>
      <w:r w:rsidR="00703A24" w:rsidRPr="00703A24">
        <w:rPr>
          <w:rFonts w:eastAsiaTheme="minorEastAsia"/>
        </w:rPr>
        <w:t>.</w:t>
      </w:r>
    </w:p>
    <w:p w14:paraId="624CDA7D" w14:textId="24CF6D9F" w:rsidR="00703A24" w:rsidRPr="00703A24" w:rsidRDefault="002D3DB7" w:rsidP="00703A24">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hAnsi="Cambria Math"/>
                </w:rPr>
                <m:t>R</m:t>
              </m:r>
              <m:sSub>
                <m:sSubPr>
                  <m:ctrlPr>
                    <w:rPr>
                      <w:rFonts w:ascii="Cambria Math" w:hAnsi="Cambria Math"/>
                      <w:i/>
                      <w:iCs/>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r>
                <w:rPr>
                  <w:rFonts w:ascii="Cambria Math" w:hAnsi="Cambria Math"/>
                </w:rPr>
                <m:t>(</m:t>
              </m:r>
              <m:r>
                <w:rPr>
                  <w:rFonts w:ascii="Cambria Math" w:hAnsi="Cambria Math"/>
                  <w:lang w:val="en-US"/>
                </w:rPr>
                <m:t>s)</m:t>
              </m:r>
              <m:r>
                <w:rPr>
                  <w:rFonts w:ascii="Cambria Math" w:hAnsi="Cambria Math"/>
                </w:rPr>
                <m:t>,</m:t>
              </m:r>
              <m:sSub>
                <m:sSubPr>
                  <m:ctrlPr>
                    <w:rPr>
                      <w:rFonts w:ascii="Cambria Math" w:hAnsi="Cambria Math"/>
                      <w:i/>
                      <w:iCs/>
                    </w:rPr>
                  </m:ctrlPr>
                </m:sSubPr>
                <m:e>
                  <m:r>
                    <w:rPr>
                      <w:rFonts w:ascii="Cambria Math" w:hAnsi="Cambria Math"/>
                    </w:rPr>
                    <m:t>x</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r>
                <w:rPr>
                  <w:rFonts w:ascii="Cambria Math" w:hAnsi="Cambria Math"/>
                </w:rPr>
                <m:t>(s),</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y</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num>
                <m:den>
                  <m:r>
                    <w:rPr>
                      <w:rFonts w:ascii="Cambria Math" w:hAnsi="Cambria Math"/>
                    </w:rPr>
                    <m:t>∂</m:t>
                  </m:r>
                  <m:sSub>
                    <m:sSubPr>
                      <m:ctrlPr>
                        <w:rPr>
                          <w:rFonts w:ascii="Cambria Math" w:hAnsi="Cambria Math"/>
                          <w:i/>
                          <w:iCs/>
                        </w:rPr>
                      </m:ctrlPr>
                    </m:sSubPr>
                    <m:e>
                      <m:r>
                        <w:rPr>
                          <w:rFonts w:ascii="Cambria Math" w:hAnsi="Cambria Math"/>
                        </w:rPr>
                        <m:t>x</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den>
              </m:f>
              <m:r>
                <w:rPr>
                  <w:rFonts w:ascii="Cambria Math" w:hAnsi="Cambria Math"/>
                </w:rPr>
                <m:t>(s)</m:t>
              </m:r>
            </m:e>
          </m:d>
          <m:r>
            <w:rPr>
              <w:rFonts w:ascii="Cambria Math" w:eastAsiaTheme="minorEastAsia" w:hAnsi="Cambria Math"/>
            </w:rPr>
            <m:t>,θ</m:t>
          </m:r>
          <m:d>
            <m:dPr>
              <m:ctrlPr>
                <w:rPr>
                  <w:rFonts w:ascii="Cambria Math" w:eastAsiaTheme="minorEastAsia" w:hAnsi="Cambria Math"/>
                  <w:i/>
                </w:rPr>
              </m:ctrlPr>
            </m:dPr>
            <m:e>
              <m:r>
                <w:rPr>
                  <w:rFonts w:ascii="Cambria Math" w:hAnsi="Cambria Math"/>
                </w:rPr>
                <m:t>R</m:t>
              </m:r>
              <m:sSub>
                <m:sSubPr>
                  <m:ctrlPr>
                    <w:rPr>
                      <w:rFonts w:ascii="Cambria Math" w:hAnsi="Cambria Math"/>
                      <w:i/>
                      <w:iCs/>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r>
                <w:rPr>
                  <w:rFonts w:ascii="Cambria Math" w:hAnsi="Cambria Math"/>
                </w:rPr>
                <m:t>(</m:t>
              </m:r>
              <m:r>
                <w:rPr>
                  <w:rFonts w:ascii="Cambria Math" w:hAnsi="Cambria Math"/>
                  <w:lang w:val="en-US"/>
                </w:rPr>
                <m:t>s)</m:t>
              </m:r>
              <m:r>
                <w:rPr>
                  <w:rFonts w:ascii="Cambria Math" w:hAnsi="Cambria Math"/>
                </w:rPr>
                <m:t>,</m:t>
              </m:r>
              <m:sSub>
                <m:sSubPr>
                  <m:ctrlPr>
                    <w:rPr>
                      <w:rFonts w:ascii="Cambria Math" w:hAnsi="Cambria Math"/>
                      <w:i/>
                      <w:iCs/>
                    </w:rPr>
                  </m:ctrlPr>
                </m:sSubPr>
                <m:e>
                  <m:r>
                    <w:rPr>
                      <w:rFonts w:ascii="Cambria Math" w:hAnsi="Cambria Math"/>
                    </w:rPr>
                    <m:t>x</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r>
                <w:rPr>
                  <w:rFonts w:ascii="Cambria Math" w:hAnsi="Cambria Math"/>
                </w:rPr>
                <m:t>(s),</m:t>
              </m:r>
              <m:f>
                <m:fPr>
                  <m:ctrlPr>
                    <w:rPr>
                      <w:rFonts w:ascii="Cambria Math" w:hAnsi="Cambria Math"/>
                      <w:i/>
                      <w:iCs/>
                    </w:rPr>
                  </m:ctrlPr>
                </m:fPr>
                <m:num>
                  <m:r>
                    <w:rPr>
                      <w:rFonts w:ascii="Cambria Math" w:hAnsi="Cambria Math"/>
                    </w:rPr>
                    <m:t>∂</m:t>
                  </m:r>
                  <m:sSub>
                    <m:sSubPr>
                      <m:ctrlPr>
                        <w:rPr>
                          <w:rFonts w:ascii="Cambria Math" w:hAnsi="Cambria Math"/>
                          <w:i/>
                          <w:iCs/>
                        </w:rPr>
                      </m:ctrlPr>
                    </m:sSubPr>
                    <m:e>
                      <m:r>
                        <w:rPr>
                          <w:rFonts w:ascii="Cambria Math" w:hAnsi="Cambria Math"/>
                        </w:rPr>
                        <m:t>y</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num>
                <m:den>
                  <m:r>
                    <w:rPr>
                      <w:rFonts w:ascii="Cambria Math" w:hAnsi="Cambria Math"/>
                    </w:rPr>
                    <m:t>∂</m:t>
                  </m:r>
                  <m:sSub>
                    <m:sSubPr>
                      <m:ctrlPr>
                        <w:rPr>
                          <w:rFonts w:ascii="Cambria Math" w:hAnsi="Cambria Math"/>
                          <w:i/>
                          <w:iCs/>
                        </w:rPr>
                      </m:ctrlPr>
                    </m:sSubPr>
                    <m:e>
                      <m:r>
                        <w:rPr>
                          <w:rFonts w:ascii="Cambria Math" w:hAnsi="Cambria Math"/>
                        </w:rPr>
                        <m:t>x</m:t>
                      </m:r>
                    </m:e>
                    <m:sub>
                      <m:sSub>
                        <m:sSubPr>
                          <m:ctrlPr>
                            <w:rPr>
                              <w:rFonts w:ascii="Cambria Math" w:hAnsi="Cambria Math"/>
                              <w:i/>
                              <w:iCs/>
                            </w:rPr>
                          </m:ctrlPr>
                        </m:sSubPr>
                        <m:e>
                          <m:r>
                            <w:rPr>
                              <w:rFonts w:ascii="Cambria Math" w:hAnsi="Cambria Math"/>
                            </w:rPr>
                            <m:t>G</m:t>
                          </m:r>
                        </m:e>
                        <m:sub>
                          <m:r>
                            <w:rPr>
                              <w:rFonts w:ascii="Cambria Math" w:hAnsi="Cambria Math"/>
                            </w:rPr>
                            <m:t>1</m:t>
                          </m:r>
                        </m:sub>
                      </m:sSub>
                    </m:sub>
                  </m:sSub>
                </m:den>
              </m:f>
              <m:r>
                <w:rPr>
                  <w:rFonts w:ascii="Cambria Math" w:hAnsi="Cambria Math"/>
                </w:rPr>
                <m:t>(s)</m:t>
              </m:r>
            </m:e>
          </m:d>
        </m:oMath>
      </m:oMathPara>
    </w:p>
    <w:p w14:paraId="4337686F" w14:textId="1EE6B3EE" w:rsidR="00703A24" w:rsidRDefault="00703A24" w:rsidP="00703A24">
      <w:pPr>
        <w:pStyle w:val="ListParagraph"/>
        <w:numPr>
          <w:ilvl w:val="0"/>
          <w:numId w:val="6"/>
        </w:numPr>
        <w:rPr>
          <w:rFonts w:eastAsiaTheme="minorEastAsia"/>
          <w:iCs/>
        </w:rPr>
      </w:pPr>
      <w:r>
        <w:rPr>
          <w:rFonts w:eastAsiaTheme="minorEastAsia"/>
          <w:iCs/>
        </w:rPr>
        <w:t xml:space="preserve">Παραλογίζουμε την </w:t>
      </w:r>
      <m:oMath>
        <m:sSub>
          <m:sSubPr>
            <m:ctrlPr>
              <w:rPr>
                <w:rFonts w:ascii="Cambria Math" w:eastAsiaTheme="minorEastAsia" w:hAnsi="Cambria Math"/>
                <w:i/>
                <w:iCs/>
              </w:rPr>
            </m:ctrlPr>
          </m:sSubPr>
          <m:e>
            <m:r>
              <w:rPr>
                <w:rFonts w:ascii="Cambria Math" w:eastAsiaTheme="minorEastAsia" w:hAnsi="Cambria Math"/>
              </w:rPr>
              <m:t>R</m:t>
            </m:r>
          </m:e>
          <m:sub>
            <m:sSub>
              <m:sSubPr>
                <m:ctrlPr>
                  <w:rPr>
                    <w:rFonts w:ascii="Cambria Math" w:eastAsiaTheme="minorEastAsia" w:hAnsi="Cambria Math"/>
                    <w:i/>
                    <w:iCs/>
                  </w:rPr>
                </m:ctrlPr>
              </m:sSubPr>
              <m:e>
                <m:r>
                  <w:rPr>
                    <w:rFonts w:ascii="Cambria Math" w:eastAsiaTheme="minorEastAsia" w:hAnsi="Cambria Math"/>
                    <w:lang w:val="en-US"/>
                  </w:rPr>
                  <m:t>G</m:t>
                </m:r>
              </m:e>
              <m:sub>
                <m:r>
                  <w:rPr>
                    <w:rFonts w:ascii="Cambria Math" w:eastAsiaTheme="minorEastAsia" w:hAnsi="Cambria Math"/>
                    <w:lang w:val="en-US"/>
                  </w:rPr>
                  <m:t>c</m:t>
                </m:r>
              </m:sub>
            </m:sSub>
          </m:sub>
        </m:sSub>
      </m:oMath>
      <w:r w:rsidRPr="00703A24">
        <w:rPr>
          <w:rFonts w:eastAsiaTheme="minorEastAsia"/>
          <w:iCs/>
        </w:rPr>
        <w:t xml:space="preserve"> </w:t>
      </w:r>
      <w:r>
        <w:rPr>
          <w:rFonts w:eastAsiaTheme="minorEastAsia"/>
          <w:iCs/>
        </w:rPr>
        <w:t xml:space="preserve">ως προς </w:t>
      </w:r>
      <m:oMath>
        <m:r>
          <w:rPr>
            <w:rFonts w:ascii="Cambria Math" w:eastAsiaTheme="minorEastAsia" w:hAnsi="Cambria Math"/>
          </w:rPr>
          <m:t>s</m:t>
        </m:r>
      </m:oMath>
      <w:r w:rsidRPr="00703A24">
        <w:rPr>
          <w:rFonts w:eastAsiaTheme="minorEastAsia"/>
          <w:iCs/>
        </w:rPr>
        <w:t xml:space="preserve">. </w:t>
      </w:r>
      <w:r>
        <w:rPr>
          <w:rFonts w:eastAsiaTheme="minorEastAsia"/>
          <w:iCs/>
        </w:rPr>
        <w:t xml:space="preserve">Και πρέπει στην αυστηρή περίπτωση η </w:t>
      </w:r>
      <w:r w:rsidR="00812A02">
        <w:rPr>
          <w:rFonts w:eastAsiaTheme="minorEastAsia"/>
          <w:iCs/>
        </w:rPr>
        <w:t>παράγωγος</w:t>
      </w:r>
      <w:r>
        <w:rPr>
          <w:rFonts w:eastAsiaTheme="minorEastAsia"/>
          <w:iCs/>
        </w:rPr>
        <w:t xml:space="preserve"> να </w:t>
      </w:r>
      <w:r w:rsidR="00812A02">
        <w:rPr>
          <w:rFonts w:eastAsiaTheme="minorEastAsia"/>
          <w:iCs/>
        </w:rPr>
        <w:t>διατηρεί σταθερό πρόσημο.</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812A02" w:rsidRPr="00AA1FF2" w14:paraId="289CB4DD" w14:textId="77777777" w:rsidTr="000A5C0A">
        <w:trPr>
          <w:trHeight w:val="412"/>
          <w:jc w:val="center"/>
        </w:trPr>
        <w:tc>
          <w:tcPr>
            <w:tcW w:w="1417" w:type="dxa"/>
          </w:tcPr>
          <w:p w14:paraId="24FDFE3A" w14:textId="77777777" w:rsidR="00812A02" w:rsidRPr="003D34BA" w:rsidRDefault="00812A02" w:rsidP="000A5C0A">
            <w:pPr>
              <w:jc w:val="center"/>
              <w:rPr>
                <w:rFonts w:ascii="Calibri" w:eastAsia="Calibri" w:hAnsi="Calibri"/>
              </w:rPr>
            </w:pPr>
          </w:p>
        </w:tc>
        <w:tc>
          <w:tcPr>
            <w:tcW w:w="7175" w:type="dxa"/>
            <w:vAlign w:val="center"/>
          </w:tcPr>
          <w:p w14:paraId="3F86989F" w14:textId="57412DF6" w:rsidR="00812A02" w:rsidRPr="00812A02" w:rsidRDefault="002D3DB7" w:rsidP="00812A02">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sSub>
                          <m:sSubPr>
                            <m:ctrlPr>
                              <w:rPr>
                                <w:rFonts w:ascii="Cambria Math" w:eastAsiaTheme="minorEastAsia" w:hAnsi="Cambria Math"/>
                                <w:i/>
                                <w:iCs/>
                                <w:lang w:val="en-US"/>
                              </w:rPr>
                            </m:ctrlPr>
                          </m:sSubPr>
                          <m:e>
                            <m:r>
                              <w:rPr>
                                <w:rFonts w:ascii="Cambria Math" w:eastAsiaTheme="minorEastAsia" w:hAnsi="Cambria Math"/>
                                <w:lang w:val="en-US"/>
                              </w:rPr>
                              <m:t>G</m:t>
                            </m:r>
                          </m:e>
                          <m:sub>
                            <m:r>
                              <w:rPr>
                                <w:rFonts w:ascii="Cambria Math" w:eastAsiaTheme="minorEastAsia" w:hAnsi="Cambria Math"/>
                                <w:lang w:val="en-US"/>
                              </w:rPr>
                              <m:t>c</m:t>
                            </m:r>
                          </m:sub>
                        </m:sSub>
                      </m:sub>
                    </m:sSub>
                  </m:num>
                  <m:den>
                    <m:r>
                      <w:rPr>
                        <w:rFonts w:ascii="Cambria Math" w:eastAsiaTheme="minorEastAsia" w:hAnsi="Cambria Math"/>
                        <w:lang w:val="en-US"/>
                      </w:rPr>
                      <m:t>∂s</m:t>
                    </m:r>
                  </m:den>
                </m:f>
                <m:r>
                  <w:rPr>
                    <w:rFonts w:ascii="Cambria Math" w:eastAsiaTheme="minorEastAsia" w:hAnsi="Cambria Math"/>
                    <w:lang w:val="en-US"/>
                  </w:rPr>
                  <m:t>≥0</m:t>
                </m:r>
                <m:r>
                  <w:rPr>
                    <w:rFonts w:ascii="Cambria Math" w:eastAsiaTheme="minorEastAsia" w:hAnsi="Cambria Math"/>
                  </w:rPr>
                  <m:t xml:space="preserve"> ∀</m:t>
                </m:r>
                <m:r>
                  <w:rPr>
                    <w:rFonts w:ascii="Cambria Math" w:eastAsiaTheme="minorEastAsia" w:hAnsi="Cambria Math"/>
                    <w:lang w:val="en-US"/>
                  </w:rPr>
                  <m:t>s</m:t>
                </m:r>
                <m:r>
                  <w:rPr>
                    <w:rFonts w:ascii="Cambria Math" w:eastAsiaTheme="minorEastAsia" w:hAnsi="Cambria Math"/>
                  </w:rPr>
                  <m:t xml:space="preserve"> ή ∂</m:t>
                </m:r>
                <m:sSub>
                  <m:sSubPr>
                    <m:ctrlPr>
                      <w:rPr>
                        <w:rFonts w:ascii="Cambria Math" w:eastAsiaTheme="minorEastAsia" w:hAnsi="Cambria Math"/>
                        <w:i/>
                        <w:iCs/>
                        <w:lang w:val="en-US"/>
                      </w:rPr>
                    </m:ctrlPr>
                  </m:sSubPr>
                  <m:e>
                    <m:r>
                      <w:rPr>
                        <w:rFonts w:ascii="Cambria Math" w:eastAsiaTheme="minorEastAsia" w:hAnsi="Cambria Math"/>
                        <w:lang w:val="en-US"/>
                      </w:rPr>
                      <m:t>R</m:t>
                    </m:r>
                  </m:e>
                  <m:sub>
                    <m:sSub>
                      <m:sSubPr>
                        <m:ctrlPr>
                          <w:rPr>
                            <w:rFonts w:ascii="Cambria Math" w:eastAsiaTheme="minorEastAsia" w:hAnsi="Cambria Math"/>
                            <w:i/>
                            <w:iCs/>
                            <w:lang w:val="en-US"/>
                          </w:rPr>
                        </m:ctrlPr>
                      </m:sSubPr>
                      <m:e>
                        <m:r>
                          <w:rPr>
                            <w:rFonts w:ascii="Cambria Math" w:eastAsiaTheme="minorEastAsia" w:hAnsi="Cambria Math"/>
                            <w:lang w:val="en-US"/>
                          </w:rPr>
                          <m:t>G</m:t>
                        </m:r>
                      </m:e>
                      <m:sub>
                        <m:r>
                          <w:rPr>
                            <w:rFonts w:ascii="Cambria Math" w:eastAsiaTheme="minorEastAsia" w:hAnsi="Cambria Math"/>
                            <w:lang w:val="en-US"/>
                          </w:rPr>
                          <m:t>c</m:t>
                        </m:r>
                      </m:sub>
                    </m:sSub>
                  </m:sub>
                </m:sSub>
                <m:r>
                  <w:rPr>
                    <w:rFonts w:ascii="Cambria Math" w:eastAsiaTheme="minorEastAsia" w:hAnsi="Cambria Math"/>
                    <w:lang w:val="en-US"/>
                  </w:rPr>
                  <m:t>≤0 ∀s</m:t>
                </m:r>
              </m:oMath>
            </m:oMathPara>
          </w:p>
          <w:p w14:paraId="3F0EAD3E" w14:textId="2B041909" w:rsidR="00812A02" w:rsidRPr="00684769" w:rsidRDefault="00812A02" w:rsidP="000A5C0A">
            <w:pPr>
              <w:jc w:val="center"/>
              <w:rPr>
                <w:rFonts w:eastAsiaTheme="minorEastAsia"/>
                <w:i/>
              </w:rPr>
            </w:pPr>
          </w:p>
        </w:tc>
        <w:tc>
          <w:tcPr>
            <w:tcW w:w="1417" w:type="dxa"/>
            <w:vAlign w:val="center"/>
          </w:tcPr>
          <w:p w14:paraId="311909E0" w14:textId="61F9A600" w:rsidR="00812A02" w:rsidRPr="00AA1FF2" w:rsidRDefault="002D3DB7" w:rsidP="000A5C0A">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26</m:t>
                    </m:r>
                    <m:r>
                      <w:rPr>
                        <w:rFonts w:ascii="Cambria Math" w:hAnsi="Cambria Math"/>
                        <w:i/>
                      </w:rPr>
                      <w:fldChar w:fldCharType="end"/>
                    </m:r>
                  </m:e>
                </m:d>
              </m:oMath>
            </m:oMathPara>
          </w:p>
        </w:tc>
      </w:tr>
    </w:tbl>
    <w:p w14:paraId="34FA57AC" w14:textId="26D1F607" w:rsidR="00017DF4" w:rsidRDefault="00C85FF3" w:rsidP="00017DF4">
      <w:pPr>
        <w:pStyle w:val="Heading1"/>
      </w:pPr>
      <w:bookmarkStart w:id="26" w:name="_Toc100617328"/>
      <w:r>
        <w:t>Μοντελοποίση γωνιακών σφαλμάτων και</w:t>
      </w:r>
      <w:r w:rsidR="003179B1">
        <w:t xml:space="preserve"> βέλτιστο</w:t>
      </w:r>
      <w:r>
        <w:t>ς</w:t>
      </w:r>
      <w:r w:rsidR="003179B1">
        <w:t xml:space="preserve"> σχεδιασμό</w:t>
      </w:r>
      <w:r>
        <w:t>ς</w:t>
      </w:r>
      <w:r w:rsidR="003179B1">
        <w:t xml:space="preserve"> υποκοπών</w:t>
      </w:r>
      <w:bookmarkEnd w:id="26"/>
      <w:r w:rsidR="00017DF4">
        <w:t xml:space="preserve"> </w:t>
      </w:r>
    </w:p>
    <w:p w14:paraId="04D6516B" w14:textId="2B81D9DC" w:rsidR="00017DF4" w:rsidRPr="002B01F7" w:rsidRDefault="00017DF4" w:rsidP="00017DF4">
      <w:r>
        <w:t>Οι υποκοπές είναι ένα κατασκευαστικό τέχνασμα που γίνεται με κύριο γνώμονα την αποφυγή της συγκέντρωσης τάσεων σε ακμές στην περίπτωση μικρών σφαλμάτων εκκεντρότητας των αξόνων περιστροφής. Οι υποκοπές αποδεδειγμένα μπορούν και μειώνουν την συγκέντρωση των τάσεων ωστόσο δεν είναι ικανές να περιορίσουν τα δυναμικά φαινόμενα που προκύπτουν από την απουσία σωστής σωστής συνεργασίας των κατατομών.</w:t>
      </w:r>
      <w:r w:rsidR="00C85FF3">
        <w:t xml:space="preserve"> Προκειμένου να </w:t>
      </w:r>
      <w:r w:rsidR="002B01F7">
        <w:t>εξαλείψουμε</w:t>
      </w:r>
      <w:r w:rsidR="00C85FF3">
        <w:t xml:space="preserve"> τα δυναμικά φαινόμενα που τα σφάλματα </w:t>
      </w:r>
      <w:r w:rsidR="002B01F7">
        <w:t>δημιουργούν</w:t>
      </w:r>
      <w:r w:rsidR="00C85FF3">
        <w:t xml:space="preserve"> είναι επιτακτική </w:t>
      </w:r>
      <w:r w:rsidR="002B01F7">
        <w:t>να προορίσουμε σε έναν ‘</w:t>
      </w:r>
      <w:r w:rsidR="002B01F7">
        <w:rPr>
          <w:lang w:val="en-US"/>
        </w:rPr>
        <w:t>Reverse</w:t>
      </w:r>
      <w:r w:rsidR="002B01F7" w:rsidRPr="002B01F7">
        <w:t xml:space="preserve"> </w:t>
      </w:r>
      <w:r w:rsidR="002B01F7">
        <w:rPr>
          <w:lang w:val="en-US"/>
        </w:rPr>
        <w:t>design</w:t>
      </w:r>
      <w:r w:rsidR="002B01F7">
        <w:t>’ των υποκοπών ώστε να έχουμε ένα ‘</w:t>
      </w:r>
      <w:r w:rsidR="002B01F7">
        <w:rPr>
          <w:lang w:val="en-US"/>
        </w:rPr>
        <w:t>Smart</w:t>
      </w:r>
      <w:r w:rsidR="002B01F7">
        <w:t xml:space="preserve"> </w:t>
      </w:r>
      <w:r w:rsidR="002B01F7">
        <w:rPr>
          <w:lang w:val="en-US"/>
        </w:rPr>
        <w:t>Geometry</w:t>
      </w:r>
      <w:r w:rsidR="002B01F7" w:rsidRPr="002B01F7">
        <w:t xml:space="preserve">’ </w:t>
      </w:r>
      <w:r w:rsidR="002B01F7">
        <w:t>γεωμετρία αδρανή στα γωνιακά σφάλματα.</w:t>
      </w:r>
    </w:p>
    <w:p w14:paraId="663D0764" w14:textId="43AB3AD0" w:rsidR="00017DF4" w:rsidRDefault="00017DF4" w:rsidP="00017DF4">
      <w:pPr>
        <w:pStyle w:val="Heading2"/>
      </w:pPr>
      <w:bookmarkStart w:id="27" w:name="_Toc100617329"/>
      <w:r>
        <w:t>Ανάλυση του φαινομένου της εκκεντρότητας</w:t>
      </w:r>
      <w:bookmarkEnd w:id="27"/>
    </w:p>
    <w:p w14:paraId="0AB525E2" w14:textId="3C18FED1" w:rsidR="003B391B" w:rsidRPr="003B391B" w:rsidRDefault="003B391B" w:rsidP="003B391B">
      <w:r>
        <w:t xml:space="preserve">Στο πλαίσιο της παρούσας ανάλυσης ονομάζουμε </w:t>
      </w:r>
      <w:r w:rsidRPr="003B391B">
        <w:rPr>
          <w:u w:val="single"/>
        </w:rPr>
        <w:t>έκκεντρο</w:t>
      </w:r>
      <w:r>
        <w:t xml:space="preserve"> τον τροχού του οποίου ο άξονας έχει τοποθετηθεί με γωνιακό σφάλμα σε σχέση με το σύστημα συντεταγμένων. Ενώ ονομάζουμε </w:t>
      </w:r>
      <w:r w:rsidRPr="003B391B">
        <w:rPr>
          <w:u w:val="single"/>
        </w:rPr>
        <w:t>συνεργαζόμενο</w:t>
      </w:r>
      <w:r>
        <w:t xml:space="preserve"> τον τροχού που είναι σωστά τοποθετημένος, ωστόσο συνεργάζεται με τον έκκεντρο τροχό.</w:t>
      </w:r>
    </w:p>
    <w:p w14:paraId="4166B6B8" w14:textId="342921FE" w:rsidR="00C4723F" w:rsidRDefault="00336740" w:rsidP="00C4723F">
      <w:pPr>
        <w:keepNext/>
        <w:jc w:val="center"/>
      </w:pPr>
      <w:r>
        <w:rPr>
          <w:noProof/>
        </w:rPr>
        <w:drawing>
          <wp:inline distT="0" distB="0" distL="0" distR="0" wp14:anchorId="68AEB8F3" wp14:editId="6DBE2F4A">
            <wp:extent cx="6645910" cy="19392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939290"/>
                    </a:xfrm>
                    <a:prstGeom prst="rect">
                      <a:avLst/>
                    </a:prstGeom>
                  </pic:spPr>
                </pic:pic>
              </a:graphicData>
            </a:graphic>
          </wp:inline>
        </w:drawing>
      </w:r>
    </w:p>
    <w:p w14:paraId="067BBE68" w14:textId="1019A843" w:rsidR="00C4723F" w:rsidRDefault="00C4723F" w:rsidP="00C4723F">
      <w:pPr>
        <w:pStyle w:val="Caption"/>
        <w:jc w:val="center"/>
        <w:rPr>
          <w:rFonts w:eastAsiaTheme="minorEastAsia"/>
        </w:rPr>
      </w:pPr>
      <w:r>
        <w:t xml:space="preserve">Εικόνα </w:t>
      </w:r>
      <w:fldSimple w:instr=" SEQ Εικόνα \* ARABIC ">
        <w:r w:rsidR="004336B2">
          <w:rPr>
            <w:noProof/>
          </w:rPr>
          <w:t>9</w:t>
        </w:r>
      </w:fldSimple>
      <w:r w:rsidRPr="00C4723F">
        <w:t xml:space="preserve">: </w:t>
      </w:r>
      <w:r w:rsidR="006A4745">
        <w:t>Σενάριο 1,</w:t>
      </w:r>
      <w:r>
        <w:t xml:space="preserve"> σφάλματος εκκεντρότητας κατά τον άξονα </w:t>
      </w:r>
      <m:oMath>
        <m:r>
          <w:rPr>
            <w:rFonts w:ascii="Cambria Math" w:hAnsi="Cambria Math"/>
          </w:rPr>
          <m:t>x</m:t>
        </m:r>
      </m:oMath>
      <w:r w:rsidRPr="00C4723F">
        <w:rPr>
          <w:rFonts w:eastAsiaTheme="minorEastAsia"/>
        </w:rPr>
        <w:t>.</w:t>
      </w:r>
    </w:p>
    <w:p w14:paraId="11B4ACE4" w14:textId="70D4C516" w:rsidR="0010733F" w:rsidRDefault="00A462A5" w:rsidP="0010733F">
      <w:pPr>
        <w:keepNext/>
        <w:jc w:val="center"/>
      </w:pPr>
      <w:r>
        <w:rPr>
          <w:noProof/>
        </w:rPr>
        <w:drawing>
          <wp:inline distT="0" distB="0" distL="0" distR="0" wp14:anchorId="276FAB34" wp14:editId="6B568261">
            <wp:extent cx="6645910" cy="12623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1262380"/>
                    </a:xfrm>
                    <a:prstGeom prst="rect">
                      <a:avLst/>
                    </a:prstGeom>
                  </pic:spPr>
                </pic:pic>
              </a:graphicData>
            </a:graphic>
          </wp:inline>
        </w:drawing>
      </w:r>
    </w:p>
    <w:p w14:paraId="2D7CC897" w14:textId="3FC0878A" w:rsidR="0010733F" w:rsidRDefault="0010733F" w:rsidP="0010733F">
      <w:pPr>
        <w:pStyle w:val="Caption"/>
        <w:jc w:val="center"/>
      </w:pPr>
      <w:r>
        <w:t xml:space="preserve">Εικόνα </w:t>
      </w:r>
      <w:fldSimple w:instr=" SEQ Εικόνα \* ARABIC ">
        <w:r w:rsidR="004336B2">
          <w:rPr>
            <w:noProof/>
          </w:rPr>
          <w:t>10</w:t>
        </w:r>
      </w:fldSimple>
      <w:r w:rsidRPr="0010733F">
        <w:t xml:space="preserve">: </w:t>
      </w:r>
      <w:r w:rsidR="006A4745">
        <w:t>Σενάριο 2</w:t>
      </w:r>
      <w:r>
        <w:t xml:space="preserve"> σφάλμα εκκεντρότητας κατά τον άξονα </w:t>
      </w:r>
      <w:r>
        <w:rPr>
          <w:lang w:val="en-US"/>
        </w:rPr>
        <w:t>y</w:t>
      </w:r>
      <w:r w:rsidRPr="0010733F">
        <w:t>.</w:t>
      </w:r>
    </w:p>
    <w:p w14:paraId="74EE2288" w14:textId="60C62224" w:rsidR="000D73F8" w:rsidRDefault="000D73F8" w:rsidP="000D73F8">
      <w:pPr>
        <w:pStyle w:val="Heading3"/>
      </w:pPr>
      <w:bookmarkStart w:id="28" w:name="_Ref100480316"/>
      <w:bookmarkStart w:id="29" w:name="_Toc100617330"/>
      <w:r>
        <w:t>Διαφοροποίηση</w:t>
      </w:r>
      <w:r w:rsidR="004867A5">
        <w:t xml:space="preserve"> 1</w:t>
      </w:r>
      <w:r w:rsidR="004867A5" w:rsidRPr="004867A5">
        <w:rPr>
          <w:vertAlign w:val="superscript"/>
        </w:rPr>
        <w:t>η</w:t>
      </w:r>
      <w:r w:rsidR="004867A5">
        <w:t xml:space="preserve"> </w:t>
      </w:r>
      <w:r>
        <w:t xml:space="preserve"> </w:t>
      </w:r>
      <w:r w:rsidR="004867A5">
        <w:t>(</w:t>
      </w:r>
      <w:r>
        <w:t xml:space="preserve">της φαινομενικής </w:t>
      </w:r>
      <w:r w:rsidR="004867A5">
        <w:t>θέσης</w:t>
      </w:r>
      <w:r>
        <w:t xml:space="preserve"> της κατατομής</w:t>
      </w:r>
      <w:r w:rsidR="004867A5">
        <w:t xml:space="preserve"> εξ</w:t>
      </w:r>
      <w:r w:rsidR="00A462A5">
        <w:t>αι</w:t>
      </w:r>
      <w:r w:rsidR="004867A5">
        <w:t>τίας πάχους)</w:t>
      </w:r>
      <w:bookmarkEnd w:id="28"/>
      <w:bookmarkEnd w:id="29"/>
    </w:p>
    <w:p w14:paraId="09775ABF" w14:textId="6AFC87AF" w:rsidR="00B801E5" w:rsidRDefault="005E2292" w:rsidP="00B801E5">
      <w:r>
        <w:t xml:space="preserve">Στη παρούσα μελέτη θεωρούμε ότι η </w:t>
      </w:r>
      <w:r w:rsidR="00CB7525">
        <w:t>εκκεντρότητα</w:t>
      </w:r>
      <w:r>
        <w:t xml:space="preserve"> εμφανίζεται </w:t>
      </w:r>
      <w:r w:rsidR="00CB7525">
        <w:t>συμμετρικά</w:t>
      </w:r>
      <w:r>
        <w:t xml:space="preserve"> κατά το πάχος τον τροχών υπό την έννοια ότι με μία </w:t>
      </w:r>
      <w:r w:rsidR="00CB7525">
        <w:t>έκκεντρή</w:t>
      </w:r>
      <w:r>
        <w:t xml:space="preserve"> μεταβολή το μόνο σημείο</w:t>
      </w:r>
      <w:r w:rsidR="00CB7525">
        <w:t xml:space="preserve"> κατά το πάχος που μένει αμετάβλητο </w:t>
      </w:r>
      <w:r w:rsidR="000D73F8">
        <w:t>είναι</w:t>
      </w:r>
      <w:r w:rsidR="00CB7525">
        <w:t xml:space="preserve"> αυτό που διέρχεται από τον κεντρικό άξονα ως προς το πάχος.</w:t>
      </w:r>
      <w:r w:rsidR="00B801E5">
        <w:t xml:space="preserve"> </w:t>
      </w:r>
    </w:p>
    <w:p w14:paraId="407D64B4" w14:textId="430C927E" w:rsidR="00CB7525" w:rsidRDefault="00CB7525" w:rsidP="00B801E5">
      <w:r>
        <w:t xml:space="preserve">Εντιθέτος το σημεία που γεωμετρικά </w:t>
      </w:r>
      <w:r w:rsidR="00D44EDF">
        <w:t>επηρεάζονται</w:t>
      </w:r>
      <w:r>
        <w:t xml:space="preserve"> </w:t>
      </w:r>
      <w:r w:rsidR="00D44EDF">
        <w:t>περισσότερο</w:t>
      </w:r>
      <w:r>
        <w:t xml:space="preserve"> αποτελούν τα </w:t>
      </w:r>
      <w:r w:rsidR="000F0496">
        <w:t xml:space="preserve">εξωτερικά σημεία </w:t>
      </w:r>
      <w:r w:rsidR="00BD7A0F">
        <w:t xml:space="preserve">κατά </w:t>
      </w:r>
      <w:r w:rsidR="000F0496">
        <w:t>το</w:t>
      </w:r>
      <w:r w:rsidR="00BD7A0F">
        <w:t xml:space="preserve"> </w:t>
      </w:r>
      <w:r w:rsidR="000F0496">
        <w:t xml:space="preserve">πάχος. Η συνάρτης </w:t>
      </w:r>
      <w:r w:rsidR="00D44EDF">
        <w:t>γεωμετρικής</w:t>
      </w:r>
      <w:r w:rsidR="000F0496">
        <w:t xml:space="preserve"> </w:t>
      </w:r>
      <w:r w:rsidR="00D44EDF">
        <w:t>μεταβολής</w:t>
      </w:r>
      <w:r w:rsidR="000F0496">
        <w:t xml:space="preserve"> </w:t>
      </w:r>
      <w:r w:rsidR="00D44EDF">
        <w:t>φαίνεται</w:t>
      </w:r>
      <w:r w:rsidR="000F0496">
        <w:t xml:space="preserve"> παρακάτω:</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0F0496" w:rsidRPr="00AA1FF2" w14:paraId="08C6D116" w14:textId="77777777" w:rsidTr="00F903BD">
        <w:trPr>
          <w:trHeight w:val="358"/>
          <w:jc w:val="center"/>
        </w:trPr>
        <w:tc>
          <w:tcPr>
            <w:tcW w:w="1417" w:type="dxa"/>
          </w:tcPr>
          <w:p w14:paraId="761E64BE" w14:textId="77777777" w:rsidR="000F0496" w:rsidRPr="003D34BA" w:rsidRDefault="000F0496" w:rsidP="000A5C0A">
            <w:pPr>
              <w:jc w:val="center"/>
              <w:rPr>
                <w:rFonts w:ascii="Calibri" w:eastAsia="Calibri" w:hAnsi="Calibri" w:cs="Times New Roman"/>
              </w:rPr>
            </w:pPr>
          </w:p>
        </w:tc>
        <w:tc>
          <w:tcPr>
            <w:tcW w:w="7175" w:type="dxa"/>
            <w:vAlign w:val="center"/>
          </w:tcPr>
          <w:p w14:paraId="070BB1F5" w14:textId="3E22BC64" w:rsidR="000F0496" w:rsidRPr="00F903BD" w:rsidRDefault="00F903BD" w:rsidP="00F903BD">
            <w:pPr>
              <w:rPr>
                <w:i/>
              </w:rPr>
            </w:pPr>
            <m:oMathPara>
              <m:oMath>
                <m:r>
                  <w:rPr>
                    <w:rFonts w:ascii="Cambria Math" w:hAnsi="Cambria Math"/>
                  </w:rPr>
                  <m:t>Δ</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rPr>
                  <m:t>=</m:t>
                </m:r>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error</m:t>
                            </m:r>
                            <m:r>
                              <w:rPr>
                                <w:rFonts w:ascii="Cambria Math" w:hAnsi="Cambria Math"/>
                              </w:rPr>
                              <m:t>,</m:t>
                            </m:r>
                            <m:d>
                              <m:dPr>
                                <m:ctrlPr>
                                  <w:rPr>
                                    <w:rFonts w:ascii="Cambria Math" w:hAnsi="Cambria Math"/>
                                    <w:i/>
                                    <w:lang w:val="en-US"/>
                                  </w:rPr>
                                </m:ctrlPr>
                              </m:dPr>
                              <m:e>
                                <m:r>
                                  <w:rPr>
                                    <w:rFonts w:ascii="Cambria Math" w:hAnsi="Cambria Math"/>
                                    <w:lang w:val="en-US"/>
                                  </w:rPr>
                                  <m:t>rad</m:t>
                                </m:r>
                              </m:e>
                            </m:d>
                          </m:sub>
                        </m:sSub>
                      </m:e>
                    </m:d>
                  </m:e>
                </m:func>
                <m:r>
                  <w:rPr>
                    <w:rFonts w:ascii="Cambria Math" w:hAnsi="Cambria Math"/>
                  </w:rPr>
                  <m:t>⋅</m:t>
                </m:r>
                <m:r>
                  <w:rPr>
                    <w:rFonts w:ascii="Cambria Math" w:hAnsi="Cambria Math"/>
                    <w:lang w:val="en-US"/>
                  </w:rPr>
                  <m:t>t</m:t>
                </m:r>
              </m:oMath>
            </m:oMathPara>
          </w:p>
        </w:tc>
        <w:tc>
          <w:tcPr>
            <w:tcW w:w="1417" w:type="dxa"/>
            <w:vAlign w:val="center"/>
          </w:tcPr>
          <w:p w14:paraId="66B6AAE4" w14:textId="5B564219" w:rsidR="000F0496" w:rsidRPr="00AA1FF2" w:rsidRDefault="002D3DB7" w:rsidP="000A5C0A">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27</m:t>
                    </m:r>
                    <m:r>
                      <w:rPr>
                        <w:rFonts w:ascii="Cambria Math" w:hAnsi="Cambria Math"/>
                        <w:i/>
                      </w:rPr>
                      <w:fldChar w:fldCharType="end"/>
                    </m:r>
                  </m:e>
                </m:d>
              </m:oMath>
            </m:oMathPara>
          </w:p>
        </w:tc>
      </w:tr>
      <w:tr w:rsidR="000F0496" w:rsidRPr="00AA1FF2" w14:paraId="51CA5B89" w14:textId="77777777" w:rsidTr="000A5C0A">
        <w:trPr>
          <w:trHeight w:val="412"/>
          <w:jc w:val="center"/>
        </w:trPr>
        <w:tc>
          <w:tcPr>
            <w:tcW w:w="1417" w:type="dxa"/>
          </w:tcPr>
          <w:p w14:paraId="423086CE" w14:textId="77777777" w:rsidR="000F0496" w:rsidRPr="003D34BA" w:rsidRDefault="000F0496" w:rsidP="000A5C0A">
            <w:pPr>
              <w:jc w:val="center"/>
              <w:rPr>
                <w:rFonts w:ascii="Calibri" w:eastAsia="Calibri" w:hAnsi="Calibri" w:cs="Times New Roman"/>
              </w:rPr>
            </w:pPr>
          </w:p>
        </w:tc>
        <w:tc>
          <w:tcPr>
            <w:tcW w:w="7175" w:type="dxa"/>
            <w:vAlign w:val="center"/>
          </w:tcPr>
          <w:p w14:paraId="5AB06DA4" w14:textId="4B440C47" w:rsidR="000F0496" w:rsidRPr="000F0496" w:rsidRDefault="00F903BD" w:rsidP="000A5C0A">
            <w:pPr>
              <w:jc w:val="center"/>
              <w:rPr>
                <w:rFonts w:eastAsiaTheme="minorEastAsia"/>
                <w:i/>
                <w:lang w:val="en-US"/>
              </w:rPr>
            </w:pPr>
            <m:oMathPara>
              <m:oMath>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fName>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error,</m:t>
                            </m:r>
                            <m:d>
                              <m:dPr>
                                <m:ctrlPr>
                                  <w:rPr>
                                    <w:rFonts w:ascii="Cambria Math" w:eastAsiaTheme="minorEastAsia" w:hAnsi="Cambria Math"/>
                                    <w:i/>
                                    <w:lang w:val="en-US"/>
                                  </w:rPr>
                                </m:ctrlPr>
                              </m:dPr>
                              <m:e>
                                <m:r>
                                  <w:rPr>
                                    <w:rFonts w:ascii="Cambria Math" w:eastAsiaTheme="minorEastAsia" w:hAnsi="Cambria Math"/>
                                    <w:lang w:val="en-US"/>
                                  </w:rPr>
                                  <m:t>rad</m:t>
                                </m:r>
                              </m:e>
                            </m:d>
                          </m:sub>
                        </m:sSub>
                      </m:e>
                    </m:d>
                  </m:e>
                </m:func>
                <m:r>
                  <w:rPr>
                    <w:rFonts w:ascii="Cambria Math" w:eastAsiaTheme="minorEastAsia" w:hAnsi="Cambria Math"/>
                    <w:lang w:val="en-US"/>
                  </w:rPr>
                  <m:t>⋅t</m:t>
                </m:r>
              </m:oMath>
            </m:oMathPara>
          </w:p>
        </w:tc>
        <w:tc>
          <w:tcPr>
            <w:tcW w:w="1417" w:type="dxa"/>
            <w:vAlign w:val="center"/>
          </w:tcPr>
          <w:p w14:paraId="3D6B207E" w14:textId="099D2086" w:rsidR="000F0496" w:rsidRPr="00AA1FF2" w:rsidRDefault="002D3DB7" w:rsidP="000A5C0A">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28</m:t>
                    </m:r>
                    <m:r>
                      <w:rPr>
                        <w:rFonts w:ascii="Cambria Math" w:hAnsi="Cambria Math"/>
                        <w:i/>
                      </w:rPr>
                      <w:fldChar w:fldCharType="end"/>
                    </m:r>
                  </m:e>
                </m:d>
              </m:oMath>
            </m:oMathPara>
          </w:p>
        </w:tc>
      </w:tr>
    </w:tbl>
    <w:p w14:paraId="0CD363C4" w14:textId="77777777" w:rsidR="00B16E4A" w:rsidRDefault="00B16E4A" w:rsidP="00C4723F"/>
    <w:p w14:paraId="6A252DCD" w14:textId="2DE8E652" w:rsidR="00C4723F" w:rsidRDefault="00A96C51" w:rsidP="00C4723F">
      <w:pPr>
        <w:rPr>
          <w:rFonts w:eastAsiaTheme="minorEastAsia"/>
        </w:rPr>
      </w:pPr>
      <w:r w:rsidRPr="00A96C51">
        <w:t>(</w:t>
      </w:r>
      <w:r>
        <w:t xml:space="preserve">Όπου </w:t>
      </w:r>
      <m:oMath>
        <m:r>
          <w:rPr>
            <w:rFonts w:ascii="Cambria Math" w:hAnsi="Cambria Math"/>
          </w:rPr>
          <m:t xml:space="preserve">t </m:t>
        </m:r>
      </m:oMath>
      <w:r>
        <w:rPr>
          <w:rFonts w:eastAsiaTheme="minorEastAsia"/>
        </w:rPr>
        <w:t>η θέση του σημείου μελέτης κατά το πάχος</w:t>
      </w:r>
      <w:r w:rsidR="00D44EDF" w:rsidRPr="00D44EDF">
        <w:rPr>
          <w:rFonts w:eastAsiaTheme="minorEastAsia"/>
        </w:rPr>
        <w:t xml:space="preserve">, </w:t>
      </w:r>
      <w:r w:rsidR="00D44EDF">
        <w:rPr>
          <w:rFonts w:eastAsiaTheme="minorEastAsia"/>
        </w:rPr>
        <w:t>ισχύει ότι</w:t>
      </w:r>
      <w:r w:rsidR="00D44EDF" w:rsidRPr="00D44EDF">
        <w:rPr>
          <w:rFonts w:eastAsiaTheme="minorEastAsia"/>
        </w:rPr>
        <w:t>:</w:t>
      </w:r>
      <w:r w:rsidR="00D44ED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error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error</m:t>
            </m:r>
          </m:sub>
        </m:sSub>
        <m:r>
          <w:rPr>
            <w:rFonts w:ascii="Cambria Math" w:eastAsiaTheme="minorEastAsia" w:hAnsi="Cambria Math"/>
          </w:rPr>
          <m:t>≪1</m:t>
        </m:r>
      </m:oMath>
      <w:r>
        <w:rPr>
          <w:rFonts w:eastAsiaTheme="minorEastAsia"/>
        </w:rPr>
        <w:t>).</w:t>
      </w:r>
    </w:p>
    <w:p w14:paraId="5AD89BD3" w14:textId="04150EB9" w:rsidR="004867A5" w:rsidRDefault="004867A5" w:rsidP="004867A5">
      <w:pPr>
        <w:pStyle w:val="Heading3"/>
        <w:rPr>
          <w:rFonts w:eastAsiaTheme="minorEastAsia"/>
        </w:rPr>
      </w:pPr>
      <w:bookmarkStart w:id="30" w:name="_Toc100617331"/>
      <w:r>
        <w:rPr>
          <w:rFonts w:eastAsiaTheme="minorEastAsia"/>
        </w:rPr>
        <w:lastRenderedPageBreak/>
        <w:t>Διαφοροποίηση 2</w:t>
      </w:r>
      <w:r w:rsidRPr="004867A5">
        <w:rPr>
          <w:rFonts w:eastAsiaTheme="minorEastAsia"/>
          <w:vertAlign w:val="superscript"/>
        </w:rPr>
        <w:t>η</w:t>
      </w:r>
      <w:r>
        <w:rPr>
          <w:rFonts w:eastAsiaTheme="minorEastAsia"/>
        </w:rPr>
        <w:t xml:space="preserve"> (της φαινόμενης θέσης της κατατομής εξαιτίας της θέσης του σημείου επαφής)</w:t>
      </w:r>
      <w:bookmarkEnd w:id="30"/>
    </w:p>
    <w:p w14:paraId="60C6EB59" w14:textId="686789DA" w:rsidR="00B16E4A" w:rsidRDefault="009631AD" w:rsidP="00C4723F">
      <w:pPr>
        <w:rPr>
          <w:rFonts w:eastAsiaTheme="minorEastAsia"/>
        </w:rPr>
      </w:pPr>
      <w:r>
        <w:rPr>
          <w:rFonts w:eastAsiaTheme="minorEastAsia"/>
        </w:rPr>
        <w:t>Επιπρόσθετος</w:t>
      </w:r>
      <w:r w:rsidR="00B16E4A">
        <w:rPr>
          <w:rFonts w:eastAsiaTheme="minorEastAsia"/>
        </w:rPr>
        <w:t xml:space="preserve"> για μεγαλύτερες γωνίες σφάλματος έχει νόημα να μοντελοποιήσουμε και την επίδραση στην σχετική θέση </w:t>
      </w:r>
      <m:oMath>
        <m:r>
          <w:rPr>
            <w:rFonts w:ascii="Cambria Math" w:eastAsiaTheme="minorEastAsia" w:hAnsi="Cambria Math"/>
          </w:rPr>
          <m:t>y</m:t>
        </m:r>
      </m:oMath>
      <w:r w:rsidR="00B16E4A" w:rsidRPr="00B16E4A">
        <w:rPr>
          <w:rFonts w:eastAsiaTheme="minorEastAsia"/>
        </w:rPr>
        <w:t xml:space="preserve"> </w:t>
      </w:r>
      <w:r w:rsidR="00B16E4A">
        <w:rPr>
          <w:rFonts w:eastAsiaTheme="minorEastAsia"/>
        </w:rPr>
        <w:t xml:space="preserve">και </w:t>
      </w:r>
      <m:oMath>
        <m:r>
          <w:rPr>
            <w:rFonts w:ascii="Cambria Math" w:eastAsiaTheme="minorEastAsia" w:hAnsi="Cambria Math"/>
          </w:rPr>
          <m:t>x</m:t>
        </m:r>
      </m:oMath>
      <w:r w:rsidR="00B16E4A">
        <w:rPr>
          <w:rFonts w:eastAsiaTheme="minorEastAsia"/>
        </w:rPr>
        <w:t xml:space="preserve"> </w:t>
      </w:r>
      <w:r w:rsidR="00347475">
        <w:rPr>
          <w:rFonts w:eastAsiaTheme="minorEastAsia"/>
        </w:rPr>
        <w:t xml:space="preserve">η θέση του σημείου που γίνεται η επαφή σε σχέση με το κέντρο του σφάλματος. </w:t>
      </w:r>
      <w:r>
        <w:rPr>
          <w:rFonts w:eastAsiaTheme="minorEastAsia"/>
        </w:rPr>
        <w:t>Δηλαδή</w:t>
      </w:r>
      <w:r w:rsidR="00347475">
        <w:rPr>
          <w:rFonts w:eastAsiaTheme="minorEastAsia"/>
        </w:rPr>
        <w:t>:</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1651"/>
      </w:tblGrid>
      <w:tr w:rsidR="00347475" w:rsidRPr="00AA1FF2" w14:paraId="77CFEE52" w14:textId="77777777" w:rsidTr="001034AF">
        <w:trPr>
          <w:trHeight w:val="358"/>
          <w:jc w:val="center"/>
        </w:trPr>
        <w:tc>
          <w:tcPr>
            <w:tcW w:w="7175" w:type="dxa"/>
            <w:vAlign w:val="center"/>
          </w:tcPr>
          <w:p w14:paraId="568D7D40" w14:textId="45DF7B00" w:rsidR="00347475" w:rsidRPr="00F903BD" w:rsidRDefault="00DB393E" w:rsidP="001034AF">
            <w:pPr>
              <w:rPr>
                <w:i/>
              </w:rPr>
            </w:pPr>
            <m:oMathPara>
              <m:oMath>
                <m:r>
                  <w:rPr>
                    <w:rFonts w:ascii="Cambria Math" w:hAnsi="Cambria Math"/>
                    <w:lang w:val="en-US"/>
                  </w:rPr>
                  <m:t>Δ</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rPr>
                  <m:t>=</m:t>
                </m:r>
                <m:d>
                  <m:dPr>
                    <m:ctrlPr>
                      <w:rPr>
                        <w:rFonts w:ascii="Cambria Math" w:hAnsi="Cambria Math"/>
                        <w:i/>
                      </w:rPr>
                    </m:ctrlPr>
                  </m:dPr>
                  <m:e>
                    <m:r>
                      <w:rPr>
                        <w:rFonts w:ascii="Cambria Math" w:hAnsi="Cambria Math"/>
                      </w:rPr>
                      <m:t>1-</m:t>
                    </m:r>
                    <m:func>
                      <m:funcPr>
                        <m:ctrlPr>
                          <w:rPr>
                            <w:rFonts w:ascii="Cambria Math" w:hAnsi="Cambria Math"/>
                            <w:i/>
                            <w:lang w:val="en-US"/>
                          </w:rPr>
                        </m:ctrlPr>
                      </m:funcPr>
                      <m:fName>
                        <m: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error</m:t>
                                </m:r>
                                <m:r>
                                  <w:rPr>
                                    <w:rFonts w:ascii="Cambria Math" w:hAnsi="Cambria Math"/>
                                  </w:rPr>
                                  <m:t>,</m:t>
                                </m:r>
                                <m:d>
                                  <m:dPr>
                                    <m:ctrlPr>
                                      <w:rPr>
                                        <w:rFonts w:ascii="Cambria Math" w:hAnsi="Cambria Math"/>
                                        <w:i/>
                                        <w:lang w:val="en-US"/>
                                      </w:rPr>
                                    </m:ctrlPr>
                                  </m:dPr>
                                  <m:e>
                                    <m:r>
                                      <w:rPr>
                                        <w:rFonts w:ascii="Cambria Math" w:hAnsi="Cambria Math"/>
                                        <w:lang w:val="en-US"/>
                                      </w:rPr>
                                      <m:t>rad</m:t>
                                    </m:r>
                                  </m:e>
                                </m:d>
                              </m:sub>
                            </m:sSub>
                          </m:e>
                        </m:d>
                      </m:e>
                    </m:func>
                  </m:e>
                </m:d>
                <m:r>
                  <w:rPr>
                    <w:rFonts w:ascii="Cambria Math" w:hAnsi="Cambria Math"/>
                  </w:rPr>
                  <m:t>⋅</m:t>
                </m:r>
                <m:sSub>
                  <m:sSubPr>
                    <m:ctrlPr>
                      <w:rPr>
                        <w:rFonts w:ascii="Cambria Math" w:hAnsi="Cambria Math"/>
                        <w:i/>
                      </w:rPr>
                    </m:ctrlPr>
                  </m:sSubPr>
                  <m:e>
                    <m:r>
                      <w:rPr>
                        <w:rFonts w:ascii="Cambria Math" w:hAnsi="Cambria Math"/>
                      </w:rPr>
                      <m:t>(Ry-y</m:t>
                    </m:r>
                  </m:e>
                  <m:sub>
                    <m:sSub>
                      <m:sSubPr>
                        <m:ctrlPr>
                          <w:rPr>
                            <w:rFonts w:ascii="Cambria Math" w:hAnsi="Cambria Math"/>
                            <w:i/>
                          </w:rPr>
                        </m:ctrlPr>
                      </m:sSubPr>
                      <m:e>
                        <m:r>
                          <w:rPr>
                            <w:rFonts w:ascii="Cambria Math" w:hAnsi="Cambria Math"/>
                          </w:rPr>
                          <m:t>G</m:t>
                        </m:r>
                      </m:e>
                      <m:sub>
                        <m:r>
                          <w:rPr>
                            <w:rFonts w:ascii="Cambria Math" w:hAnsi="Cambria Math"/>
                          </w:rPr>
                          <m:t>center</m:t>
                        </m:r>
                      </m:sub>
                    </m:sSub>
                  </m:sub>
                </m:sSub>
                <m:r>
                  <w:rPr>
                    <w:rFonts w:ascii="Cambria Math" w:hAnsi="Cambria Math"/>
                  </w:rPr>
                  <m:t>)</m:t>
                </m:r>
              </m:oMath>
            </m:oMathPara>
          </w:p>
        </w:tc>
        <w:tc>
          <w:tcPr>
            <w:tcW w:w="1417" w:type="dxa"/>
            <w:vAlign w:val="center"/>
          </w:tcPr>
          <w:p w14:paraId="0D0AF118" w14:textId="40113F0F" w:rsidR="00347475" w:rsidRPr="00AA1FF2" w:rsidRDefault="002D3DB7" w:rsidP="001034AF">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29</m:t>
                    </m:r>
                    <m:r>
                      <w:rPr>
                        <w:rFonts w:ascii="Cambria Math" w:hAnsi="Cambria Math"/>
                        <w:i/>
                      </w:rPr>
                      <w:fldChar w:fldCharType="end"/>
                    </m:r>
                  </m:e>
                </m:d>
              </m:oMath>
            </m:oMathPara>
          </w:p>
        </w:tc>
      </w:tr>
      <w:tr w:rsidR="00347475" w:rsidRPr="00AA1FF2" w14:paraId="0D31E2D6" w14:textId="77777777" w:rsidTr="001034AF">
        <w:trPr>
          <w:trHeight w:val="412"/>
          <w:jc w:val="center"/>
        </w:trPr>
        <w:tc>
          <w:tcPr>
            <w:tcW w:w="7175" w:type="dxa"/>
            <w:vAlign w:val="center"/>
          </w:tcPr>
          <w:p w14:paraId="7EF6C05D" w14:textId="3F22D6C9" w:rsidR="00347475" w:rsidRPr="000F0496" w:rsidRDefault="00DB393E" w:rsidP="001034AF">
            <w:pPr>
              <w:jc w:val="center"/>
              <w:rPr>
                <w:rFonts w:eastAsiaTheme="minorEastAsia"/>
                <w:i/>
                <w:lang w:val="en-US"/>
              </w:rPr>
            </w:pPr>
            <m:oMathPara>
              <m:oMath>
                <m:r>
                  <w:rPr>
                    <w:rFonts w:ascii="Cambria Math" w:eastAsiaTheme="minorEastAsia" w:hAnsi="Cambria Math"/>
                  </w:rPr>
                  <m:t>Δ</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func>
                      <m:funcPr>
                        <m:ctrlPr>
                          <w:rPr>
                            <w:rFonts w:ascii="Cambria Math" w:eastAsiaTheme="minorEastAsia" w:hAnsi="Cambria Math"/>
                            <w:lang w:val="en-US"/>
                          </w:rPr>
                        </m:ctrlPr>
                      </m:funcPr>
                      <m:fName>
                        <m:r>
                          <m:rPr>
                            <m:sty m:val="p"/>
                          </m:rPr>
                          <w:rPr>
                            <w:rFonts w:ascii="Cambria Math" w:eastAsiaTheme="minorEastAsia" w:hAnsi="Cambria Math"/>
                            <w:lang w:val="en-US"/>
                          </w:rPr>
                          <m:t>cos</m:t>
                        </m:r>
                      </m:fName>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error,</m:t>
                                </m:r>
                                <m:d>
                                  <m:dPr>
                                    <m:ctrlPr>
                                      <w:rPr>
                                        <w:rFonts w:ascii="Cambria Math" w:eastAsiaTheme="minorEastAsia" w:hAnsi="Cambria Math"/>
                                        <w:i/>
                                        <w:lang w:val="en-US"/>
                                      </w:rPr>
                                    </m:ctrlPr>
                                  </m:dPr>
                                  <m:e>
                                    <m:r>
                                      <w:rPr>
                                        <w:rFonts w:ascii="Cambria Math" w:eastAsiaTheme="minorEastAsia" w:hAnsi="Cambria Math"/>
                                        <w:lang w:val="en-US"/>
                                      </w:rPr>
                                      <m:t>rad</m:t>
                                    </m:r>
                                  </m:e>
                                </m:d>
                              </m:sub>
                            </m:sSub>
                          </m:e>
                        </m:d>
                      </m:e>
                    </m:func>
                  </m:e>
                </m:d>
                <m:r>
                  <w:rPr>
                    <w:rFonts w:ascii="Cambria Math" w:eastAsiaTheme="minorEastAsia" w:hAnsi="Cambria Math"/>
                    <w:lang w:val="en-US"/>
                  </w:rPr>
                  <m:t>⋅(Rx-</m:t>
                </m:r>
                <m:sSub>
                  <m:sSubPr>
                    <m:ctrlPr>
                      <w:rPr>
                        <w:rFonts w:ascii="Cambria Math" w:eastAsiaTheme="minorEastAsia" w:hAnsi="Cambria Math"/>
                        <w:i/>
                        <w:lang w:val="en-US"/>
                      </w:rPr>
                    </m:ctrlPr>
                  </m:sSubPr>
                  <m:e>
                    <m:r>
                      <w:rPr>
                        <w:rFonts w:ascii="Cambria Math" w:eastAsiaTheme="minorEastAsia" w:hAnsi="Cambria Math"/>
                        <w:lang w:val="en-US"/>
                      </w:rPr>
                      <m:t>x</m:t>
                    </m:r>
                  </m:e>
                  <m:sub>
                    <m:sSub>
                      <m:sSubPr>
                        <m:ctrlPr>
                          <w:rPr>
                            <w:rFonts w:ascii="Cambria Math" w:eastAsiaTheme="minorEastAsia" w:hAnsi="Cambria Math"/>
                            <w:i/>
                            <w:lang w:val="en-US"/>
                          </w:rPr>
                        </m:ctrlPr>
                      </m:sSubPr>
                      <m:e>
                        <m:r>
                          <w:rPr>
                            <w:rFonts w:ascii="Cambria Math" w:eastAsiaTheme="minorEastAsia" w:hAnsi="Cambria Math"/>
                            <w:lang w:val="en-US"/>
                          </w:rPr>
                          <m:t>G</m:t>
                        </m:r>
                      </m:e>
                      <m:sub>
                        <m:r>
                          <w:rPr>
                            <w:rFonts w:ascii="Cambria Math" w:eastAsiaTheme="minorEastAsia" w:hAnsi="Cambria Math"/>
                            <w:lang w:val="en-US"/>
                          </w:rPr>
                          <m:t>center</m:t>
                        </m:r>
                      </m:sub>
                    </m:sSub>
                  </m:sub>
                </m:sSub>
                <m:r>
                  <w:rPr>
                    <w:rFonts w:ascii="Cambria Math" w:eastAsiaTheme="minorEastAsia" w:hAnsi="Cambria Math"/>
                    <w:lang w:val="en-US"/>
                  </w:rPr>
                  <m:t>)</m:t>
                </m:r>
              </m:oMath>
            </m:oMathPara>
          </w:p>
        </w:tc>
        <w:tc>
          <w:tcPr>
            <w:tcW w:w="1417" w:type="dxa"/>
            <w:vAlign w:val="center"/>
          </w:tcPr>
          <w:p w14:paraId="5B3EA44C" w14:textId="3585C982" w:rsidR="00347475" w:rsidRPr="00AA1FF2" w:rsidRDefault="002D3DB7" w:rsidP="001034AF">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30</m:t>
                    </m:r>
                    <m:r>
                      <w:rPr>
                        <w:rFonts w:ascii="Cambria Math" w:hAnsi="Cambria Math"/>
                        <w:i/>
                      </w:rPr>
                      <w:fldChar w:fldCharType="end"/>
                    </m:r>
                  </m:e>
                </m:d>
              </m:oMath>
            </m:oMathPara>
          </w:p>
        </w:tc>
      </w:tr>
    </w:tbl>
    <w:p w14:paraId="6F99AD9B" w14:textId="6AA57333" w:rsidR="00DB393E" w:rsidRDefault="00DB393E" w:rsidP="00C4723F">
      <w:r>
        <w:t>Εν τέλει έχουμε:</w:t>
      </w:r>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8"/>
        <w:gridCol w:w="1651"/>
      </w:tblGrid>
      <w:tr w:rsidR="00DB393E" w:rsidRPr="00AA1FF2" w14:paraId="7D120404" w14:textId="77777777" w:rsidTr="001034AF">
        <w:trPr>
          <w:trHeight w:val="358"/>
          <w:jc w:val="center"/>
        </w:trPr>
        <w:tc>
          <w:tcPr>
            <w:tcW w:w="7175" w:type="dxa"/>
            <w:vAlign w:val="center"/>
          </w:tcPr>
          <w:p w14:paraId="7A174453" w14:textId="179F9628" w:rsidR="00DB393E" w:rsidRPr="00DB393E" w:rsidRDefault="00DB393E" w:rsidP="001034AF">
            <w:pPr>
              <w:rPr>
                <w:i/>
                <w:lang w:val="en-US"/>
              </w:rPr>
            </w:pPr>
            <m:oMathPara>
              <m:oMath>
                <m:r>
                  <w:rPr>
                    <w:rFonts w:ascii="Cambria Math" w:hAnsi="Cambria Math"/>
                    <w:lang w:val="en-US"/>
                  </w:rPr>
                  <m:t>Δy</m:t>
                </m:r>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2</m:t>
                    </m:r>
                  </m:sub>
                </m:sSub>
              </m:oMath>
            </m:oMathPara>
          </w:p>
        </w:tc>
        <w:tc>
          <w:tcPr>
            <w:tcW w:w="1417" w:type="dxa"/>
            <w:vAlign w:val="center"/>
          </w:tcPr>
          <w:p w14:paraId="69A5148B" w14:textId="015B3834" w:rsidR="00DB393E" w:rsidRPr="00AA1FF2" w:rsidRDefault="002D3DB7" w:rsidP="001034AF">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31</m:t>
                    </m:r>
                    <m:r>
                      <w:rPr>
                        <w:rFonts w:ascii="Cambria Math" w:hAnsi="Cambria Math"/>
                        <w:i/>
                      </w:rPr>
                      <w:fldChar w:fldCharType="end"/>
                    </m:r>
                  </m:e>
                </m:d>
              </m:oMath>
            </m:oMathPara>
          </w:p>
        </w:tc>
      </w:tr>
      <w:tr w:rsidR="00DB393E" w:rsidRPr="00AA1FF2" w14:paraId="1C1BD6E0" w14:textId="77777777" w:rsidTr="001034AF">
        <w:trPr>
          <w:trHeight w:val="412"/>
          <w:jc w:val="center"/>
        </w:trPr>
        <w:tc>
          <w:tcPr>
            <w:tcW w:w="7175" w:type="dxa"/>
            <w:vAlign w:val="center"/>
          </w:tcPr>
          <w:p w14:paraId="37310065" w14:textId="1DB347F0" w:rsidR="00DB393E" w:rsidRPr="00DB393E" w:rsidRDefault="00DB393E" w:rsidP="001034AF">
            <w:pPr>
              <w:jc w:val="center"/>
              <w:rPr>
                <w:rFonts w:eastAsiaTheme="minorEastAsia"/>
                <w:i/>
                <w:lang w:val="en-US"/>
              </w:rPr>
            </w:pPr>
            <m:oMathPara>
              <m:oMath>
                <m:r>
                  <w:rPr>
                    <w:rFonts w:ascii="Cambria Math" w:eastAsiaTheme="minorEastAsia" w:hAnsi="Cambria Math"/>
                  </w:rPr>
                  <m:t>Δ</m:t>
                </m:r>
                <m:r>
                  <w:rPr>
                    <w:rFonts w:ascii="Cambria Math" w:eastAsiaTheme="minorEastAsia" w:hAnsi="Cambria Math"/>
                    <w:lang w:val="en-US"/>
                  </w:rPr>
                  <m:t>x=</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tc>
        <w:tc>
          <w:tcPr>
            <w:tcW w:w="1417" w:type="dxa"/>
            <w:vAlign w:val="center"/>
          </w:tcPr>
          <w:p w14:paraId="6DE8EEBE" w14:textId="2A5D86AC" w:rsidR="00DB393E" w:rsidRPr="00AA1FF2" w:rsidRDefault="002D3DB7" w:rsidP="001034AF">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32</m:t>
                    </m:r>
                    <m:r>
                      <w:rPr>
                        <w:rFonts w:ascii="Cambria Math" w:hAnsi="Cambria Math"/>
                        <w:i/>
                      </w:rPr>
                      <w:fldChar w:fldCharType="end"/>
                    </m:r>
                  </m:e>
                </m:d>
              </m:oMath>
            </m:oMathPara>
          </w:p>
        </w:tc>
      </w:tr>
    </w:tbl>
    <w:p w14:paraId="3C4C61FD" w14:textId="77777777" w:rsidR="00347475" w:rsidRPr="00B16E4A" w:rsidRDefault="00347475" w:rsidP="00C4723F"/>
    <w:p w14:paraId="3F0CEB74" w14:textId="6FA6C69F" w:rsidR="003B66E1" w:rsidRDefault="00ED5A1E" w:rsidP="003B66E1">
      <w:pPr>
        <w:keepNext/>
        <w:jc w:val="center"/>
      </w:pPr>
      <w:r>
        <w:rPr>
          <w:noProof/>
        </w:rPr>
        <w:drawing>
          <wp:inline distT="0" distB="0" distL="0" distR="0" wp14:anchorId="2F332F72" wp14:editId="50FB25E5">
            <wp:extent cx="4327508" cy="25669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6214" cy="2577995"/>
                    </a:xfrm>
                    <a:prstGeom prst="rect">
                      <a:avLst/>
                    </a:prstGeom>
                  </pic:spPr>
                </pic:pic>
              </a:graphicData>
            </a:graphic>
          </wp:inline>
        </w:drawing>
      </w:r>
    </w:p>
    <w:p w14:paraId="38CA18B4" w14:textId="7A38B721" w:rsidR="001153A6" w:rsidRDefault="003B66E1" w:rsidP="003B66E1">
      <w:pPr>
        <w:pStyle w:val="Caption"/>
        <w:jc w:val="center"/>
      </w:pPr>
      <w:r>
        <w:t xml:space="preserve">Εικόνα </w:t>
      </w:r>
      <w:fldSimple w:instr=" SEQ Εικόνα \* ARABIC ">
        <w:r w:rsidR="004336B2">
          <w:rPr>
            <w:noProof/>
          </w:rPr>
          <w:t>11</w:t>
        </w:r>
      </w:fldSimple>
      <w:r w:rsidRPr="003B66E1">
        <w:t xml:space="preserve">: </w:t>
      </w:r>
      <w:r>
        <w:t>Παρουσίαση της μεταβολής του τρόπου συνεργασία μια κατατομής</w:t>
      </w:r>
      <w:r w:rsidR="00ED5A1E">
        <w:t xml:space="preserve"> στην περίπτωση επαλληλίας τον δύο περιπτώσεων σφαλμάτων </w:t>
      </w:r>
      <w:r w:rsidR="008014CB">
        <w:t>.</w:t>
      </w:r>
      <w:r w:rsidR="000D73F8">
        <w:t xml:space="preserve"> Η πραγματική κατατομή είναι η κατατομή του έκκεντρου τροχού. Η φαινόμενη κατατομή είναι η κατατομή του συνεργαζόμενου τροχού.</w:t>
      </w:r>
    </w:p>
    <w:p w14:paraId="0C653F74" w14:textId="4F287505" w:rsidR="00336740" w:rsidRDefault="00336740" w:rsidP="00336740">
      <w:pPr>
        <w:pStyle w:val="Heading3"/>
      </w:pPr>
      <w:bookmarkStart w:id="31" w:name="_Ref100483964"/>
      <w:bookmarkStart w:id="32" w:name="_Toc100617332"/>
      <w:r>
        <w:t>Διαφοροποίηση 3</w:t>
      </w:r>
      <w:r w:rsidRPr="00336740">
        <w:rPr>
          <w:vertAlign w:val="superscript"/>
        </w:rPr>
        <w:t>η</w:t>
      </w:r>
      <w:r>
        <w:t xml:space="preserve">  (Φαινόμενη θέση κατατομής κατά την διεύθυνση </w:t>
      </w:r>
      <w:r>
        <w:rPr>
          <w:lang w:val="en-US"/>
        </w:rPr>
        <w:t>Z</w:t>
      </w:r>
      <w:r w:rsidR="00A14DE2" w:rsidRPr="00A14DE2">
        <w:t xml:space="preserve"> </w:t>
      </w:r>
      <w:r w:rsidR="00A14DE2">
        <w:t>εξαιτίας της θέσης του σημείου επαφής</w:t>
      </w:r>
      <w:r w:rsidRPr="00336740">
        <w:t>)</w:t>
      </w:r>
      <w:bookmarkEnd w:id="31"/>
      <w:bookmarkEnd w:id="32"/>
      <w:r>
        <w:t xml:space="preserve"> </w:t>
      </w:r>
    </w:p>
    <w:p w14:paraId="5B98BBC8" w14:textId="4E483712" w:rsidR="00BC6E35" w:rsidRPr="00BC6E35" w:rsidRDefault="00BC6E35" w:rsidP="00BC6E35">
      <w:r>
        <w:t>Η μεταβολή του φαινόμενου</w:t>
      </w:r>
      <w:r w:rsidR="00653872" w:rsidRPr="00653872">
        <w:t xml:space="preserve"> </w:t>
      </w:r>
      <w:r w:rsidR="00653872">
        <w:t>πάχους</w:t>
      </w:r>
      <w:r>
        <w:t xml:space="preserve"> στην συνεργαζόμενη κατατομή του πάχους δίνεται από την σχέση:</w:t>
      </w:r>
    </w:p>
    <w:p w14:paraId="12C995F9" w14:textId="1CEA6E47" w:rsidR="00A14DE2" w:rsidRPr="00E073AA" w:rsidRDefault="00BC6E35" w:rsidP="00A14DE2">
      <w:pPr>
        <w:rPr>
          <w:rFonts w:eastAsiaTheme="minorEastAsia"/>
          <w:lang w:val="en-US"/>
        </w:rPr>
      </w:pPr>
      <m:oMathPara>
        <m:oMath>
          <m:r>
            <w:rPr>
              <w:rFonts w:ascii="Cambria Math" w:hAnsi="Cambria Math"/>
            </w:rPr>
            <m:t>Dtickness</m:t>
          </m:r>
          <m:r>
            <w:rPr>
              <w:rFonts w:ascii="Cambria Math" w:hAnsi="Cambria Math"/>
              <w:lang w:val="en-US"/>
            </w:rPr>
            <m:t>=</m:t>
          </m:r>
          <m:d>
            <m:dPr>
              <m:ctrlPr>
                <w:rPr>
                  <w:rFonts w:ascii="Cambria Math" w:hAnsi="Cambria Math"/>
                  <w:i/>
                  <w:lang w:val="en-US"/>
                </w:rPr>
              </m:ctrlPr>
            </m:dPr>
            <m:e>
              <m:r>
                <w:rPr>
                  <w:rFonts w:ascii="Cambria Math" w:hAnsi="Cambria Math"/>
                  <w:lang w:val="en-US"/>
                </w:rPr>
                <m:t>Ry-</m:t>
              </m:r>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center</m:t>
                      </m:r>
                    </m:sub>
                  </m:sSub>
                </m:sub>
              </m:sSub>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error</m:t>
                      </m:r>
                    </m:sub>
                  </m:sSub>
                </m:e>
              </m:d>
            </m:e>
          </m:func>
          <m:r>
            <w:rPr>
              <w:rFonts w:ascii="Cambria Math" w:hAnsi="Cambria Math"/>
              <w:lang w:val="en-US"/>
            </w:rPr>
            <m:t>+</m:t>
          </m:r>
          <m:d>
            <m:dPr>
              <m:ctrlPr>
                <w:rPr>
                  <w:rFonts w:ascii="Cambria Math" w:hAnsi="Cambria Math"/>
                  <w:i/>
                  <w:lang w:val="en-US"/>
                </w:rPr>
              </m:ctrlPr>
            </m:dPr>
            <m:e>
              <m:r>
                <w:rPr>
                  <w:rFonts w:ascii="Cambria Math" w:hAnsi="Cambria Math"/>
                  <w:lang w:val="en-US"/>
                </w:rPr>
                <m:t>Rx-</m:t>
              </m:r>
              <m:sSub>
                <m:sSubPr>
                  <m:ctrlPr>
                    <w:rPr>
                      <w:rFonts w:ascii="Cambria Math" w:hAnsi="Cambria Math"/>
                      <w:i/>
                      <w:lang w:val="en-US"/>
                    </w:rPr>
                  </m:ctrlPr>
                </m:sSubPr>
                <m:e>
                  <m:r>
                    <w:rPr>
                      <w:rFonts w:ascii="Cambria Math" w:hAnsi="Cambria Math"/>
                      <w:lang w:val="en-US"/>
                    </w:rPr>
                    <m:t>x</m:t>
                  </m:r>
                </m:e>
                <m:sub>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center</m:t>
                      </m:r>
                    </m:sub>
                  </m:sSub>
                </m:sub>
              </m:sSub>
            </m:e>
          </m:d>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error</m:t>
                      </m:r>
                    </m:sub>
                  </m:sSub>
                </m:e>
              </m:d>
            </m:e>
          </m:func>
        </m:oMath>
      </m:oMathPara>
    </w:p>
    <w:p w14:paraId="07D6CC38" w14:textId="77777777" w:rsidR="00E073AA" w:rsidRDefault="00E073AA" w:rsidP="00E073AA">
      <w:pPr>
        <w:keepNext/>
        <w:jc w:val="center"/>
      </w:pPr>
      <w:r>
        <w:rPr>
          <w:noProof/>
        </w:rPr>
        <w:drawing>
          <wp:inline distT="0" distB="0" distL="0" distR="0" wp14:anchorId="0B81057F" wp14:editId="7616A339">
            <wp:extent cx="6645910" cy="16319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1631950"/>
                    </a:xfrm>
                    <a:prstGeom prst="rect">
                      <a:avLst/>
                    </a:prstGeom>
                  </pic:spPr>
                </pic:pic>
              </a:graphicData>
            </a:graphic>
          </wp:inline>
        </w:drawing>
      </w:r>
    </w:p>
    <w:p w14:paraId="689554C2" w14:textId="0CB36088" w:rsidR="00E073AA" w:rsidRPr="00E073AA" w:rsidRDefault="00E073AA" w:rsidP="00E073AA">
      <w:pPr>
        <w:pStyle w:val="Caption"/>
        <w:jc w:val="center"/>
      </w:pPr>
      <w:r>
        <w:t xml:space="preserve">Εικόνα </w:t>
      </w:r>
      <w:fldSimple w:instr=" SEQ Εικόνα \* ARABIC ">
        <w:r w:rsidR="004336B2">
          <w:rPr>
            <w:noProof/>
          </w:rPr>
          <w:t>12</w:t>
        </w:r>
      </w:fldSimple>
      <w:r>
        <w:t xml:space="preserve">: Οπτικοποίηση της αλλαγής του φαινόμενου πάχους εξαιτίας του γωνιακού σφάλματος. Το αντίστοιχο φαινόμενο ισχύει και για το σφάλμα </w:t>
      </w:r>
      <m:oMath>
        <m:sSub>
          <m:sSubPr>
            <m:ctrlPr>
              <w:rPr>
                <w:rFonts w:ascii="Cambria Math" w:hAnsi="Cambria Math"/>
              </w:rPr>
            </m:ctrlPr>
          </m:sSubPr>
          <m:e>
            <m:r>
              <w:rPr>
                <w:rFonts w:ascii="Cambria Math" w:hAnsi="Cambria Math"/>
              </w:rPr>
              <m:t>y</m:t>
            </m:r>
          </m:e>
          <m:sub>
            <m:r>
              <w:rPr>
                <w:rFonts w:ascii="Cambria Math" w:hAnsi="Cambria Math"/>
              </w:rPr>
              <m:t>error</m:t>
            </m:r>
          </m:sub>
        </m:sSub>
      </m:oMath>
    </w:p>
    <w:p w14:paraId="04C7CC5A" w14:textId="38AEA48F" w:rsidR="000D73F8" w:rsidRDefault="000D73F8" w:rsidP="000D73F8">
      <w:pPr>
        <w:pStyle w:val="Heading3"/>
      </w:pPr>
      <w:bookmarkStart w:id="33" w:name="_Toc100617333"/>
      <w:r>
        <w:t>Διαφοροποίηση</w:t>
      </w:r>
      <w:r w:rsidR="00D97924">
        <w:t xml:space="preserve"> </w:t>
      </w:r>
      <w:r w:rsidR="00336740">
        <w:t>4</w:t>
      </w:r>
      <w:r w:rsidR="00D97924" w:rsidRPr="00D97924">
        <w:rPr>
          <w:vertAlign w:val="superscript"/>
        </w:rPr>
        <w:t>η</w:t>
      </w:r>
      <w:r w:rsidR="00D97924">
        <w:t xml:space="preserve"> </w:t>
      </w:r>
      <w:r>
        <w:t xml:space="preserve"> </w:t>
      </w:r>
      <w:r w:rsidR="00D97924">
        <w:t>(</w:t>
      </w:r>
      <w:r>
        <w:t>της φαινομενικής γωνιακής ταχύτητας της κατατομής</w:t>
      </w:r>
      <w:r w:rsidR="00D97924">
        <w:t xml:space="preserve"> εξαιτίας της θέσης του σημείου επαφής)</w:t>
      </w:r>
      <w:r>
        <w:t>.</w:t>
      </w:r>
      <w:bookmarkEnd w:id="33"/>
    </w:p>
    <w:p w14:paraId="240E3E80" w14:textId="5CB5EA61" w:rsidR="000D73F8" w:rsidRDefault="0026266D" w:rsidP="000D73F8">
      <w:r>
        <w:t>Στο παρακάτω σχήμα φαίνεται μπορούμε να δούμε την ανάλυση στο σύστημα συντεταγμένων της ταχύτητας του σημείου επαφής δύο συνεργαζόμενων κατατομών.</w:t>
      </w:r>
    </w:p>
    <w:p w14:paraId="7829ADAE" w14:textId="77777777" w:rsidR="00552CF3" w:rsidRDefault="00552CF3" w:rsidP="00552CF3">
      <w:pPr>
        <w:keepNext/>
        <w:jc w:val="center"/>
      </w:pPr>
      <w:r>
        <w:rPr>
          <w:noProof/>
        </w:rPr>
        <w:lastRenderedPageBreak/>
        <w:drawing>
          <wp:inline distT="0" distB="0" distL="0" distR="0" wp14:anchorId="7FF7278D" wp14:editId="293A0616">
            <wp:extent cx="4786558" cy="30797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2003" cy="3121858"/>
                    </a:xfrm>
                    <a:prstGeom prst="rect">
                      <a:avLst/>
                    </a:prstGeom>
                  </pic:spPr>
                </pic:pic>
              </a:graphicData>
            </a:graphic>
          </wp:inline>
        </w:drawing>
      </w:r>
    </w:p>
    <w:p w14:paraId="49ED8512" w14:textId="3DE766AB" w:rsidR="0026266D" w:rsidRDefault="00552CF3" w:rsidP="00552CF3">
      <w:pPr>
        <w:pStyle w:val="Caption"/>
        <w:jc w:val="center"/>
      </w:pPr>
      <w:r>
        <w:t xml:space="preserve">Εικόνα </w:t>
      </w:r>
      <w:fldSimple w:instr=" SEQ Εικόνα \* ARABIC ">
        <w:r w:rsidR="004336B2">
          <w:rPr>
            <w:noProof/>
          </w:rPr>
          <w:t>13</w:t>
        </w:r>
      </w:fldSimple>
      <w:r w:rsidRPr="00552CF3">
        <w:t xml:space="preserve">: </w:t>
      </w:r>
      <w:r>
        <w:t xml:space="preserve">Ανάλυση της κάθετης στο </w:t>
      </w:r>
      <w:r w:rsidR="000804B7">
        <w:t>σημείο επαφής ταχύτητας κατά την συνεργασία δύο κατατομών.</w:t>
      </w:r>
    </w:p>
    <w:p w14:paraId="7DDA0694" w14:textId="527549B6" w:rsidR="000804B7" w:rsidRDefault="000804B7" w:rsidP="000804B7">
      <w:r>
        <w:t>Στα παραπάνω διανύσματα αν εισάγουμε το γωνιακό σφάλμα έχουμε:</w:t>
      </w:r>
    </w:p>
    <w:p w14:paraId="7F5DA2AB" w14:textId="20F768FF" w:rsidR="003B644E" w:rsidRDefault="00FF4332" w:rsidP="003B644E">
      <w:pPr>
        <w:keepNext/>
        <w:jc w:val="center"/>
      </w:pPr>
      <w:r>
        <w:rPr>
          <w:noProof/>
        </w:rPr>
        <w:drawing>
          <wp:inline distT="0" distB="0" distL="0" distR="0" wp14:anchorId="64A6C834" wp14:editId="3E59EB4A">
            <wp:extent cx="4414345" cy="4367106"/>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24648" cy="4377299"/>
                    </a:xfrm>
                    <a:prstGeom prst="rect">
                      <a:avLst/>
                    </a:prstGeom>
                  </pic:spPr>
                </pic:pic>
              </a:graphicData>
            </a:graphic>
          </wp:inline>
        </w:drawing>
      </w:r>
    </w:p>
    <w:p w14:paraId="7899B403" w14:textId="1B8FE69D" w:rsidR="003B644E" w:rsidRDefault="003B644E" w:rsidP="003B644E">
      <w:pPr>
        <w:pStyle w:val="Caption"/>
        <w:jc w:val="center"/>
      </w:pPr>
      <w:r>
        <w:t xml:space="preserve">Εικόνα </w:t>
      </w:r>
      <w:fldSimple w:instr=" SEQ Εικόνα \* ARABIC ">
        <w:r w:rsidR="004336B2">
          <w:rPr>
            <w:noProof/>
          </w:rPr>
          <w:t>14</w:t>
        </w:r>
      </w:fldSimple>
      <w:r>
        <w:t>: Απεικόνιση της φαινόμενης ταχύτητας (Ταχύτητα που αντιλαμβάνεται ο Συνεργαζόμενος τροχός)</w:t>
      </w:r>
      <w:r w:rsidR="00A060E2">
        <w:t>.</w:t>
      </w:r>
    </w:p>
    <w:p w14:paraId="3BF21417" w14:textId="27A984CA" w:rsidR="00A060E2" w:rsidRDefault="00F144C3" w:rsidP="00A060E2">
      <w:r>
        <w:t xml:space="preserve">Όπως </w:t>
      </w:r>
      <w:r w:rsidR="00630535">
        <w:t>φαίνεται</w:t>
      </w:r>
      <w:r>
        <w:t xml:space="preserve"> παραπάνω έχουμε ότι ο </w:t>
      </w:r>
      <w:r w:rsidR="00630535">
        <w:t xml:space="preserve">συνεργαζόμενος τροχός για το συγκεκριμένο σημείο αντιλαμβάνεται μικρότερη ταχύτητα κάθετη στην απαφή. </w:t>
      </w:r>
      <w:r w:rsidR="00916337">
        <w:t>Η ταχύτητα αυτή υπολογίζεται ως εξής:</w:t>
      </w:r>
    </w:p>
    <w:p w14:paraId="2D580DE7" w14:textId="22B34A26" w:rsidR="00916337" w:rsidRPr="00916337" w:rsidRDefault="002D3DB7" w:rsidP="00A060E2">
      <w:pPr>
        <w:rPr>
          <w:rFonts w:eastAsiaTheme="minorEastAsia"/>
          <w:lang w:val="en-US"/>
        </w:rPr>
      </w:pPr>
      <m:oMathPara>
        <m:oMath>
          <m:sSup>
            <m:sSupPr>
              <m:ctrlPr>
                <w:rPr>
                  <w:rFonts w:ascii="Cambria Math" w:hAnsi="Cambria Math"/>
                  <w:i/>
                  <w:lang w:val="en-US"/>
                </w:rPr>
              </m:ctrlPr>
            </m:sSupPr>
            <m:e>
              <m:r>
                <w:rPr>
                  <w:rFonts w:ascii="Cambria Math" w:hAnsi="Cambria Math"/>
                  <w:lang w:val="en-US"/>
                </w:rPr>
                <m:t>u</m:t>
              </m:r>
            </m:e>
            <m:sup>
              <m:r>
                <w:rPr>
                  <w:rFonts w:ascii="Cambria Math" w:hAnsi="Cambria Math"/>
                  <w:lang w:val="en-US"/>
                </w:rPr>
                <m:t>'</m:t>
              </m:r>
            </m:sup>
          </m:sSup>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u</m:t>
                              </m:r>
                            </m:e>
                          </m:acc>
                        </m:e>
                        <m:sub>
                          <m:r>
                            <w:rPr>
                              <w:rFonts w:ascii="Cambria Math" w:hAnsi="Cambria Math"/>
                              <w:lang w:val="en-US"/>
                            </w:rPr>
                            <m:t>x</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error</m:t>
                                  </m:r>
                                </m:sub>
                              </m:sSub>
                            </m:e>
                          </m:d>
                        </m:e>
                      </m:func>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u</m:t>
                              </m:r>
                            </m:e>
                          </m:acc>
                        </m:e>
                        <m:sub>
                          <m:r>
                            <w:rPr>
                              <w:rFonts w:ascii="Cambria Math" w:hAnsi="Cambria Math"/>
                              <w:lang w:val="en-US"/>
                            </w:rPr>
                            <m:t>y</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ctrlPr>
                            <w:rPr>
                              <w:rFonts w:ascii="Cambria Math" w:hAnsi="Cambria Math"/>
                              <w:i/>
                              <w:lang w:val="en-US"/>
                            </w:rPr>
                          </m:ctrlP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error</m:t>
                                  </m:r>
                                </m:sub>
                              </m:sSub>
                            </m:e>
                          </m:d>
                        </m:e>
                      </m:func>
                    </m:e>
                  </m:d>
                </m:e>
                <m:sup>
                  <m:r>
                    <w:rPr>
                      <w:rFonts w:ascii="Cambria Math" w:hAnsi="Cambria Math"/>
                      <w:lang w:val="en-US"/>
                    </w:rPr>
                    <m:t>2</m:t>
                  </m:r>
                </m:sup>
              </m:sSup>
            </m:e>
          </m:rad>
          <m:r>
            <w:rPr>
              <w:rFonts w:ascii="Cambria Math" w:hAnsi="Cambria Math"/>
              <w:lang w:val="en-US"/>
            </w:rPr>
            <m:t>⇒</m:t>
          </m:r>
        </m:oMath>
      </m:oMathPara>
    </w:p>
    <w:tbl>
      <w:tblPr>
        <w:tblStyle w:val="TableGrid"/>
        <w:tblW w:w="1000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175"/>
        <w:gridCol w:w="1417"/>
      </w:tblGrid>
      <w:tr w:rsidR="00C115C8" w:rsidRPr="00AA1FF2" w14:paraId="59CC62D7" w14:textId="77777777" w:rsidTr="000A5C0A">
        <w:trPr>
          <w:trHeight w:val="412"/>
          <w:jc w:val="center"/>
        </w:trPr>
        <w:tc>
          <w:tcPr>
            <w:tcW w:w="1417" w:type="dxa"/>
          </w:tcPr>
          <w:p w14:paraId="70C4AADE" w14:textId="77777777" w:rsidR="00C115C8" w:rsidRPr="003D34BA" w:rsidRDefault="00C115C8" w:rsidP="000A5C0A">
            <w:pPr>
              <w:jc w:val="center"/>
              <w:rPr>
                <w:rFonts w:ascii="Calibri" w:eastAsia="Calibri" w:hAnsi="Calibri"/>
              </w:rPr>
            </w:pPr>
          </w:p>
        </w:tc>
        <w:tc>
          <w:tcPr>
            <w:tcW w:w="7175" w:type="dxa"/>
            <w:vAlign w:val="center"/>
          </w:tcPr>
          <w:p w14:paraId="6C53DB15" w14:textId="4502F7B0" w:rsidR="00C115C8" w:rsidRPr="00C115C8" w:rsidRDefault="002D3DB7" w:rsidP="00C115C8">
            <w:pPr>
              <w:rPr>
                <w:rFonts w:eastAsiaTheme="minorEastAsia"/>
                <w:i/>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m:t>
                    </m:r>
                  </m:sup>
                </m:sSup>
                <m:r>
                  <w:rPr>
                    <w:rFonts w:ascii="Cambria Math" w:eastAsiaTheme="minorEastAsia" w:hAnsi="Cambria Math"/>
                    <w:lang w:val="en-US"/>
                  </w:rPr>
                  <m:t>=u⋅</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unc>
                              <m:funcPr>
                                <m:ctrlPr>
                                  <w:rPr>
                                    <w:rFonts w:ascii="Cambria Math" w:eastAsiaTheme="minorEastAsia" w:hAnsi="Cambria Math"/>
                                    <w:lang w:val="en-US"/>
                                  </w:rPr>
                                </m:ctrlPr>
                              </m:funcPr>
                              <m:fName>
                                <m:r>
                                  <m:rPr>
                                    <m:sty m:val="p"/>
                                  </m:rPr>
                                  <w:rPr>
                                    <w:rFonts w:ascii="Cambria Math" w:eastAsiaTheme="minorEastAsia" w:hAnsi="Cambria Math"/>
                                    <w:lang w:val="en-US"/>
                                  </w:rPr>
                                  <m:t>cos</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rPr>
                                      <m:t>φ</m:t>
                                    </m:r>
                                    <m:ctrlPr>
                                      <w:rPr>
                                        <w:rFonts w:ascii="Cambria Math" w:eastAsiaTheme="minorEastAsia" w:hAnsi="Cambria Math"/>
                                        <w:i/>
                                      </w:rPr>
                                    </m:ctrlPr>
                                  </m:e>
                                </m:d>
                              </m:e>
                            </m:func>
                            <m:r>
                              <w:rPr>
                                <w:rFonts w:ascii="Cambria Math" w:eastAsiaTheme="minorEastAsia" w:hAnsi="Cambria Math"/>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cos</m:t>
                                </m:r>
                                <m:ctrlPr>
                                  <w:rPr>
                                    <w:rFonts w:ascii="Cambria Math" w:eastAsiaTheme="minorEastAsia" w:hAnsi="Cambria Math"/>
                                    <w:i/>
                                  </w:rPr>
                                </m:ctrlPr>
                              </m:fName>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error</m:t>
                                        </m:r>
                                      </m:sub>
                                    </m:sSub>
                                  </m:e>
                                </m:d>
                              </m:e>
                            </m:func>
                          </m:e>
                        </m:d>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unc>
                              <m:funcPr>
                                <m:ctrlPr>
                                  <w:rPr>
                                    <w:rFonts w:ascii="Cambria Math" w:eastAsiaTheme="minorEastAsia" w:hAnsi="Cambria Math"/>
                                    <w:lang w:val="en-US"/>
                                  </w:rPr>
                                </m:ctrlPr>
                              </m:funcPr>
                              <m:fName>
                                <m:r>
                                  <m:rPr>
                                    <m:sty m:val="p"/>
                                  </m:rPr>
                                  <w:rPr>
                                    <w:rFonts w:ascii="Cambria Math" w:eastAsiaTheme="minorEastAsia" w:hAnsi="Cambria Math"/>
                                    <w:lang w:val="en-US"/>
                                  </w:rPr>
                                  <m:t>sin</m:t>
                                </m:r>
                                <m:ctrlPr>
                                  <w:rPr>
                                    <w:rFonts w:ascii="Cambria Math" w:eastAsiaTheme="minorEastAsia" w:hAnsi="Cambria Math"/>
                                    <w:i/>
                                    <w:lang w:val="en-US"/>
                                  </w:rPr>
                                </m:ctrlPr>
                              </m:fName>
                              <m:e>
                                <m:d>
                                  <m:dPr>
                                    <m:ctrlPr>
                                      <w:rPr>
                                        <w:rFonts w:ascii="Cambria Math" w:eastAsiaTheme="minorEastAsia" w:hAnsi="Cambria Math"/>
                                        <w:i/>
                                        <w:lang w:val="en-US"/>
                                      </w:rPr>
                                    </m:ctrlPr>
                                  </m:dPr>
                                  <m:e>
                                    <m:r>
                                      <w:rPr>
                                        <w:rFonts w:ascii="Cambria Math" w:eastAsiaTheme="minorEastAsia" w:hAnsi="Cambria Math"/>
                                      </w:rPr>
                                      <m:t>φ</m:t>
                                    </m:r>
                                    <m:ctrlPr>
                                      <w:rPr>
                                        <w:rFonts w:ascii="Cambria Math" w:eastAsiaTheme="minorEastAsia" w:hAnsi="Cambria Math"/>
                                        <w:i/>
                                      </w:rPr>
                                    </m:ctrlPr>
                                  </m:e>
                                </m:d>
                              </m:e>
                            </m:func>
                            <m:r>
                              <w:rPr>
                                <w:rFonts w:ascii="Cambria Math" w:eastAsiaTheme="minorEastAsia" w:hAnsi="Cambria Math"/>
                                <w:lang w:val="en-US"/>
                              </w:rPr>
                              <m:t>⋅</m:t>
                            </m:r>
                            <m:func>
                              <m:funcPr>
                                <m:ctrlPr>
                                  <w:rPr>
                                    <w:rFonts w:ascii="Cambria Math" w:eastAsiaTheme="minorEastAsia" w:hAnsi="Cambria Math"/>
                                    <w:lang w:val="en-US"/>
                                  </w:rPr>
                                </m:ctrlPr>
                              </m:funcPr>
                              <m:fName>
                                <m:r>
                                  <m:rPr>
                                    <m:sty m:val="p"/>
                                  </m:rPr>
                                  <w:rPr>
                                    <w:rFonts w:ascii="Cambria Math" w:eastAsiaTheme="minorEastAsia" w:hAnsi="Cambria Math"/>
                                    <w:lang w:val="en-US"/>
                                  </w:rPr>
                                  <m:t>cos</m:t>
                                </m:r>
                                <m:ctrlPr>
                                  <w:rPr>
                                    <w:rFonts w:ascii="Cambria Math" w:eastAsiaTheme="minorEastAsia" w:hAnsi="Cambria Math"/>
                                    <w:i/>
                                    <w:lang w:val="en-US"/>
                                  </w:rPr>
                                </m:ctrlPr>
                              </m:fName>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error</m:t>
                                        </m:r>
                                      </m:sub>
                                    </m:sSub>
                                  </m:e>
                                </m:d>
                              </m:e>
                            </m:func>
                          </m:e>
                        </m:d>
                      </m:e>
                      <m:sup>
                        <m:r>
                          <w:rPr>
                            <w:rFonts w:ascii="Cambria Math" w:eastAsiaTheme="minorEastAsia" w:hAnsi="Cambria Math"/>
                            <w:lang w:val="en-US"/>
                          </w:rPr>
                          <m:t>2</m:t>
                        </m:r>
                      </m:sup>
                    </m:sSup>
                  </m:e>
                </m:rad>
              </m:oMath>
            </m:oMathPara>
          </w:p>
          <w:p w14:paraId="43DBFF5C" w14:textId="3F58996E" w:rsidR="00C115C8" w:rsidRPr="00684769" w:rsidRDefault="00C115C8" w:rsidP="000A5C0A">
            <w:pPr>
              <w:jc w:val="center"/>
              <w:rPr>
                <w:rFonts w:eastAsiaTheme="minorEastAsia"/>
                <w:i/>
              </w:rPr>
            </w:pPr>
          </w:p>
        </w:tc>
        <w:tc>
          <w:tcPr>
            <w:tcW w:w="1417" w:type="dxa"/>
            <w:vAlign w:val="center"/>
          </w:tcPr>
          <w:p w14:paraId="69E037DF" w14:textId="562A332B" w:rsidR="00C115C8" w:rsidRPr="00AA1FF2" w:rsidRDefault="002D3DB7" w:rsidP="000A5C0A">
            <w:pPr>
              <w:jc w:val="center"/>
              <w:rPr>
                <w:rFonts w:eastAsiaTheme="minorEastAsia"/>
              </w:rPr>
            </w:pPr>
            <m:oMathPara>
              <m:oMath>
                <m:d>
                  <m:dPr>
                    <m:ctrlPr>
                      <w:rPr>
                        <w:rFonts w:ascii="Cambria Math" w:hAnsi="Cambria Math"/>
                        <w:i/>
                      </w:rPr>
                    </m:ctrlPr>
                  </m:dPr>
                  <m:e>
                    <m:r>
                      <w:rPr>
                        <w:rFonts w:ascii="Cambria Math" w:hAnsi="Cambria Math"/>
                      </w:rPr>
                      <m:t>Σχ.</m:t>
                    </m:r>
                    <m:r>
                      <w:rPr>
                        <w:rFonts w:ascii="Cambria Math" w:hAnsi="Cambria Math"/>
                        <w:i/>
                      </w:rPr>
                      <w:fldChar w:fldCharType="begin"/>
                    </m:r>
                    <m:r>
                      <m:rPr>
                        <m:sty m:val="p"/>
                      </m:rPr>
                      <w:rPr>
                        <w:rFonts w:ascii="Cambria Math" w:hAnsi="Cambria Math"/>
                      </w:rPr>
                      <m:t xml:space="preserve"> SEQ eq \* MERGEFORMAT </m:t>
                    </m:r>
                    <m:r>
                      <w:rPr>
                        <w:rFonts w:ascii="Cambria Math" w:hAnsi="Cambria Math"/>
                        <w:i/>
                      </w:rPr>
                      <w:fldChar w:fldCharType="separate"/>
                    </m:r>
                    <m:r>
                      <m:rPr>
                        <m:sty m:val="p"/>
                      </m:rPr>
                      <w:rPr>
                        <w:rFonts w:ascii="Cambria Math" w:hAnsi="Cambria Math"/>
                        <w:noProof/>
                      </w:rPr>
                      <m:t>33</m:t>
                    </m:r>
                    <m:r>
                      <w:rPr>
                        <w:rFonts w:ascii="Cambria Math" w:hAnsi="Cambria Math"/>
                        <w:i/>
                      </w:rPr>
                      <w:fldChar w:fldCharType="end"/>
                    </m:r>
                  </m:e>
                </m:d>
              </m:oMath>
            </m:oMathPara>
          </w:p>
        </w:tc>
      </w:tr>
    </w:tbl>
    <w:p w14:paraId="64E4E6C6" w14:textId="5724B907" w:rsidR="00DE0181" w:rsidRDefault="00DE0181" w:rsidP="00DE0181">
      <w:pPr>
        <w:pStyle w:val="Heading2"/>
      </w:pPr>
      <w:bookmarkStart w:id="34" w:name="_Toc100617334"/>
      <w:bookmarkStart w:id="35" w:name="_Ref100480425"/>
      <w:r>
        <w:t>Γενική μεθοδολογία βέλτιστου σχεδιασμού</w:t>
      </w:r>
      <w:bookmarkEnd w:id="34"/>
    </w:p>
    <w:p w14:paraId="4CBAB6AF" w14:textId="77777777" w:rsidR="00DE0181" w:rsidRPr="002D3A4C" w:rsidRDefault="00DE0181" w:rsidP="00DE0181">
      <w:r>
        <w:t>Προκειμένου να αναιρέσουμε το γωνιακό σφάλμα σχεδιάζουμε την κατατομή με βάση τα φαινομενικά χαρακτηριστικά (θέση και ταχύτητα)</w:t>
      </w:r>
    </w:p>
    <w:p w14:paraId="31FF3BFB" w14:textId="77777777" w:rsidR="00DE0181" w:rsidRDefault="00DE0181" w:rsidP="00DE0181">
      <w:r>
        <w:rPr>
          <w:noProof/>
        </w:rPr>
        <w:drawing>
          <wp:inline distT="0" distB="0" distL="0" distR="0" wp14:anchorId="5506D395" wp14:editId="01EFEE26">
            <wp:extent cx="6645910" cy="52139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5213985"/>
                    </a:xfrm>
                    <a:prstGeom prst="rect">
                      <a:avLst/>
                    </a:prstGeom>
                  </pic:spPr>
                </pic:pic>
              </a:graphicData>
            </a:graphic>
          </wp:inline>
        </w:drawing>
      </w:r>
    </w:p>
    <w:p w14:paraId="27ACCEF2" w14:textId="77777777" w:rsidR="00DE0181" w:rsidRDefault="00DE0181" w:rsidP="00DE0181">
      <w:r>
        <w:t>Όπως φαίνεται και στο παραπάνω σχήμα ακολουθούμε τα εξής βήματα σχεδιασμού για κάθε ένα σημείο της κατατομής του έκκεντρου τροχού.</w:t>
      </w:r>
    </w:p>
    <w:p w14:paraId="2B8BEDAF" w14:textId="77777777" w:rsidR="00DE0181" w:rsidRPr="00E94A3A" w:rsidRDefault="00DE0181" w:rsidP="00DE0181">
      <w:pPr>
        <w:pStyle w:val="ListParagraph"/>
        <w:numPr>
          <w:ilvl w:val="0"/>
          <w:numId w:val="4"/>
        </w:numPr>
        <w:rPr>
          <w:rFonts w:eastAsiaTheme="minorEastAsia"/>
        </w:rPr>
      </w:pPr>
      <w:r>
        <w:t xml:space="preserve">Υπολογίζουμε την γωνία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του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1,πριν</m:t>
            </m:r>
          </m:sub>
        </m:sSub>
      </m:oMath>
      <w:r w:rsidRPr="00E94A3A">
        <w:rPr>
          <w:rFonts w:eastAsiaTheme="minorEastAsia"/>
        </w:rPr>
        <w:t xml:space="preserve"> και στρέφουμε την κατατομή κατά γωνία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p>
    <w:p w14:paraId="322A2F43" w14:textId="77777777" w:rsidR="00DE0181" w:rsidRPr="00E94A3A" w:rsidRDefault="00DE0181" w:rsidP="00DE0181">
      <w:pPr>
        <w:pStyle w:val="ListParagraph"/>
        <w:numPr>
          <w:ilvl w:val="0"/>
          <w:numId w:val="4"/>
        </w:numPr>
      </w:pPr>
      <w:r>
        <w:rPr>
          <w:rFonts w:eastAsiaTheme="minorEastAsia"/>
        </w:rPr>
        <w:t xml:space="preserve">Εφαρμόζουμε τις μετατοπίσεις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x</m:t>
            </m:r>
          </m:sub>
        </m:sSub>
      </m:oMath>
      <w:r>
        <w:rPr>
          <w:rFonts w:eastAsiaTheme="minorEastAsia"/>
        </w:rPr>
        <w:t xml:space="preserve"> και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y</m:t>
            </m:r>
          </m:sub>
        </m:sSub>
      </m:oMath>
      <w:r w:rsidRPr="00A20248">
        <w:rPr>
          <w:rFonts w:eastAsiaTheme="minorEastAsia"/>
        </w:rPr>
        <w:t xml:space="preserve"> </w:t>
      </w:r>
      <w:r>
        <w:rPr>
          <w:rFonts w:eastAsiaTheme="minorEastAsia"/>
        </w:rPr>
        <w:t>σε όλη την κατατομή</w:t>
      </w:r>
    </w:p>
    <w:p w14:paraId="1763EB45" w14:textId="77777777" w:rsidR="00DE0181" w:rsidRPr="00A20248" w:rsidRDefault="00DE0181" w:rsidP="00DE0181">
      <w:pPr>
        <w:pStyle w:val="ListParagraph"/>
        <w:numPr>
          <w:ilvl w:val="0"/>
          <w:numId w:val="4"/>
        </w:numPr>
      </w:pPr>
      <w:r>
        <w:rPr>
          <w:rFonts w:eastAsiaTheme="minorEastAsia"/>
        </w:rPr>
        <w:t xml:space="preserve">Με βάση το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1,μετά</m:t>
            </m:r>
          </m:sub>
        </m:sSub>
      </m:oMath>
      <w:r>
        <w:rPr>
          <w:rFonts w:eastAsiaTheme="minorEastAsia"/>
        </w:rPr>
        <w:t xml:space="preserve"> υπολογίζουμε τον λόγο της φαινόμενης ταχύτητας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num>
          <m:den>
            <m:r>
              <w:rPr>
                <w:rFonts w:ascii="Cambria Math" w:eastAsiaTheme="minorEastAsia" w:hAnsi="Cambria Math"/>
              </w:rPr>
              <m:t>u</m:t>
            </m:r>
          </m:den>
        </m:f>
      </m:oMath>
    </w:p>
    <w:p w14:paraId="6F4565F1" w14:textId="77777777" w:rsidR="00DE0181" w:rsidRPr="00247C81" w:rsidRDefault="00DE0181" w:rsidP="00DE0181">
      <w:pPr>
        <w:pStyle w:val="ListParagraph"/>
        <w:numPr>
          <w:ilvl w:val="0"/>
          <w:numId w:val="4"/>
        </w:numPr>
      </w:pPr>
      <w:r>
        <w:rPr>
          <w:rFonts w:eastAsiaTheme="minorEastAsia"/>
        </w:rPr>
        <w:t xml:space="preserve">Στην νέα μετατοπισμένη κατατομή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2,μετά</m:t>
            </m:r>
          </m:sub>
        </m:sSub>
      </m:oMath>
      <w:r>
        <w:rPr>
          <w:rFonts w:eastAsiaTheme="minorEastAsia"/>
        </w:rPr>
        <w:t xml:space="preserve"> αναζητούμε αντίστοιχο σημείο επαφής</w:t>
      </w:r>
    </w:p>
    <w:p w14:paraId="5464D160" w14:textId="77777777" w:rsidR="00DE0181" w:rsidRPr="00A31A3F" w:rsidRDefault="00DE0181" w:rsidP="00DE0181">
      <w:pPr>
        <w:pStyle w:val="ListParagraph"/>
        <w:numPr>
          <w:ilvl w:val="0"/>
          <w:numId w:val="4"/>
        </w:numPr>
      </w:pPr>
      <w:r>
        <w:rPr>
          <w:rFonts w:eastAsiaTheme="minorEastAsia"/>
        </w:rPr>
        <w:t xml:space="preserve">Αφού βρούμε το αντίστοιχο σημείο επαφής στρέφουμε το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2,μετά</m:t>
            </m:r>
          </m:sub>
        </m:sSub>
      </m:oMath>
      <w:r>
        <w:rPr>
          <w:rFonts w:eastAsiaTheme="minorEastAsia"/>
        </w:rPr>
        <w:t xml:space="preserve"> με γωνιακή ταχύτητα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lang w:val="en-US"/>
                  </w:rPr>
                </m:ctrlPr>
              </m:sSupPr>
              <m:e>
                <m:r>
                  <w:rPr>
                    <w:rFonts w:ascii="Cambria Math" w:eastAsiaTheme="minorEastAsia" w:hAnsi="Cambria Math"/>
                    <w:lang w:val="en-US"/>
                  </w:rPr>
                  <m:t>u</m:t>
                </m:r>
                <m:ctrlPr>
                  <w:rPr>
                    <w:rFonts w:ascii="Cambria Math" w:eastAsiaTheme="minorEastAsia" w:hAnsi="Cambria Math"/>
                    <w:i/>
                  </w:rPr>
                </m:ctrlPr>
              </m:e>
              <m:sup>
                <m:r>
                  <w:rPr>
                    <w:rFonts w:ascii="Cambria Math" w:eastAsiaTheme="minorEastAsia" w:hAnsi="Cambria Math"/>
                  </w:rPr>
                  <m:t>'</m:t>
                </m:r>
              </m:sup>
            </m:sSup>
          </m:num>
          <m:den>
            <m:r>
              <w:rPr>
                <w:rFonts w:ascii="Cambria Math" w:eastAsiaTheme="minorEastAsia" w:hAnsi="Cambria Math"/>
              </w:rPr>
              <m:t>u</m:t>
            </m:r>
          </m:den>
        </m:f>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ctrlPr>
                  <w:rPr>
                    <w:rFonts w:ascii="Cambria Math" w:eastAsiaTheme="minorEastAsia" w:hAnsi="Cambria Math"/>
                    <w:i/>
                  </w:rPr>
                </m:ctrlPr>
              </m:e>
              <m:sub>
                <m:r>
                  <w:rPr>
                    <w:rFonts w:ascii="Cambria Math" w:eastAsiaTheme="minorEastAsia" w:hAnsi="Cambria Math"/>
                    <w:lang w:val="en-US"/>
                  </w:rPr>
                  <m:t>o</m:t>
                </m:r>
                <m:r>
                  <w:rPr>
                    <w:rFonts w:ascii="Cambria Math" w:eastAsiaTheme="minorEastAsia" w:hAnsi="Cambria Math"/>
                  </w:rPr>
                  <m:t>1</m:t>
                </m:r>
              </m:sub>
            </m:sSub>
            <m:ctrlPr>
              <w:rPr>
                <w:rFonts w:ascii="Cambria Math" w:eastAsiaTheme="minorEastAsia" w:hAnsi="Cambria Math"/>
                <w:i/>
              </w:rPr>
            </m:ctrlP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o</m:t>
                </m:r>
                <m:r>
                  <w:rPr>
                    <w:rFonts w:ascii="Cambria Math" w:eastAsiaTheme="minorEastAsia" w:hAnsi="Cambria Math"/>
                  </w:rPr>
                  <m:t>2</m:t>
                </m:r>
              </m:sub>
            </m:sSub>
          </m:den>
        </m:f>
      </m:oMath>
    </w:p>
    <w:p w14:paraId="3AC12F69" w14:textId="77777777" w:rsidR="00DE0181" w:rsidRPr="00DE0181" w:rsidRDefault="00DE0181" w:rsidP="00DE0181">
      <w:pPr>
        <w:pStyle w:val="ListParagraph"/>
        <w:numPr>
          <w:ilvl w:val="0"/>
          <w:numId w:val="4"/>
        </w:numPr>
      </w:pPr>
      <w:r>
        <w:rPr>
          <w:rFonts w:eastAsiaTheme="minorEastAsia"/>
          <w:lang w:val="en-US"/>
        </w:rPr>
        <w:t>E</w:t>
      </w:r>
      <w:r>
        <w:rPr>
          <w:rFonts w:eastAsiaTheme="minorEastAsia"/>
        </w:rPr>
        <w:t xml:space="preserve">ν τέλει το σημείο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2,μετα</m:t>
            </m:r>
          </m:sub>
        </m:sSub>
      </m:oMath>
      <w:r>
        <w:rPr>
          <w:rFonts w:eastAsiaTheme="minorEastAsia"/>
        </w:rPr>
        <w:t xml:space="preserve"> έχει επιστρέψει στην αρχική του θέση</w:t>
      </w:r>
      <w:r w:rsidRPr="00A31A3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2,πριν</m:t>
            </m:r>
          </m:sub>
        </m:sSub>
      </m:oMath>
      <w:r>
        <w:rPr>
          <w:rFonts w:eastAsiaTheme="minorEastAsia"/>
        </w:rPr>
        <w:t>.</w:t>
      </w:r>
    </w:p>
    <w:p w14:paraId="20449953" w14:textId="749DAC15" w:rsidR="00DE0181" w:rsidRPr="004A19C6" w:rsidRDefault="00DE0181" w:rsidP="00DE0181">
      <w:pPr>
        <w:pStyle w:val="ListParagraph"/>
        <w:numPr>
          <w:ilvl w:val="0"/>
          <w:numId w:val="4"/>
        </w:numPr>
      </w:pPr>
      <w:r>
        <w:rPr>
          <w:rFonts w:eastAsiaTheme="minorEastAsia"/>
        </w:rPr>
        <w:t xml:space="preserve">Προσδίδουμε στο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2,πριν</m:t>
            </m:r>
          </m:sub>
        </m:sSub>
      </m:oMath>
      <w:r>
        <w:rPr>
          <w:rFonts w:eastAsiaTheme="minorEastAsia"/>
        </w:rPr>
        <w:t xml:space="preserve"> την ιδιότητα του πάχους με βάση το </w:t>
      </w:r>
      <m:oMath>
        <m:r>
          <w:rPr>
            <w:rFonts w:ascii="Cambria Math" w:eastAsiaTheme="minorEastAsia" w:hAnsi="Cambria Math"/>
            <w:lang w:val="en-US"/>
          </w:rPr>
          <m:t>T</m:t>
        </m:r>
        <m:r>
          <w:rPr>
            <w:rFonts w:ascii="Cambria Math" w:eastAsiaTheme="minorEastAsia" w:hAnsi="Cambria Math"/>
          </w:rPr>
          <m:t>hicknes</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Gear1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thickness</m:t>
            </m:r>
          </m:sub>
        </m:sSub>
      </m:oMath>
      <w:r>
        <w:rPr>
          <w:rFonts w:eastAsiaTheme="minorEastAsia"/>
        </w:rPr>
        <w:t xml:space="preserve"> που υπολογίζεται. </w:t>
      </w:r>
    </w:p>
    <w:p w14:paraId="02BAD840" w14:textId="77777777" w:rsidR="00DE0181" w:rsidRPr="00FF4332" w:rsidRDefault="00DE0181" w:rsidP="00DE0181">
      <w:pPr>
        <w:pStyle w:val="ListParagraph"/>
        <w:numPr>
          <w:ilvl w:val="0"/>
          <w:numId w:val="4"/>
        </w:numPr>
      </w:pPr>
      <w:r>
        <w:rPr>
          <w:rFonts w:eastAsiaTheme="minorEastAsia"/>
        </w:rPr>
        <w:t>Επαναλαμβάνουμε την διαδικασία για κάθε σημείο τις κατατομής του έκκεντρου τροχού</w:t>
      </w:r>
    </w:p>
    <w:p w14:paraId="1BD81C19" w14:textId="77777777" w:rsidR="00DE0181" w:rsidRPr="00DE0181" w:rsidRDefault="00DE0181" w:rsidP="00DE0181"/>
    <w:p w14:paraId="49EB5790" w14:textId="2E01C3DA" w:rsidR="00777015" w:rsidRDefault="002D3A4C" w:rsidP="00777015">
      <w:pPr>
        <w:pStyle w:val="Heading2"/>
      </w:pPr>
      <w:bookmarkStart w:id="36" w:name="_Toc100617335"/>
      <w:r>
        <w:lastRenderedPageBreak/>
        <w:t>Βέλτιστη σχεδίαση</w:t>
      </w:r>
      <w:r w:rsidR="00971021">
        <w:t xml:space="preserve"> με κέντρο το σημείων τομής των κύκλων επαφής και πεπερασμένο πάχος</w:t>
      </w:r>
      <w:bookmarkEnd w:id="35"/>
      <w:bookmarkEnd w:id="36"/>
    </w:p>
    <w:p w14:paraId="5DC4BA41" w14:textId="77777777" w:rsidR="003801D4" w:rsidRDefault="00FF4332" w:rsidP="00FF4332">
      <w:r>
        <w:t xml:space="preserve">Παρακάτω παρουσιάζονται αποτελέσματα </w:t>
      </w:r>
      <w:r w:rsidR="007675B7">
        <w:t xml:space="preserve">που πιστοποιούν την λειτουργία τις μεθοδολογίας. Η κατατομή σχεδιαστικέ υπολογιστικά με το λογισμικό </w:t>
      </w:r>
      <w:r w:rsidR="007675B7">
        <w:rPr>
          <w:lang w:val="en-US"/>
        </w:rPr>
        <w:t>MATLAB</w:t>
      </w:r>
      <w:r w:rsidR="007675B7">
        <w:t xml:space="preserve"> για</w:t>
      </w:r>
      <w:r w:rsidR="00E567EF">
        <w:t xml:space="preserve"> τα διάφορα πάχη του</w:t>
      </w:r>
      <w:r w:rsidR="007675B7">
        <w:t xml:space="preserve"> τροχού</w:t>
      </w:r>
      <w:r w:rsidR="007675B7" w:rsidRPr="007675B7">
        <w:t xml:space="preserve"> </w:t>
      </w:r>
      <w:r w:rsidR="007675B7">
        <w:t xml:space="preserve">και ύστερα εισήχθη στο λογισμικό </w:t>
      </w:r>
      <w:r w:rsidR="007675B7">
        <w:rPr>
          <w:lang w:val="en-US"/>
        </w:rPr>
        <w:t>SOLIDWORKS</w:t>
      </w:r>
      <w:r w:rsidR="007675B7" w:rsidRPr="007675B7">
        <w:t xml:space="preserve"> </w:t>
      </w:r>
      <w:r w:rsidR="007675B7">
        <w:t>προκειμένου να οπτικοποιηθεί η λειτουργεία.</w:t>
      </w:r>
      <w:r w:rsidR="00E567EF">
        <w:t xml:space="preserve"> Η επιφάνεια κατασκευάστηκε με παρεμβολή </w:t>
      </w:r>
      <w:r w:rsidR="00E567EF">
        <w:rPr>
          <w:lang w:val="en-US"/>
        </w:rPr>
        <w:t>splines</w:t>
      </w:r>
      <w:r w:rsidR="00E567EF" w:rsidRPr="00E567EF">
        <w:t xml:space="preserve"> </w:t>
      </w:r>
      <w:r w:rsidR="00E567EF">
        <w:t>των διάφορον παχών κατατομών.</w:t>
      </w:r>
      <w:r w:rsidR="003801D4" w:rsidRPr="003801D4">
        <w:t xml:space="preserve"> </w:t>
      </w:r>
    </w:p>
    <w:p w14:paraId="06F78ED6" w14:textId="349B7164" w:rsidR="00FF4332" w:rsidRPr="003801D4" w:rsidRDefault="003801D4" w:rsidP="00FF4332">
      <w:r>
        <w:t xml:space="preserve">Στην παρούσα μελέτη προκύπτει ότι η διαφοροποίηση του </w:t>
      </w:r>
      <m:oMath>
        <m:r>
          <w:rPr>
            <w:rFonts w:ascii="Cambria Math" w:hAnsi="Cambria Math"/>
          </w:rPr>
          <m:t>Dthickness</m:t>
        </m:r>
      </m:oMath>
      <w:r w:rsidRPr="003801D4">
        <w:rPr>
          <w:rFonts w:eastAsiaTheme="minorEastAsia"/>
        </w:rPr>
        <w:t xml:space="preserve"> </w:t>
      </w:r>
      <w:r>
        <w:rPr>
          <w:rFonts w:eastAsiaTheme="minorEastAsia"/>
        </w:rPr>
        <w:t>δεν επηρεάζει την ποιότητα των αποτελεσμάτων καθώς έτσι μπορούμε να κατασκευάσουμε συνεργαζόμενο τροχό σταθερού πάχους.</w:t>
      </w:r>
    </w:p>
    <w:p w14:paraId="1E311E15" w14:textId="77777777" w:rsidR="003801D4" w:rsidRPr="00E567EF" w:rsidRDefault="003801D4" w:rsidP="00FF4332"/>
    <w:p w14:paraId="7BEF3245" w14:textId="1B004249" w:rsidR="00DD4BEC" w:rsidRDefault="000A11B0" w:rsidP="00DD4BEC">
      <w:pPr>
        <w:keepNext/>
        <w:jc w:val="center"/>
      </w:pPr>
      <w:r>
        <w:rPr>
          <w:noProof/>
        </w:rPr>
        <w:drawing>
          <wp:inline distT="0" distB="0" distL="0" distR="0" wp14:anchorId="3F3E83E1" wp14:editId="574F5F1A">
            <wp:extent cx="6645910" cy="250634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506345"/>
                    </a:xfrm>
                    <a:prstGeom prst="rect">
                      <a:avLst/>
                    </a:prstGeom>
                  </pic:spPr>
                </pic:pic>
              </a:graphicData>
            </a:graphic>
          </wp:inline>
        </w:drawing>
      </w:r>
    </w:p>
    <w:p w14:paraId="4FF016F9" w14:textId="66AACF47" w:rsidR="007675B7" w:rsidRDefault="00DD4BEC" w:rsidP="00DD4BEC">
      <w:pPr>
        <w:pStyle w:val="Caption"/>
        <w:jc w:val="center"/>
        <w:rPr>
          <w:rFonts w:eastAsiaTheme="minorEastAsia"/>
        </w:rPr>
      </w:pPr>
      <w:r>
        <w:t xml:space="preserve">Εικόνα </w:t>
      </w:r>
      <w:fldSimple w:instr=" SEQ Εικόνα \* ARABIC ">
        <w:r w:rsidR="004336B2">
          <w:rPr>
            <w:noProof/>
          </w:rPr>
          <w:t>15</w:t>
        </w:r>
      </w:fldSimple>
      <w:r w:rsidRPr="00DD4BEC">
        <w:t xml:space="preserve">: </w:t>
      </w:r>
      <w:r>
        <w:t xml:space="preserve">Απεικόνιση της συνεργασίας για με γωνία σφάλματος </w:t>
      </w:r>
      <m:oMath>
        <m:sSub>
          <m:sSubPr>
            <m:ctrlPr>
              <w:rPr>
                <w:rFonts w:ascii="Cambria Math" w:hAnsi="Cambria Math"/>
              </w:rPr>
            </m:ctrlPr>
          </m:sSubPr>
          <m:e>
            <m:r>
              <w:rPr>
                <w:rFonts w:ascii="Cambria Math" w:hAnsi="Cambria Math"/>
              </w:rPr>
              <m:t>x</m:t>
            </m:r>
          </m:e>
          <m:sub>
            <m:r>
              <w:rPr>
                <w:rFonts w:ascii="Cambria Math" w:hAnsi="Cambria Math"/>
              </w:rPr>
              <m:t>error</m:t>
            </m:r>
          </m:sub>
        </m:sSub>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o</m:t>
            </m:r>
          </m:sup>
        </m:sSup>
        <m:r>
          <w:rPr>
            <w:rFonts w:ascii="Cambria Math" w:eastAsiaTheme="minorEastAsia" w:hAnsi="Cambria Math"/>
          </w:rPr>
          <m:t xml:space="preserve"> και </m:t>
        </m:r>
        <m:sSub>
          <m:sSubPr>
            <m:ctrlPr>
              <w:rPr>
                <w:rFonts w:ascii="Cambria Math" w:eastAsiaTheme="minorEastAsia" w:hAnsi="Cambria Math"/>
                <w:lang w:val="en-US"/>
              </w:rPr>
            </m:ctrlPr>
          </m:sSubPr>
          <m:e>
            <m:r>
              <w:rPr>
                <w:rFonts w:ascii="Cambria Math" w:eastAsiaTheme="minorEastAsia" w:hAnsi="Cambria Math"/>
                <w:lang w:val="en-US"/>
              </w:rPr>
              <m:t>y</m:t>
            </m:r>
            <m:ctrlPr>
              <w:rPr>
                <w:rFonts w:ascii="Cambria Math" w:eastAsiaTheme="minorEastAsia" w:hAnsi="Cambria Math"/>
              </w:rPr>
            </m:ctrlPr>
          </m:e>
          <m:sub>
            <m:r>
              <w:rPr>
                <w:rFonts w:ascii="Cambria Math" w:eastAsiaTheme="minorEastAsia" w:hAnsi="Cambria Math"/>
                <w:lang w:val="en-US"/>
              </w:rPr>
              <m:t>error</m:t>
            </m:r>
          </m:sub>
        </m:sSub>
        <m:r>
          <w:rPr>
            <w:rFonts w:ascii="Cambria Math" w:eastAsiaTheme="minorEastAsia" w:hAnsi="Cambria Math"/>
          </w:rPr>
          <m:t>=</m:t>
        </m:r>
        <m:sSup>
          <m:sSupPr>
            <m:ctrlPr>
              <w:rPr>
                <w:rFonts w:ascii="Cambria Math" w:eastAsiaTheme="minorEastAsia" w:hAnsi="Cambria Math"/>
                <w:lang w:val="en-US"/>
              </w:rPr>
            </m:ctrlPr>
          </m:sSupPr>
          <m:e>
            <m:r>
              <w:rPr>
                <w:rFonts w:ascii="Cambria Math" w:eastAsiaTheme="minorEastAsia" w:hAnsi="Cambria Math"/>
              </w:rPr>
              <m:t>1</m:t>
            </m:r>
          </m:e>
          <m:sup>
            <m:r>
              <w:rPr>
                <w:rFonts w:ascii="Cambria Math" w:eastAsiaTheme="minorEastAsia" w:hAnsi="Cambria Math"/>
                <w:lang w:val="en-US"/>
              </w:rPr>
              <m:t>o</m:t>
            </m:r>
          </m:sup>
        </m:sSup>
      </m:oMath>
      <w:r w:rsidRPr="00DD4BEC">
        <w:rPr>
          <w:rFonts w:eastAsiaTheme="minorEastAsia"/>
        </w:rPr>
        <w:t xml:space="preserve"> </w:t>
      </w:r>
      <w:r>
        <w:rPr>
          <w:rFonts w:eastAsiaTheme="minorEastAsia"/>
        </w:rPr>
        <w:t>για κατατομή που δεν έχει υποστεί διόρθωση και κατατομή που έχει υποστεί διόρθωση.</w:t>
      </w:r>
      <w:r w:rsidR="000A11B0">
        <w:rPr>
          <w:rFonts w:eastAsiaTheme="minorEastAsia"/>
        </w:rPr>
        <w:t xml:space="preserve"> Πάνο δεξιά φαίνονται η καμπύλες που χρησιμοποιήθηκαν για την παρεμβολή.</w:t>
      </w:r>
    </w:p>
    <w:p w14:paraId="0F080A13" w14:textId="081C103B" w:rsidR="00971021" w:rsidRDefault="00971021" w:rsidP="00971021">
      <w:pPr>
        <w:pStyle w:val="Heading2"/>
      </w:pPr>
      <w:bookmarkStart w:id="37" w:name="_Toc100617336"/>
      <w:r>
        <w:t>Βέλτιστη σχεδίαση με κέντρο διάφορο της τομής των κύκλων επαφής και αμελητέο πάχος</w:t>
      </w:r>
      <w:bookmarkEnd w:id="37"/>
    </w:p>
    <w:p w14:paraId="37A76E8B" w14:textId="2C9D7295" w:rsidR="00971021" w:rsidRDefault="00971021" w:rsidP="00971021">
      <w:r>
        <w:t>Σε αυτή την δεύτερη</w:t>
      </w:r>
      <w:r w:rsidR="00A00643" w:rsidRPr="00A00643">
        <w:t xml:space="preserve"> </w:t>
      </w:r>
      <w:r w:rsidR="00A00643">
        <w:t xml:space="preserve">ο σχεδιασμός βασίζεται στο γεγονός ότι η μικρότερη απόσταση από το κέντρο του σφάλματος </w:t>
      </w:r>
      <w:r w:rsidR="004C6C7E">
        <w:t>εμφανίζεται</w:t>
      </w:r>
      <w:r w:rsidR="00A00643">
        <w:t xml:space="preserve"> στο κέντρο του </w:t>
      </w:r>
      <w:r w:rsidR="004C6C7E">
        <w:t>έκκεντρου</w:t>
      </w:r>
      <w:r w:rsidR="00A00643">
        <w:t xml:space="preserve"> τροχού. Επωμένος μπορούμε να σχεδιάσουμε όλη την </w:t>
      </w:r>
      <w:r w:rsidR="004C6C7E">
        <w:t>συνεργαζόμενη</w:t>
      </w:r>
      <w:r w:rsidR="00A00643">
        <w:t xml:space="preserve"> κατατομή με βάση</w:t>
      </w:r>
      <w:r w:rsidR="004C6C7E">
        <w:t xml:space="preserve"> την επίδραση από την κεντρική κατατομή του έκκεντρου τροχού.</w:t>
      </w:r>
      <w:r>
        <w:t xml:space="preserve"> περίπτωση σχεδιασμού έχουμε κάνουμε την </w:t>
      </w:r>
      <w:r w:rsidR="00DE0FE8">
        <w:t>θεώρηση</w:t>
      </w:r>
      <w:r>
        <w:t xml:space="preserve"> του </w:t>
      </w:r>
      <w:r w:rsidR="00DE0FE8">
        <w:t>παρακάτω</w:t>
      </w:r>
      <w:r>
        <w:t xml:space="preserve"> σχήματος.</w:t>
      </w:r>
    </w:p>
    <w:p w14:paraId="4B4C70F5" w14:textId="09C1E033" w:rsidR="00DE0FE8" w:rsidRDefault="00F216DF" w:rsidP="00DE0FE8">
      <w:pPr>
        <w:keepNext/>
        <w:jc w:val="center"/>
      </w:pPr>
      <w:r>
        <w:rPr>
          <w:noProof/>
        </w:rPr>
        <w:drawing>
          <wp:inline distT="0" distB="0" distL="0" distR="0" wp14:anchorId="6DC2C3FD" wp14:editId="2324476B">
            <wp:extent cx="3925614" cy="8154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2061" cy="827155"/>
                    </a:xfrm>
                    <a:prstGeom prst="rect">
                      <a:avLst/>
                    </a:prstGeom>
                  </pic:spPr>
                </pic:pic>
              </a:graphicData>
            </a:graphic>
          </wp:inline>
        </w:drawing>
      </w:r>
      <w:r w:rsidR="00352D2F">
        <w:rPr>
          <w:noProof/>
        </w:rPr>
        <w:drawing>
          <wp:inline distT="0" distB="0" distL="0" distR="0" wp14:anchorId="6974C063" wp14:editId="1335E5D0">
            <wp:extent cx="4162097" cy="1486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6200" cy="1498700"/>
                    </a:xfrm>
                    <a:prstGeom prst="rect">
                      <a:avLst/>
                    </a:prstGeom>
                  </pic:spPr>
                </pic:pic>
              </a:graphicData>
            </a:graphic>
          </wp:inline>
        </w:drawing>
      </w:r>
    </w:p>
    <w:p w14:paraId="5C4556BF" w14:textId="63EEA004" w:rsidR="00DE0FE8" w:rsidRDefault="00DE0FE8" w:rsidP="00DE0FE8">
      <w:pPr>
        <w:pStyle w:val="Caption"/>
        <w:jc w:val="center"/>
      </w:pPr>
      <w:r>
        <w:t xml:space="preserve">Εικόνα </w:t>
      </w:r>
      <w:r w:rsidR="002D3DB7">
        <w:fldChar w:fldCharType="begin"/>
      </w:r>
      <w:r w:rsidR="002D3DB7">
        <w:instrText xml:space="preserve"> SEQ Εικόνα \* ARABIC </w:instrText>
      </w:r>
      <w:r w:rsidR="002D3DB7">
        <w:fldChar w:fldCharType="separate"/>
      </w:r>
      <w:r w:rsidR="004336B2">
        <w:rPr>
          <w:noProof/>
        </w:rPr>
        <w:t>16</w:t>
      </w:r>
      <w:r w:rsidR="002D3DB7">
        <w:rPr>
          <w:noProof/>
        </w:rPr>
        <w:fldChar w:fldCharType="end"/>
      </w:r>
      <w:r w:rsidRPr="00DE0FE8">
        <w:t xml:space="preserve">: </w:t>
      </w:r>
      <w:r w:rsidR="00352D2F">
        <w:t>Θεώρηση</w:t>
      </w:r>
      <w:r>
        <w:t xml:space="preserve"> μηδενικού πάχους και κέντρου σφάλματος διάφορου του </w:t>
      </w:r>
      <w:r w:rsidR="00352D2F">
        <w:t xml:space="preserve">σημείου τομής των κύκλων επαφής κατά </w:t>
      </w:r>
      <m:oMath>
        <m:r>
          <w:rPr>
            <w:rFonts w:ascii="Cambria Math" w:hAnsi="Cambria Math"/>
          </w:rPr>
          <m:t>Ry</m:t>
        </m:r>
      </m:oMath>
      <w:r w:rsidR="00F216DF">
        <w:rPr>
          <w:rFonts w:eastAsiaTheme="minorEastAsia"/>
        </w:rPr>
        <w:t xml:space="preserve"> στην διεύθυνση </w:t>
      </w:r>
      <w:r w:rsidR="00F216DF">
        <w:rPr>
          <w:rFonts w:eastAsiaTheme="minorEastAsia"/>
          <w:lang w:val="en-US"/>
        </w:rPr>
        <w:t>y</w:t>
      </w:r>
      <w:r w:rsidR="00F216DF" w:rsidRPr="00F216DF">
        <w:rPr>
          <w:rFonts w:eastAsiaTheme="minorEastAsia"/>
        </w:rPr>
        <w:t xml:space="preserve"> </w:t>
      </w:r>
      <w:r w:rsidR="00F216DF">
        <w:rPr>
          <w:rFonts w:eastAsiaTheme="minorEastAsia"/>
        </w:rPr>
        <w:t xml:space="preserve">και κατά </w:t>
      </w:r>
      <m:oMath>
        <m:r>
          <w:rPr>
            <w:rFonts w:ascii="Cambria Math" w:eastAsiaTheme="minorEastAsia" w:hAnsi="Cambria Math"/>
          </w:rPr>
          <m:t>Rx</m:t>
        </m:r>
      </m:oMath>
      <w:r w:rsidR="00F216DF" w:rsidRPr="00F216DF">
        <w:rPr>
          <w:rFonts w:eastAsiaTheme="minorEastAsia"/>
        </w:rPr>
        <w:t xml:space="preserve"> </w:t>
      </w:r>
      <w:r w:rsidR="00F216DF">
        <w:rPr>
          <w:rFonts w:eastAsiaTheme="minorEastAsia"/>
        </w:rPr>
        <w:t xml:space="preserve">στην διεύθυνση </w:t>
      </w:r>
      <w:r w:rsidR="00F216DF">
        <w:rPr>
          <w:rFonts w:eastAsiaTheme="minorEastAsia"/>
          <w:lang w:val="en-US"/>
        </w:rPr>
        <w:t>x</w:t>
      </w:r>
      <w:r w:rsidR="00352D2F">
        <w:t>.</w:t>
      </w:r>
    </w:p>
    <w:p w14:paraId="64C841C1" w14:textId="52C17028" w:rsidR="00061B50" w:rsidRDefault="00061B50" w:rsidP="00EF2BBA">
      <w:r>
        <w:t xml:space="preserve">Σε αυτήν την περίπτωση η διαφοροποίηση της ενότητας </w:t>
      </w:r>
      <w:r>
        <w:fldChar w:fldCharType="begin"/>
      </w:r>
      <w:r>
        <w:instrText xml:space="preserve"> REF _Ref100480316 \r \h </w:instrText>
      </w:r>
      <w:r>
        <w:fldChar w:fldCharType="separate"/>
      </w:r>
      <w:r w:rsidR="004336B2">
        <w:t>5.1.1</w:t>
      </w:r>
      <w:r>
        <w:fldChar w:fldCharType="end"/>
      </w:r>
      <w:r>
        <w:t xml:space="preserve"> γίνεται </w:t>
      </w:r>
      <w:r w:rsidR="00BC6E35">
        <w:t>αμελητέα</w:t>
      </w:r>
      <w:r>
        <w:t>.</w:t>
      </w:r>
      <w:r w:rsidR="004A19C6">
        <w:t xml:space="preserve"> Αντιθέτως δεν μπορούμε να θεωρήσουμε αμελητέα την διαφοροποίηση της κατά το πάχος της ενότητας </w:t>
      </w:r>
      <w:r w:rsidR="004A19C6">
        <w:fldChar w:fldCharType="begin"/>
      </w:r>
      <w:r w:rsidR="004A19C6">
        <w:instrText xml:space="preserve"> REF _Ref100483964 \r \h </w:instrText>
      </w:r>
      <w:r w:rsidR="004A19C6">
        <w:fldChar w:fldCharType="separate"/>
      </w:r>
      <w:r w:rsidR="004336B2">
        <w:t>5.1.3</w:t>
      </w:r>
      <w:r w:rsidR="004A19C6">
        <w:fldChar w:fldCharType="end"/>
      </w:r>
      <w:r w:rsidR="004A19C6">
        <w:t xml:space="preserve">. </w:t>
      </w:r>
      <w:r w:rsidR="001C23C8">
        <w:t>Συγκεκριμένα ακολουθούμε την εξής μεθοδολογία σε αυτή την περίπτωση.</w:t>
      </w:r>
    </w:p>
    <w:p w14:paraId="3B0BCA17" w14:textId="21C6AE94" w:rsidR="00CE58A6" w:rsidRDefault="00CE58A6" w:rsidP="003D27D8">
      <w:pPr>
        <w:pStyle w:val="ListParagraph"/>
        <w:numPr>
          <w:ilvl w:val="0"/>
          <w:numId w:val="5"/>
        </w:numPr>
      </w:pPr>
      <w:r>
        <w:lastRenderedPageBreak/>
        <w:t>Θεωρούμε μια σχέση για τις γωνίες σφάλματος αναλόγως την κατεύθυνση εμφάνισης εντονότερων σφαλμάτων</w:t>
      </w:r>
      <w:r w:rsidR="00BF67F5">
        <w:t xml:space="preserve"> (με βάση την κατασκευή μας)</w:t>
      </w:r>
      <w:r>
        <w:t>.</w:t>
      </w:r>
    </w:p>
    <w:p w14:paraId="055A402D" w14:textId="1D74B288" w:rsidR="00CE58A6" w:rsidRPr="00CE58A6" w:rsidRDefault="00CE58A6" w:rsidP="00CE58A6">
      <w:pPr>
        <w:rPr>
          <w:rFonts w:eastAsiaTheme="minorEastAsia"/>
        </w:rPr>
      </w:pPr>
      <m:oMathPara>
        <m:oMath>
          <m:r>
            <w:rPr>
              <w:rFonts w:ascii="Cambria Math" w:hAnsi="Cambria Math"/>
            </w:rPr>
            <m:t>sxsy=</m:t>
          </m:r>
          <m:f>
            <m:fPr>
              <m:ctrlPr>
                <w:rPr>
                  <w:rFonts w:ascii="Cambria Math" w:hAnsi="Cambria Math"/>
                  <w:i/>
                </w:rPr>
              </m:ctrlPr>
            </m:fPr>
            <m:num>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error</m:t>
                  </m:r>
                </m:sub>
              </m:sSub>
              <m:r>
                <w:rPr>
                  <w:rFonts w:ascii="Cambria Math" w:hAnsi="Cambria Math"/>
                </w:rPr>
                <m:t>)</m:t>
              </m:r>
            </m:num>
            <m:den>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error</m:t>
                  </m:r>
                </m:sub>
              </m:sSub>
              <m:r>
                <w:rPr>
                  <w:rFonts w:ascii="Cambria Math" w:hAnsi="Cambria Math"/>
                </w:rPr>
                <m:t>)</m:t>
              </m:r>
            </m:den>
          </m:f>
        </m:oMath>
      </m:oMathPara>
    </w:p>
    <w:p w14:paraId="49D7874F" w14:textId="53ADE731" w:rsidR="00493CDB" w:rsidRDefault="00CE58A6" w:rsidP="003D27D8">
      <w:pPr>
        <w:pStyle w:val="ListParagraph"/>
        <w:numPr>
          <w:ilvl w:val="0"/>
          <w:numId w:val="5"/>
        </w:numPr>
      </w:pPr>
      <w:r>
        <w:t>Θεωρούμε τους άξονες</w:t>
      </w:r>
      <w:r w:rsidR="00BF67F5">
        <w:t xml:space="preserve"> εμφάνισης σφάλματος (πάλη με βάση </w:t>
      </w:r>
      <w:r w:rsidR="00493CDB">
        <w:t xml:space="preserve">την κατασκευή μας). </w:t>
      </w:r>
      <m:oMath>
        <m:r>
          <w:rPr>
            <w:rFonts w:ascii="Cambria Math" w:hAnsi="Cambria Math"/>
          </w:rPr>
          <m:t xml:space="preserve">Rx και </m:t>
        </m:r>
        <m:r>
          <w:rPr>
            <w:rFonts w:ascii="Cambria Math" w:hAnsi="Cambria Math"/>
            <w:lang w:val="en-US"/>
          </w:rPr>
          <m:t>Ry</m:t>
        </m:r>
      </m:oMath>
      <w:r w:rsidR="00493CDB" w:rsidRPr="00493CDB">
        <w:rPr>
          <w:rFonts w:eastAsiaTheme="minorEastAsia"/>
        </w:rPr>
        <w:t>.</w:t>
      </w:r>
    </w:p>
    <w:p w14:paraId="2550F20F" w14:textId="70127984" w:rsidR="002151EF" w:rsidRPr="002151EF" w:rsidRDefault="001C23C8" w:rsidP="003D27D8">
      <w:pPr>
        <w:pStyle w:val="ListParagraph"/>
        <w:numPr>
          <w:ilvl w:val="0"/>
          <w:numId w:val="5"/>
        </w:numPr>
      </w:pPr>
      <w:r>
        <w:t xml:space="preserve">Εντοπίζουμε </w:t>
      </w:r>
      <w:r w:rsidR="00CE58A6">
        <w:t>τις γωνίες</w:t>
      </w:r>
      <w:r>
        <w:t xml:space="preserve"> σφάλματος στ</w:t>
      </w:r>
      <w:r w:rsidR="00CE58A6">
        <w:t>ις</w:t>
      </w:r>
      <w:r>
        <w:t xml:space="preserve"> οποί</w:t>
      </w:r>
      <w:r w:rsidR="00CE58A6">
        <w:t>ες</w:t>
      </w:r>
      <w:r>
        <w:t xml:space="preserve"> το πάχος το </w:t>
      </w:r>
      <m:oMath>
        <m:sSub>
          <m:sSubPr>
            <m:ctrlPr>
              <w:rPr>
                <w:rFonts w:ascii="Cambria Math" w:hAnsi="Cambria Math"/>
                <w:i/>
              </w:rPr>
            </m:ctrlPr>
          </m:sSubPr>
          <m:e>
            <m:r>
              <w:rPr>
                <w:rFonts w:ascii="Cambria Math" w:hAnsi="Cambria Math"/>
              </w:rPr>
              <m:t>D</m:t>
            </m:r>
          </m:e>
          <m:sub>
            <m:r>
              <w:rPr>
                <w:rFonts w:ascii="Cambria Math" w:hAnsi="Cambria Math"/>
              </w:rPr>
              <m:t>thickness</m:t>
            </m:r>
          </m:sub>
        </m:sSub>
      </m:oMath>
      <w:r w:rsidRPr="001C23C8">
        <w:rPr>
          <w:rFonts w:eastAsiaTheme="minorEastAsia"/>
        </w:rPr>
        <w:t xml:space="preserve"> </w:t>
      </w:r>
      <w:r>
        <w:rPr>
          <w:rFonts w:eastAsiaTheme="minorEastAsia"/>
        </w:rPr>
        <w:t xml:space="preserve">γίνεται ίσο με το πάχος: </w:t>
      </w:r>
    </w:p>
    <w:p w14:paraId="5DA34961" w14:textId="04C8543E" w:rsidR="001C23C8" w:rsidRPr="00375223" w:rsidRDefault="00493CDB" w:rsidP="002151EF">
      <w:pPr>
        <w:pStyle w:val="ListParagraph"/>
        <w:ind w:left="360"/>
        <w:rPr>
          <w:rFonts w:eastAsiaTheme="minorEastAsia"/>
        </w:rPr>
      </w:pPr>
      <m:oMathPara>
        <m:oMath>
          <m:r>
            <w:rPr>
              <w:rFonts w:ascii="Cambria Math" w:eastAsiaTheme="minorEastAsia" w:hAnsi="Cambria Math"/>
            </w:rPr>
            <m:t>Ry⋅</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error</m:t>
                      </m:r>
                    </m:sub>
                  </m:sSub>
                </m:e>
              </m:d>
            </m:e>
          </m:func>
          <m:r>
            <w:rPr>
              <w:rFonts w:ascii="Cambria Math" w:eastAsiaTheme="minorEastAsia" w:hAnsi="Cambria Math"/>
            </w:rPr>
            <m:t>+Rx⋅</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error</m:t>
                      </m:r>
                    </m:sub>
                  </m:sSub>
                </m:e>
              </m:d>
            </m:e>
          </m:func>
          <m:r>
            <w:rPr>
              <w:rFonts w:ascii="Cambria Math" w:eastAsiaTheme="minorEastAsia" w:hAnsi="Cambria Math"/>
            </w:rPr>
            <m:t>=thickness⇒</m:t>
          </m:r>
        </m:oMath>
      </m:oMathPara>
    </w:p>
    <w:p w14:paraId="1AE29CA7" w14:textId="400EEC02" w:rsidR="00375223" w:rsidRPr="00375223" w:rsidRDefault="002D3DB7" w:rsidP="00375223">
      <w:pPr>
        <w:pStyle w:val="ListParagraph"/>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error</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asin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thickness</m:t>
                      </m:r>
                    </m:num>
                    <m:den>
                      <m:r>
                        <w:rPr>
                          <w:rFonts w:ascii="Cambria Math" w:eastAsiaTheme="minorEastAsia" w:hAnsi="Cambria Math"/>
                        </w:rPr>
                        <m:t>Rx+Ry⋅sxsy</m:t>
                      </m:r>
                    </m:den>
                  </m:f>
                </m:e>
              </m:d>
            </m:e>
          </m:func>
          <m:r>
            <w:rPr>
              <w:rFonts w:ascii="Cambria Math" w:eastAsiaTheme="minorEastAsia" w:hAnsi="Cambria Math"/>
            </w:rPr>
            <m:t>⇒</m:t>
          </m:r>
        </m:oMath>
      </m:oMathPara>
    </w:p>
    <w:p w14:paraId="1780DAB3" w14:textId="01B4DD88" w:rsidR="00375223" w:rsidRPr="00375223" w:rsidRDefault="002D3DB7" w:rsidP="00375223">
      <w:pPr>
        <w:pStyle w:val="ListParagraph"/>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error</m:t>
              </m:r>
            </m:sub>
          </m:sSub>
          <m:r>
            <w:rPr>
              <w:rFonts w:ascii="Cambria Math" w:eastAsiaTheme="minorEastAsia" w:hAnsi="Cambria Math"/>
            </w:rPr>
            <m:t>=</m:t>
          </m:r>
          <m:r>
            <m:rPr>
              <m:sty m:val="p"/>
            </m:rPr>
            <w:rPr>
              <w:rFonts w:ascii="Cambria Math" w:eastAsiaTheme="minorEastAsia" w:hAnsi="Cambria Math"/>
            </w:rPr>
            <m:t>asin⁡</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error</m:t>
                      </m:r>
                    </m:sub>
                  </m:sSub>
                </m:e>
              </m:d>
            </m:e>
          </m:func>
          <m:r>
            <w:rPr>
              <w:rFonts w:ascii="Cambria Math" w:eastAsiaTheme="minorEastAsia" w:hAnsi="Cambria Math"/>
            </w:rPr>
            <m:t>⋅sxsy)</m:t>
          </m:r>
        </m:oMath>
      </m:oMathPara>
    </w:p>
    <w:p w14:paraId="78966E21" w14:textId="77777777" w:rsidR="00493CDB" w:rsidRPr="00493CDB" w:rsidRDefault="00493CDB" w:rsidP="002151EF">
      <w:pPr>
        <w:pStyle w:val="ListParagraph"/>
        <w:ind w:left="360"/>
        <w:rPr>
          <w:rFonts w:eastAsiaTheme="minorEastAsia"/>
        </w:rPr>
      </w:pPr>
    </w:p>
    <w:p w14:paraId="44F5FF71" w14:textId="6F95F52C" w:rsidR="002151EF" w:rsidRPr="001042BE" w:rsidRDefault="002151EF" w:rsidP="003D27D8">
      <w:pPr>
        <w:pStyle w:val="ListParagraph"/>
        <w:numPr>
          <w:ilvl w:val="0"/>
          <w:numId w:val="5"/>
        </w:numPr>
      </w:pPr>
      <w:r>
        <w:t xml:space="preserve">Παρεμβάλουμε για τα διάφορα </w:t>
      </w:r>
      <m:oMath>
        <m:sSub>
          <m:sSubPr>
            <m:ctrlPr>
              <w:rPr>
                <w:rFonts w:ascii="Cambria Math" w:hAnsi="Cambria Math"/>
                <w:i/>
              </w:rPr>
            </m:ctrlPr>
          </m:sSubPr>
          <m:e>
            <m:r>
              <w:rPr>
                <w:rFonts w:ascii="Cambria Math" w:hAnsi="Cambria Math"/>
              </w:rPr>
              <m:t>x</m:t>
            </m:r>
          </m:e>
          <m:sub>
            <m:r>
              <w:rPr>
                <w:rFonts w:ascii="Cambria Math" w:hAnsi="Cambria Math"/>
              </w:rPr>
              <m:t>errors</m:t>
            </m:r>
          </m:sub>
        </m:sSub>
        <m:r>
          <w:rPr>
            <w:rFonts w:ascii="Cambria Math" w:hAnsi="Cambria Math"/>
          </w:rPr>
          <m:t>∈(0,</m:t>
        </m:r>
        <m:sSub>
          <m:sSubPr>
            <m:ctrlPr>
              <w:rPr>
                <w:rFonts w:ascii="Cambria Math" w:hAnsi="Cambria Math"/>
                <w:i/>
              </w:rPr>
            </m:ctrlPr>
          </m:sSubPr>
          <m:e>
            <m:r>
              <w:rPr>
                <w:rFonts w:ascii="Cambria Math" w:hAnsi="Cambria Math"/>
              </w:rPr>
              <m:t>x</m:t>
            </m:r>
          </m:e>
          <m:sub>
            <m:r>
              <w:rPr>
                <w:rFonts w:ascii="Cambria Math" w:hAnsi="Cambria Math"/>
              </w:rPr>
              <m:t>error</m:t>
            </m:r>
          </m:sub>
        </m:sSub>
        <m:r>
          <w:rPr>
            <w:rFonts w:ascii="Cambria Math" w:hAnsi="Cambria Math"/>
          </w:rPr>
          <m:t>)</m:t>
        </m:r>
      </m:oMath>
      <w:r w:rsidRPr="002151EF">
        <w:rPr>
          <w:rFonts w:eastAsiaTheme="minorEastAsia"/>
        </w:rPr>
        <w:t xml:space="preserve"> </w:t>
      </w:r>
      <w:r w:rsidR="00375223">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errors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error</m:t>
                </m:r>
              </m:sub>
            </m:sSub>
          </m:e>
        </m:d>
      </m:oMath>
      <w:r w:rsidR="00375223" w:rsidRPr="00375223">
        <w:rPr>
          <w:rFonts w:eastAsiaTheme="minorEastAsia"/>
        </w:rPr>
        <w:t xml:space="preserve"> </w:t>
      </w:r>
      <w:r w:rsidR="00375223">
        <w:rPr>
          <w:rFonts w:eastAsiaTheme="minorEastAsia"/>
        </w:rPr>
        <w:t xml:space="preserve">και </w:t>
      </w:r>
      <w:r>
        <w:rPr>
          <w:rFonts w:eastAsiaTheme="minorEastAsia"/>
        </w:rPr>
        <w:t xml:space="preserve">ακολουθούμε την μεθοδολογία υπολογισμού της συνεργαζόμενης κατατομής (βλέπε ενότητα </w:t>
      </w:r>
      <w:r>
        <w:rPr>
          <w:rFonts w:eastAsiaTheme="minorEastAsia"/>
        </w:rPr>
        <w:fldChar w:fldCharType="begin"/>
      </w:r>
      <w:r>
        <w:rPr>
          <w:rFonts w:eastAsiaTheme="minorEastAsia"/>
        </w:rPr>
        <w:instrText xml:space="preserve"> REF _Ref100480425 \r \h </w:instrText>
      </w:r>
      <w:r>
        <w:rPr>
          <w:rFonts w:eastAsiaTheme="minorEastAsia"/>
        </w:rPr>
      </w:r>
      <w:r>
        <w:rPr>
          <w:rFonts w:eastAsiaTheme="minorEastAsia"/>
        </w:rPr>
        <w:fldChar w:fldCharType="separate"/>
      </w:r>
      <w:r w:rsidR="004336B2">
        <w:rPr>
          <w:rFonts w:eastAsiaTheme="minorEastAsia"/>
        </w:rPr>
        <w:t>5.2</w:t>
      </w:r>
      <w:r>
        <w:rPr>
          <w:rFonts w:eastAsiaTheme="minorEastAsia"/>
        </w:rPr>
        <w:fldChar w:fldCharType="end"/>
      </w:r>
      <w:r>
        <w:rPr>
          <w:rFonts w:eastAsiaTheme="minorEastAsia"/>
        </w:rPr>
        <w:t>) λαμβάνοντας υπόψη την</w:t>
      </w:r>
      <w:r w:rsidR="001042BE">
        <w:rPr>
          <w:rFonts w:eastAsiaTheme="minorEastAsia"/>
        </w:rPr>
        <w:t xml:space="preserve"> διαφοροποίηση της</w:t>
      </w:r>
      <w:r>
        <w:rPr>
          <w:rFonts w:eastAsiaTheme="minorEastAsia"/>
        </w:rPr>
        <w:t xml:space="preserve"> ενότητα</w:t>
      </w:r>
      <w:r w:rsidR="001042BE">
        <w:rPr>
          <w:rFonts w:eastAsiaTheme="minorEastAsia"/>
        </w:rPr>
        <w:t>ς</w:t>
      </w:r>
      <w:r>
        <w:rPr>
          <w:rFonts w:eastAsiaTheme="minorEastAsia"/>
        </w:rPr>
        <w:t xml:space="preserve"> </w:t>
      </w:r>
      <w:r>
        <w:rPr>
          <w:rFonts w:eastAsiaTheme="minorEastAsia"/>
        </w:rPr>
        <w:fldChar w:fldCharType="begin"/>
      </w:r>
      <w:r>
        <w:rPr>
          <w:rFonts w:eastAsiaTheme="minorEastAsia"/>
        </w:rPr>
        <w:instrText xml:space="preserve"> REF _Ref100483964 \r \h </w:instrText>
      </w:r>
      <w:r>
        <w:rPr>
          <w:rFonts w:eastAsiaTheme="minorEastAsia"/>
        </w:rPr>
      </w:r>
      <w:r>
        <w:rPr>
          <w:rFonts w:eastAsiaTheme="minorEastAsia"/>
        </w:rPr>
        <w:fldChar w:fldCharType="separate"/>
      </w:r>
      <w:r w:rsidR="004336B2">
        <w:rPr>
          <w:rFonts w:eastAsiaTheme="minorEastAsia"/>
        </w:rPr>
        <w:t>5.1.3</w:t>
      </w:r>
      <w:r>
        <w:rPr>
          <w:rFonts w:eastAsiaTheme="minorEastAsia"/>
        </w:rPr>
        <w:fldChar w:fldCharType="end"/>
      </w:r>
      <w:r>
        <w:rPr>
          <w:rFonts w:eastAsiaTheme="minorEastAsia"/>
        </w:rPr>
        <w:t xml:space="preserve"> και αμελώντας την</w:t>
      </w:r>
      <w:r w:rsidR="001042BE">
        <w:rPr>
          <w:rFonts w:eastAsiaTheme="minorEastAsia"/>
        </w:rPr>
        <w:t xml:space="preserve"> διαφοροποίηση της</w:t>
      </w:r>
      <w:r>
        <w:rPr>
          <w:rFonts w:eastAsiaTheme="minorEastAsia"/>
        </w:rPr>
        <w:t xml:space="preserve"> ενότητα</w:t>
      </w:r>
      <w:r w:rsidR="001042BE">
        <w:rPr>
          <w:rFonts w:eastAsiaTheme="minorEastAsia"/>
        </w:rPr>
        <w:t>ς</w:t>
      </w:r>
      <w:r>
        <w:rPr>
          <w:rFonts w:eastAsiaTheme="minorEastAsia"/>
        </w:rPr>
        <w:t xml:space="preserve"> </w:t>
      </w:r>
      <w:r>
        <w:rPr>
          <w:rFonts w:eastAsiaTheme="minorEastAsia"/>
        </w:rPr>
        <w:fldChar w:fldCharType="begin"/>
      </w:r>
      <w:r>
        <w:rPr>
          <w:rFonts w:eastAsiaTheme="minorEastAsia"/>
        </w:rPr>
        <w:instrText xml:space="preserve"> REF _Ref100480316 \r \h </w:instrText>
      </w:r>
      <w:r>
        <w:rPr>
          <w:rFonts w:eastAsiaTheme="minorEastAsia"/>
        </w:rPr>
      </w:r>
      <w:r>
        <w:rPr>
          <w:rFonts w:eastAsiaTheme="minorEastAsia"/>
        </w:rPr>
        <w:fldChar w:fldCharType="separate"/>
      </w:r>
      <w:r w:rsidR="004336B2">
        <w:rPr>
          <w:rFonts w:eastAsiaTheme="minorEastAsia"/>
        </w:rPr>
        <w:t>5.1.1</w:t>
      </w:r>
      <w:r>
        <w:rPr>
          <w:rFonts w:eastAsiaTheme="minorEastAsia"/>
        </w:rPr>
        <w:fldChar w:fldCharType="end"/>
      </w:r>
      <w:r>
        <w:rPr>
          <w:rFonts w:eastAsiaTheme="minorEastAsia"/>
        </w:rPr>
        <w:t>.</w:t>
      </w:r>
    </w:p>
    <w:p w14:paraId="3EC59E8F" w14:textId="38B856A8" w:rsidR="001042BE" w:rsidRPr="00751A01" w:rsidRDefault="001042BE" w:rsidP="001042BE">
      <w:pPr>
        <w:rPr>
          <w:lang w:val="en-US"/>
        </w:rPr>
      </w:pPr>
      <w:r>
        <w:t xml:space="preserve">Ακολουθώντας αυτή την μεθοδολογία καταλήγουμε σε έναν </w:t>
      </w:r>
      <w:r>
        <w:rPr>
          <w:lang w:val="en-US"/>
        </w:rPr>
        <w:t>Robust</w:t>
      </w:r>
      <w:r>
        <w:t xml:space="preserve"> σχεδιασμό</w:t>
      </w:r>
      <w:r w:rsidRPr="001042BE">
        <w:t xml:space="preserve"> </w:t>
      </w:r>
      <w:r>
        <w:t>στον οποίο πετυχαίνουμε άριστη λειτουργία σε για ένα εύρος σφαλμάτων.</w:t>
      </w:r>
      <w:r w:rsidR="00E67612">
        <w:t xml:space="preserve"> Παρακάτω μπορεί να φανεί η λειτουργιά του γεωμετρικού μοντέλου για διαφορετικές γωνίες σφάλματος και </w:t>
      </w:r>
      <m:oMath>
        <m:r>
          <w:rPr>
            <w:rFonts w:ascii="Cambria Math" w:hAnsi="Cambria Math"/>
          </w:rPr>
          <m:t>Ry=4⋅</m:t>
        </m:r>
        <m:sSub>
          <m:sSubPr>
            <m:ctrlPr>
              <w:rPr>
                <w:rFonts w:ascii="Cambria Math" w:hAnsi="Cambria Math"/>
                <w:i/>
              </w:rPr>
            </m:ctrlPr>
          </m:sSubPr>
          <m:e>
            <m:r>
              <w:rPr>
                <w:rFonts w:ascii="Cambria Math" w:hAnsi="Cambria Math"/>
              </w:rPr>
              <m:t>R</m:t>
            </m:r>
          </m:e>
          <m:sub>
            <m:r>
              <w:rPr>
                <w:rFonts w:ascii="Cambria Math" w:hAnsi="Cambria Math"/>
              </w:rPr>
              <m:t>o1</m:t>
            </m:r>
          </m:sub>
        </m:sSub>
      </m:oMath>
      <w:r w:rsidR="00E67612" w:rsidRPr="00E67612">
        <w:rPr>
          <w:rFonts w:eastAsiaTheme="minorEastAsia"/>
        </w:rPr>
        <w:t>.</w:t>
      </w:r>
      <w:r>
        <w:t xml:space="preserve"> </w:t>
      </w:r>
      <w:r w:rsidR="00985E2C" w:rsidRPr="00985E2C">
        <w:t xml:space="preserve">, </w:t>
      </w:r>
      <w:r w:rsidR="00985E2C">
        <w:t xml:space="preserve"> </w:t>
      </w:r>
      <m:oMath>
        <m:r>
          <w:rPr>
            <w:rFonts w:ascii="Cambria Math" w:hAnsi="Cambria Math"/>
          </w:rPr>
          <m:t>Rx=2⋅</m:t>
        </m:r>
        <m:sSub>
          <m:sSubPr>
            <m:ctrlPr>
              <w:rPr>
                <w:rFonts w:ascii="Cambria Math" w:hAnsi="Cambria Math"/>
                <w:i/>
              </w:rPr>
            </m:ctrlPr>
          </m:sSubPr>
          <m:e>
            <m:r>
              <w:rPr>
                <w:rFonts w:ascii="Cambria Math" w:hAnsi="Cambria Math"/>
              </w:rPr>
              <m:t>R</m:t>
            </m:r>
          </m:e>
          <m:sub>
            <m:r>
              <w:rPr>
                <w:rFonts w:ascii="Cambria Math" w:hAnsi="Cambria Math"/>
              </w:rPr>
              <m:t>o1</m:t>
            </m:r>
          </m:sub>
        </m:sSub>
      </m:oMath>
      <w:r w:rsidR="00985E2C" w:rsidRPr="00985E2C">
        <w:rPr>
          <w:rFonts w:eastAsiaTheme="minorEastAsia"/>
        </w:rPr>
        <w:t xml:space="preserve"> </w:t>
      </w:r>
      <w:r w:rsidR="00985E2C">
        <w:rPr>
          <w:rFonts w:eastAsiaTheme="minorEastAsia"/>
        </w:rPr>
        <w:t xml:space="preserve">και </w:t>
      </w:r>
      <m:oMath>
        <m:r>
          <w:rPr>
            <w:rFonts w:ascii="Cambria Math" w:eastAsiaTheme="minorEastAsia" w:hAnsi="Cambria Math"/>
          </w:rPr>
          <m:t>sxsy=2</m:t>
        </m:r>
      </m:oMath>
      <w:r w:rsidR="00985E2C" w:rsidRPr="00985E2C">
        <w:rPr>
          <w:rFonts w:eastAsiaTheme="minorEastAsia"/>
        </w:rPr>
        <w:t xml:space="preserve">. </w:t>
      </w:r>
      <w:r w:rsidR="00985E2C">
        <w:rPr>
          <w:rFonts w:eastAsiaTheme="minorEastAsia"/>
        </w:rPr>
        <w:t>Εξάγουμε το παρακάτω αποτέλεσμα.</w:t>
      </w:r>
      <w:r w:rsidR="00985E2C" w:rsidRPr="00985E2C">
        <w:rPr>
          <w:rFonts w:eastAsiaTheme="minorEastAsia"/>
        </w:rPr>
        <w:t xml:space="preserve"> </w:t>
      </w:r>
      <w:r w:rsidR="00751A01">
        <w:rPr>
          <w:rFonts w:eastAsiaTheme="minorEastAsia"/>
          <w:lang w:val="en-US"/>
        </w:rPr>
        <w:t>8</w:t>
      </w:r>
    </w:p>
    <w:p w14:paraId="2C6B0C43" w14:textId="57D6B581" w:rsidR="00542B19" w:rsidRDefault="00DF07B9" w:rsidP="00542B19">
      <w:pPr>
        <w:keepNext/>
        <w:jc w:val="center"/>
      </w:pPr>
      <w:r>
        <w:rPr>
          <w:noProof/>
        </w:rPr>
        <w:drawing>
          <wp:inline distT="0" distB="0" distL="0" distR="0" wp14:anchorId="3CBEFB0B" wp14:editId="1F7EA042">
            <wp:extent cx="6645910" cy="3688715"/>
            <wp:effectExtent l="0" t="0" r="254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688715"/>
                    </a:xfrm>
                    <a:prstGeom prst="rect">
                      <a:avLst/>
                    </a:prstGeom>
                  </pic:spPr>
                </pic:pic>
              </a:graphicData>
            </a:graphic>
          </wp:inline>
        </w:drawing>
      </w:r>
    </w:p>
    <w:p w14:paraId="4B77C0EB" w14:textId="580AB39D" w:rsidR="001C23C8" w:rsidRPr="00542B19" w:rsidRDefault="00542B19" w:rsidP="00542B19">
      <w:pPr>
        <w:pStyle w:val="Caption"/>
        <w:jc w:val="center"/>
        <w:rPr>
          <w:rFonts w:eastAsiaTheme="minorEastAsia"/>
        </w:rPr>
      </w:pPr>
      <w:r>
        <w:t xml:space="preserve">Εικόνα </w:t>
      </w:r>
      <w:r w:rsidR="002D3DB7">
        <w:fldChar w:fldCharType="begin"/>
      </w:r>
      <w:r w:rsidR="002D3DB7">
        <w:instrText xml:space="preserve"> SEQ Εικόνα \* ARABIC </w:instrText>
      </w:r>
      <w:r w:rsidR="002D3DB7">
        <w:fldChar w:fldCharType="separate"/>
      </w:r>
      <w:r w:rsidR="004336B2">
        <w:rPr>
          <w:noProof/>
        </w:rPr>
        <w:t>17</w:t>
      </w:r>
      <w:r w:rsidR="002D3DB7">
        <w:rPr>
          <w:noProof/>
        </w:rPr>
        <w:fldChar w:fldCharType="end"/>
      </w:r>
      <w:r w:rsidRPr="00542B19">
        <w:t xml:space="preserve">: </w:t>
      </w:r>
      <w:r>
        <w:t xml:space="preserve">Οπτικοποίηση του αποτελέσματος για συνεργασία δύο τροχών με </w:t>
      </w:r>
      <m:oMath>
        <m:r>
          <w:rPr>
            <w:rFonts w:ascii="Cambria Math" w:hAnsi="Cambria Math"/>
          </w:rPr>
          <m:t>Ry=4⋅</m:t>
        </m:r>
        <m:sSub>
          <m:sSubPr>
            <m:ctrlPr>
              <w:rPr>
                <w:rFonts w:ascii="Cambria Math" w:hAnsi="Cambria Math"/>
              </w:rPr>
            </m:ctrlPr>
          </m:sSubPr>
          <m:e>
            <m:r>
              <w:rPr>
                <w:rFonts w:ascii="Cambria Math" w:hAnsi="Cambria Math"/>
              </w:rPr>
              <m:t>R</m:t>
            </m:r>
          </m:e>
          <m:sub>
            <m:r>
              <w:rPr>
                <w:rFonts w:ascii="Cambria Math" w:hAnsi="Cambria Math"/>
              </w:rPr>
              <m:t>o1</m:t>
            </m:r>
          </m:sub>
        </m:sSub>
        <m:r>
          <w:rPr>
            <w:rFonts w:ascii="Cambria Math" w:eastAsiaTheme="minorEastAsia" w:hAnsi="Cambria Math"/>
          </w:rPr>
          <m:t xml:space="preserve">, </m:t>
        </m:r>
        <m:r>
          <w:rPr>
            <w:rFonts w:ascii="Cambria Math" w:eastAsiaTheme="minorEastAsia" w:hAnsi="Cambria Math"/>
            <w:lang w:val="en-US"/>
          </w:rPr>
          <m:t>Rx</m:t>
        </m:r>
        <m: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o2</m:t>
            </m:r>
          </m:sub>
        </m:sSub>
      </m:oMath>
      <w:r w:rsidRPr="00542B19">
        <w:rPr>
          <w:rFonts w:eastAsiaTheme="minorEastAsia"/>
        </w:rPr>
        <w:t xml:space="preserve"> </w:t>
      </w:r>
      <w:r>
        <w:rPr>
          <w:rFonts w:eastAsiaTheme="minorEastAsia"/>
        </w:rPr>
        <w:t xml:space="preserve">και μέγιστη γωνία σφάλματος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error</m:t>
            </m:r>
          </m:sub>
        </m:sSub>
        <m: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1.5279</m:t>
            </m:r>
          </m:e>
          <m:sup>
            <m:r>
              <w:rPr>
                <w:rFonts w:ascii="Cambria Math" w:eastAsiaTheme="minorEastAsia" w:hAnsi="Cambria Math"/>
              </w:rPr>
              <m:t>o</m:t>
            </m:r>
          </m:sup>
        </m:sSup>
      </m:oMath>
      <w:r w:rsidR="00DF07B9">
        <w:rPr>
          <w:rFonts w:eastAsiaTheme="minorEastAsia"/>
        </w:rPr>
        <w:t xml:space="preserve"> και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error</m:t>
            </m:r>
          </m:sub>
        </m:sSub>
        <m:r>
          <w:rPr>
            <w:rFonts w:ascii="Cambria Math" w:eastAsiaTheme="minorEastAsia" w:hAnsi="Cambria Math"/>
          </w:rPr>
          <m:t>=0.7640</m:t>
        </m:r>
      </m:oMath>
      <w:r w:rsidRPr="00542B19">
        <w:rPr>
          <w:rFonts w:eastAsiaTheme="minorEastAsia"/>
        </w:rPr>
        <w:t xml:space="preserve">. </w:t>
      </w:r>
      <w:r>
        <w:rPr>
          <w:rFonts w:eastAsiaTheme="minorEastAsia"/>
        </w:rPr>
        <w:t xml:space="preserve">Παρατηρούμε ότι στην περίπτωση μηδενικού σφάλματος ο τροχός </w:t>
      </w:r>
      <w:r w:rsidR="00F52CE1">
        <w:rPr>
          <w:rFonts w:eastAsiaTheme="minorEastAsia"/>
        </w:rPr>
        <w:t>συνεργάζεται τέλει</w:t>
      </w:r>
      <w:r w:rsidR="00DF07B9">
        <w:rPr>
          <w:rFonts w:eastAsiaTheme="minorEastAsia"/>
          <w:lang w:val="en-US"/>
        </w:rPr>
        <w:t>a</w:t>
      </w:r>
      <w:r w:rsidR="00F52CE1">
        <w:rPr>
          <w:rFonts w:eastAsiaTheme="minorEastAsia"/>
        </w:rPr>
        <w:t xml:space="preserve"> με το κεντρικό τμήμα. Αντιθέτως στην περίπτωση του μέγιστου σφάλματος ο τροχός συνεργάζεται τέλεια με το ακριανό τμήμα.</w:t>
      </w:r>
    </w:p>
    <w:p w14:paraId="42E5C99C" w14:textId="77777777" w:rsidR="00542B19" w:rsidRPr="00542B19" w:rsidRDefault="00542B19" w:rsidP="00542B19"/>
    <w:p w14:paraId="2F0400CF" w14:textId="71F0C1D8" w:rsidR="00FF4332" w:rsidRDefault="00AE2CBB" w:rsidP="00FF4332">
      <w:pPr>
        <w:pStyle w:val="Heading2"/>
      </w:pPr>
      <w:bookmarkStart w:id="38" w:name="_Toc100617337"/>
      <w:r>
        <w:t>Ανάγκη για συνδυασμό των δύο μεθόδων</w:t>
      </w:r>
      <w:bookmarkEnd w:id="38"/>
    </w:p>
    <w:p w14:paraId="65CF1655" w14:textId="4B823F55" w:rsidR="00CC1810" w:rsidRDefault="00AE2CBB" w:rsidP="00700119">
      <w:pPr>
        <w:rPr>
          <w:rFonts w:eastAsiaTheme="minorEastAsia"/>
        </w:rPr>
      </w:pPr>
      <w:r>
        <w:t>Η μέχρι στιγμής μελέτη έχει γίνει με δεδομένο ότι οι άξονες των</w:t>
      </w:r>
      <w:r w:rsidRPr="00AE2CBB">
        <w:t xml:space="preserve"> </w:t>
      </w:r>
      <w:r>
        <w:t xml:space="preserve">κέντρων των σφαλμάτων </w:t>
      </w:r>
      <m:oMath>
        <m:sSub>
          <m:sSubPr>
            <m:ctrlPr>
              <w:rPr>
                <w:rFonts w:ascii="Cambria Math" w:hAnsi="Cambria Math"/>
                <w:i/>
              </w:rPr>
            </m:ctrlPr>
          </m:sSubPr>
          <m:e>
            <m:r>
              <w:rPr>
                <w:rFonts w:ascii="Cambria Math" w:hAnsi="Cambria Math"/>
              </w:rPr>
              <m:t>x</m:t>
            </m:r>
          </m:e>
          <m:sub>
            <m:r>
              <w:rPr>
                <w:rFonts w:ascii="Cambria Math" w:hAnsi="Cambria Math"/>
              </w:rPr>
              <m:t>error</m:t>
            </m:r>
          </m:sub>
        </m:sSub>
      </m:oMath>
      <w:r w:rsidRPr="00AE2CBB">
        <w:rPr>
          <w:rFonts w:eastAsiaTheme="minorEastAsia"/>
        </w:rPr>
        <w:t xml:space="preserve"> </w:t>
      </w:r>
      <w:r>
        <w:rPr>
          <w:rFonts w:eastAsiaTheme="minorEastAsia"/>
        </w:rPr>
        <w:t xml:space="preserve">και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error</m:t>
            </m:r>
          </m:sub>
        </m:sSub>
      </m:oMath>
      <w:r>
        <w:rPr>
          <w:rFonts w:eastAsiaTheme="minorEastAsia"/>
        </w:rPr>
        <w:t xml:space="preserve"> είναι αντίστοιχα συγραμμικοί με του άξονες </w:t>
      </w:r>
      <m:oMath>
        <m:r>
          <w:rPr>
            <w:rFonts w:ascii="Cambria Math" w:eastAsiaTheme="minorEastAsia" w:hAnsi="Cambria Math"/>
          </w:rPr>
          <m:t xml:space="preserve">y και </m:t>
        </m:r>
        <m:r>
          <w:rPr>
            <w:rFonts w:ascii="Cambria Math" w:eastAsiaTheme="minorEastAsia" w:hAnsi="Cambria Math"/>
            <w:lang w:val="en-US"/>
          </w:rPr>
          <m:t>x</m:t>
        </m:r>
      </m:oMath>
      <w:r w:rsidRPr="00AE2CBB">
        <w:rPr>
          <w:rFonts w:eastAsiaTheme="minorEastAsia"/>
        </w:rPr>
        <w:t xml:space="preserve"> </w:t>
      </w:r>
      <w:r>
        <w:rPr>
          <w:rFonts w:eastAsiaTheme="minorEastAsia"/>
        </w:rPr>
        <w:t xml:space="preserve">αντίστοιχα. Ωστόσο η μεθοδολογία μπορεί να γενικευτεί και </w:t>
      </w:r>
      <w:r w:rsidR="00087B99">
        <w:rPr>
          <w:rFonts w:eastAsiaTheme="minorEastAsia"/>
        </w:rPr>
        <w:t xml:space="preserve">για απλή παραλληλία. </w:t>
      </w:r>
    </w:p>
    <w:p w14:paraId="7EAC7F15" w14:textId="0AA8AEA5" w:rsidR="00E04E63" w:rsidRDefault="00721193" w:rsidP="00E04E63">
      <w:pPr>
        <w:keepNext/>
        <w:jc w:val="center"/>
      </w:pPr>
      <w:r>
        <w:rPr>
          <w:noProof/>
        </w:rPr>
        <w:lastRenderedPageBreak/>
        <w:drawing>
          <wp:inline distT="0" distB="0" distL="0" distR="0" wp14:anchorId="0440B28E" wp14:editId="18B7FA7A">
            <wp:extent cx="6645910" cy="25171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517140"/>
                    </a:xfrm>
                    <a:prstGeom prst="rect">
                      <a:avLst/>
                    </a:prstGeom>
                  </pic:spPr>
                </pic:pic>
              </a:graphicData>
            </a:graphic>
          </wp:inline>
        </w:drawing>
      </w:r>
      <w:r>
        <w:rPr>
          <w:noProof/>
        </w:rPr>
        <w:drawing>
          <wp:inline distT="0" distB="0" distL="0" distR="0" wp14:anchorId="107B5BC1" wp14:editId="5F8A58A0">
            <wp:extent cx="6645910" cy="161734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617345"/>
                    </a:xfrm>
                    <a:prstGeom prst="rect">
                      <a:avLst/>
                    </a:prstGeom>
                  </pic:spPr>
                </pic:pic>
              </a:graphicData>
            </a:graphic>
          </wp:inline>
        </w:drawing>
      </w:r>
    </w:p>
    <w:p w14:paraId="5EC4712D" w14:textId="63D79E7E" w:rsidR="00087B99" w:rsidRPr="00E04E63" w:rsidRDefault="00E04E63" w:rsidP="00E04E63">
      <w:pPr>
        <w:pStyle w:val="Caption"/>
        <w:jc w:val="center"/>
        <w:rPr>
          <w:i w:val="0"/>
        </w:rPr>
      </w:pPr>
      <w:r>
        <w:t xml:space="preserve">Εικόνα </w:t>
      </w:r>
      <w:fldSimple w:instr=" SEQ Εικόνα \* ARABIC ">
        <w:r w:rsidR="004336B2">
          <w:rPr>
            <w:noProof/>
          </w:rPr>
          <w:t>18</w:t>
        </w:r>
      </w:fldSimple>
      <w:r w:rsidRPr="00E04E63">
        <w:t xml:space="preserve">: </w:t>
      </w:r>
      <w:r>
        <w:t>Απεικόνιση του φαινόμενου πάχους που προκύπτει μη συγραμμικότητα του κέντρου σφάλματος με τον αντίστοιχο άξονα.</w:t>
      </w:r>
    </w:p>
    <w:p w14:paraId="548F97FE" w14:textId="6F588E47" w:rsidR="00E92C47" w:rsidRPr="00721193" w:rsidRDefault="00721193" w:rsidP="00E92C47">
      <w:r>
        <w:t xml:space="preserve">Όπως φαίνεται και παραπάνω μπορούμε να μοντελοποιήσουμε των κέντρων εκκεντρότητα ως ένα φανταστικό πάχος και να σχεδιάσουμε τον συνεργαζόμενο λαμβάνοντας υπόψη </w:t>
      </w:r>
      <w:r w:rsidR="0086639B">
        <w:t>και τις 4 διαφοροποιήσεις που παρουσιάζονται παραπάνω. Σημειώνεται ότι η θεώρηση του φανταστικού πάχους λειτουργείας έχει νόημα μονάχα στην περίπτωση που η προβολή του κέντρου εκκεντρότητας βρίσκεται εκτός της επιφάνειας του συνεργαζόμενου τροχού.</w:t>
      </w:r>
    </w:p>
    <w:p w14:paraId="1ECCE5CD" w14:textId="77777777" w:rsidR="0057607A" w:rsidRDefault="0057607A" w:rsidP="0057607A">
      <w:pPr>
        <w:keepNext/>
        <w:jc w:val="center"/>
      </w:pPr>
      <w:r>
        <w:rPr>
          <w:noProof/>
        </w:rPr>
        <w:drawing>
          <wp:inline distT="0" distB="0" distL="0" distR="0" wp14:anchorId="15B17309" wp14:editId="227B98C9">
            <wp:extent cx="5212080" cy="227287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5356" cy="2278667"/>
                    </a:xfrm>
                    <a:prstGeom prst="rect">
                      <a:avLst/>
                    </a:prstGeom>
                  </pic:spPr>
                </pic:pic>
              </a:graphicData>
            </a:graphic>
          </wp:inline>
        </w:drawing>
      </w:r>
    </w:p>
    <w:p w14:paraId="685C1D43" w14:textId="2164998D" w:rsidR="00C06FF8" w:rsidRPr="0057607A" w:rsidRDefault="0057607A" w:rsidP="0057607A">
      <w:pPr>
        <w:pStyle w:val="Caption"/>
        <w:jc w:val="center"/>
      </w:pPr>
      <w:r>
        <w:t xml:space="preserve">Εικόνα </w:t>
      </w:r>
      <w:fldSimple w:instr=" SEQ Εικόνα \* ARABIC ">
        <w:r w:rsidR="004336B2">
          <w:rPr>
            <w:noProof/>
          </w:rPr>
          <w:t>19</w:t>
        </w:r>
      </w:fldSimple>
      <w:r w:rsidRPr="0057607A">
        <w:t>:</w:t>
      </w:r>
      <w:r>
        <w:t xml:space="preserve">Οπτικοποίηση της συνεργασίας των </w:t>
      </w:r>
      <w:r w:rsidR="00653872">
        <w:t>οδοντωτών</w:t>
      </w:r>
      <w:r>
        <w:t xml:space="preserve"> τροχών για την συγκεκριμένη περίπτωση. Σημειώνεται ότι έχουμε πάρει για </w:t>
      </w:r>
      <m:oMath>
        <m:sSub>
          <m:sSubPr>
            <m:ctrlPr>
              <w:rPr>
                <w:rFonts w:ascii="Cambria Math" w:hAnsi="Cambria Math"/>
              </w:rPr>
            </m:ctrlPr>
          </m:sSubPr>
          <m:e>
            <m:r>
              <w:rPr>
                <w:rFonts w:ascii="Cambria Math" w:hAnsi="Cambria Math"/>
              </w:rPr>
              <m:t>t</m:t>
            </m:r>
          </m:e>
          <m:sub>
            <m:sSub>
              <m:sSubPr>
                <m:ctrlPr>
                  <w:rPr>
                    <w:rFonts w:ascii="Cambria Math" w:hAnsi="Cambria Math"/>
                  </w:rPr>
                </m:ctrlPr>
              </m:sSubPr>
              <m:e>
                <m:r>
                  <w:rPr>
                    <w:rFonts w:ascii="Cambria Math" w:hAnsi="Cambria Math"/>
                  </w:rPr>
                  <m:t>x</m:t>
                </m:r>
              </m:e>
              <m:sub>
                <m:r>
                  <w:rPr>
                    <w:rFonts w:ascii="Cambria Math" w:hAnsi="Cambria Math"/>
                  </w:rPr>
                  <m:t>error</m:t>
                </m:r>
              </m:sub>
            </m:sSub>
          </m:sub>
        </m:sSub>
        <m:r>
          <w:rPr>
            <w:rFonts w:ascii="Cambria Math" w:hAnsi="Cambria Math"/>
          </w:rPr>
          <m:t>=10</m:t>
        </m:r>
      </m:oMath>
      <w:r w:rsidRPr="0057607A">
        <w:rPr>
          <w:rFonts w:eastAsiaTheme="minorEastAsia"/>
        </w:rPr>
        <w:t xml:space="preserve"> </w:t>
      </w:r>
      <w:r>
        <w:rPr>
          <w:rFonts w:eastAsiaTheme="minorEastAsia"/>
        </w:rPr>
        <w:t xml:space="preserve">και </w:t>
      </w:r>
      <m:oMath>
        <m:sSub>
          <m:sSubPr>
            <m:ctrlPr>
              <w:rPr>
                <w:rFonts w:ascii="Cambria Math" w:eastAsiaTheme="minorEastAsia" w:hAnsi="Cambria Math"/>
              </w:rPr>
            </m:ctrlPr>
          </m:sSubPr>
          <m:e>
            <m:r>
              <w:rPr>
                <w:rFonts w:ascii="Cambria Math" w:eastAsiaTheme="minorEastAsia" w:hAnsi="Cambria Math"/>
              </w:rPr>
              <m:t>t</m:t>
            </m:r>
          </m:e>
          <m:sub>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error</m:t>
                </m:r>
              </m:sub>
            </m:sSub>
          </m:sub>
        </m:sSub>
        <m:r>
          <w:rPr>
            <w:rFonts w:ascii="Cambria Math" w:eastAsiaTheme="minorEastAsia" w:hAnsi="Cambria Math"/>
          </w:rPr>
          <m:t>=5</m:t>
        </m:r>
      </m:oMath>
      <w:r w:rsidRPr="0057607A">
        <w:rPr>
          <w:rFonts w:eastAsiaTheme="minorEastAsia"/>
        </w:rPr>
        <w:t xml:space="preserve">. </w:t>
      </w:r>
      <w:r w:rsidR="00653872">
        <w:rPr>
          <w:rFonts w:eastAsiaTheme="minorEastAsia"/>
        </w:rPr>
        <w:t>Απεικονίζεται</w:t>
      </w:r>
      <w:r>
        <w:rPr>
          <w:rFonts w:eastAsiaTheme="minorEastAsia"/>
        </w:rPr>
        <w:t xml:space="preserve"> η περίπτωση του μηδενικού σφάλματος και η περίπτωση</w:t>
      </w:r>
      <w:r w:rsidRPr="0057607A">
        <w:rPr>
          <w:rFonts w:eastAsiaTheme="minorEastAsia"/>
        </w:rPr>
        <w:t xml:space="preserve"> </w:t>
      </w:r>
      <w:r>
        <w:rPr>
          <w:rFonts w:eastAsiaTheme="minorEastAsia"/>
        </w:rPr>
        <w:t xml:space="preserve">μέγιστου το σφάλματος </w:t>
      </w:r>
      <m:oMath>
        <m:sSub>
          <m:sSubPr>
            <m:ctrlPr>
              <w:rPr>
                <w:rFonts w:ascii="Cambria Math" w:eastAsiaTheme="minorEastAsia" w:hAnsi="Cambria Math"/>
              </w:rPr>
            </m:ctrlPr>
          </m:sSubPr>
          <m:e>
            <m:r>
              <w:rPr>
                <w:rFonts w:ascii="Cambria Math" w:eastAsiaTheme="minorEastAsia" w:hAnsi="Cambria Math"/>
              </w:rPr>
              <m:t>x</m:t>
            </m:r>
          </m:e>
          <m:sub>
            <m:r>
              <w:rPr>
                <w:rFonts w:ascii="Cambria Math" w:eastAsiaTheme="minorEastAsia" w:hAnsi="Cambria Math"/>
              </w:rPr>
              <m:t>error</m:t>
            </m:r>
          </m:sub>
        </m:sSub>
        <m:r>
          <w:rPr>
            <w:rFonts w:ascii="Cambria Math" w:eastAsiaTheme="minorEastAsia" w:hAnsi="Cambria Math"/>
          </w:rPr>
          <m:t>=1.5281</m:t>
        </m:r>
      </m:oMath>
      <w:r>
        <w:rPr>
          <w:rFonts w:eastAsiaTheme="minorEastAsia"/>
        </w:rPr>
        <w:t xml:space="preserve"> και </w:t>
      </w:r>
      <m:oMath>
        <m:sSub>
          <m:sSubPr>
            <m:ctrlPr>
              <w:rPr>
                <w:rFonts w:ascii="Cambria Math" w:eastAsiaTheme="minorEastAsia" w:hAnsi="Cambria Math"/>
              </w:rPr>
            </m:ctrlPr>
          </m:sSubPr>
          <m:e>
            <m:r>
              <w:rPr>
                <w:rFonts w:ascii="Cambria Math" w:eastAsiaTheme="minorEastAsia" w:hAnsi="Cambria Math"/>
              </w:rPr>
              <m:t>y</m:t>
            </m:r>
          </m:e>
          <m:sub>
            <m:r>
              <w:rPr>
                <w:rFonts w:ascii="Cambria Math" w:eastAsiaTheme="minorEastAsia" w:hAnsi="Cambria Math"/>
              </w:rPr>
              <m:t>error</m:t>
            </m:r>
          </m:sub>
        </m:sSub>
        <m:r>
          <w:rPr>
            <w:rFonts w:ascii="Cambria Math" w:eastAsiaTheme="minorEastAsia" w:hAnsi="Cambria Math"/>
          </w:rPr>
          <m:t>=0.7640</m:t>
        </m:r>
      </m:oMath>
      <w:r w:rsidRPr="0057607A">
        <w:rPr>
          <w:rFonts w:eastAsiaTheme="minorEastAsia"/>
        </w:rPr>
        <w:t>.</w:t>
      </w:r>
    </w:p>
    <w:p w14:paraId="148C34AB" w14:textId="77777777" w:rsidR="00C06FF8" w:rsidRPr="00C150A0" w:rsidRDefault="00C06FF8" w:rsidP="00C150A0"/>
    <w:p w14:paraId="316D7439" w14:textId="4F10822D" w:rsidR="001153A6" w:rsidRPr="00A462A5" w:rsidRDefault="001153A6" w:rsidP="00965724"/>
    <w:p w14:paraId="475EDF86" w14:textId="1DB1F617" w:rsidR="001153A6" w:rsidRPr="005C4687" w:rsidRDefault="001153A6" w:rsidP="00965724"/>
    <w:p w14:paraId="4F3AA519" w14:textId="17DC9AA2" w:rsidR="001153A6" w:rsidRPr="005C4687" w:rsidRDefault="001153A6" w:rsidP="00965724"/>
    <w:p w14:paraId="0524F792" w14:textId="763A50C9" w:rsidR="001153A6" w:rsidRPr="005C4687" w:rsidRDefault="001153A6" w:rsidP="00965724"/>
    <w:p w14:paraId="363A2A6D" w14:textId="0EEF74AE" w:rsidR="001153A6" w:rsidRDefault="00285867" w:rsidP="00285867">
      <w:pPr>
        <w:pStyle w:val="Heading1"/>
      </w:pPr>
      <w:bookmarkStart w:id="39" w:name="_Toc100617338"/>
      <w:r>
        <w:t>Συμπεράσματα</w:t>
      </w:r>
      <w:r w:rsidR="00FC18AB">
        <w:t xml:space="preserve"> – Ιδέες για περαιτέρω έρευνα</w:t>
      </w:r>
      <w:bookmarkEnd w:id="39"/>
    </w:p>
    <w:p w14:paraId="5F82EACB" w14:textId="209B6109" w:rsidR="00285867" w:rsidRDefault="00285867" w:rsidP="003D27D8">
      <w:pPr>
        <w:pStyle w:val="ListParagraph"/>
        <w:numPr>
          <w:ilvl w:val="0"/>
          <w:numId w:val="3"/>
        </w:numPr>
      </w:pPr>
      <w:r>
        <w:t xml:space="preserve">Τα συμπεράσματα από το </w:t>
      </w:r>
      <w:r w:rsidR="00F77EE9">
        <w:t xml:space="preserve">κεφάλαιο </w:t>
      </w:r>
      <w:r w:rsidR="00C16647">
        <w:fldChar w:fldCharType="begin"/>
      </w:r>
      <w:r w:rsidR="00C16647">
        <w:instrText xml:space="preserve"> REF _Ref98106264 \r \h </w:instrText>
      </w:r>
      <w:r w:rsidR="00C16647">
        <w:fldChar w:fldCharType="separate"/>
      </w:r>
      <w:r w:rsidR="004336B2">
        <w:t>4</w:t>
      </w:r>
      <w:r w:rsidR="00C16647">
        <w:fldChar w:fldCharType="end"/>
      </w:r>
      <w:r w:rsidR="00C16647">
        <w:t xml:space="preserve"> μπορούν να γενικευτούν στην διερεύνηση ύπαρξης συνεργαζόμενης κατατομής όχι μόνο για </w:t>
      </w:r>
      <w:r w:rsidR="009572B5">
        <w:t>μετωπικούς</w:t>
      </w:r>
      <w:r w:rsidR="00C16647">
        <w:t xml:space="preserve"> τροχούς</w:t>
      </w:r>
      <w:r w:rsidR="00FC18AB" w:rsidRPr="00FC18AB">
        <w:t xml:space="preserve"> </w:t>
      </w:r>
      <w:r w:rsidR="00FC18AB">
        <w:t>με ευθεία οδόντωση αλλά</w:t>
      </w:r>
      <w:r w:rsidR="00C16647">
        <w:t xml:space="preserve"> </w:t>
      </w:r>
      <w:r w:rsidR="00FC18AB">
        <w:t>και για τροχούς με ελικοειδή οδόντωση, συνεργαζόμενους τροχούς εξωτερικής οδόντωσης</w:t>
      </w:r>
      <w:r w:rsidR="00A85C9D">
        <w:t>, κωνικούς τροχούς</w:t>
      </w:r>
      <w:r w:rsidR="009D350A">
        <w:t xml:space="preserve">. </w:t>
      </w:r>
    </w:p>
    <w:p w14:paraId="6CC5AEFA" w14:textId="32B54F6E" w:rsidR="009D350A" w:rsidRDefault="009D350A" w:rsidP="003D27D8">
      <w:pPr>
        <w:pStyle w:val="ListParagraph"/>
        <w:numPr>
          <w:ilvl w:val="0"/>
          <w:numId w:val="3"/>
        </w:numPr>
      </w:pPr>
      <w:r>
        <w:t xml:space="preserve">Γεννάτε η ιδέα </w:t>
      </w:r>
      <w:r w:rsidR="00AE3E13">
        <w:t xml:space="preserve">της στατιστικής μελέτης των σφαλμάτων που προκύπτουν </w:t>
      </w:r>
      <w:r w:rsidR="00A31A3F">
        <w:t>αναλόγως</w:t>
      </w:r>
      <w:r w:rsidR="00AE3E13">
        <w:t xml:space="preserve"> την εφαρμογή προκειμένου να αποφανθεί ο βέλτιστος σχεδιασμός της υποκοπής</w:t>
      </w:r>
      <w:r w:rsidR="00A85C9D">
        <w:t>.</w:t>
      </w:r>
    </w:p>
    <w:p w14:paraId="16628C9A" w14:textId="3E7EDB56" w:rsidR="00AE3E13" w:rsidRDefault="000731BC" w:rsidP="003D27D8">
      <w:pPr>
        <w:pStyle w:val="ListParagraph"/>
        <w:numPr>
          <w:ilvl w:val="0"/>
          <w:numId w:val="3"/>
        </w:numPr>
      </w:pPr>
      <w:r>
        <w:t>Η καλή λειτουργεία των τροχών που παράγονται μένει να επαληθευτεί με πειράματα και προσομοιώσεις</w:t>
      </w:r>
    </w:p>
    <w:p w14:paraId="3ADAA035" w14:textId="38580BB5" w:rsidR="00A31A3F" w:rsidRDefault="00A31A3F" w:rsidP="003D27D8">
      <w:pPr>
        <w:pStyle w:val="ListParagraph"/>
        <w:numPr>
          <w:ilvl w:val="0"/>
          <w:numId w:val="3"/>
        </w:numPr>
      </w:pPr>
      <w:r>
        <w:t xml:space="preserve">Υπάρχει δυνατότητα </w:t>
      </w:r>
      <w:r w:rsidR="00E21981">
        <w:t>να σχεδιάσουμε συνεργαζόμενες κατατομές οποιοδήποτε γεωμετρικού σχήματος θέλουμε, η μεθοδολογία παραμένει ίδια</w:t>
      </w:r>
      <w:r>
        <w:t>.</w:t>
      </w:r>
    </w:p>
    <w:p w14:paraId="24C5DE4C" w14:textId="4F1C8555" w:rsidR="00E21981" w:rsidRDefault="00E21981" w:rsidP="003D27D8">
      <w:pPr>
        <w:pStyle w:val="ListParagraph"/>
        <w:numPr>
          <w:ilvl w:val="0"/>
          <w:numId w:val="3"/>
        </w:numPr>
      </w:pPr>
      <w:r>
        <w:t>Στην περίπτωση που στον σχεδιασμό μας κάνουμε χρήση διαφορετικών παχών του έκκεντρου τροχού. Μπορούμε να διαφορετικό πάχος να υιοθετούμε διαφορετικής καμπύλη κατατομής.</w:t>
      </w:r>
    </w:p>
    <w:p w14:paraId="25501C7F" w14:textId="5CF8259F" w:rsidR="001153A6" w:rsidRPr="005C4687" w:rsidRDefault="00C85FF3" w:rsidP="00965724">
      <w:pPr>
        <w:pStyle w:val="ListParagraph"/>
        <w:numPr>
          <w:ilvl w:val="0"/>
          <w:numId w:val="3"/>
        </w:numPr>
      </w:pPr>
      <w:r>
        <w:t xml:space="preserve">Όταν πρόκειται για την συνεργασία των οδοντωτών τροχών η διαφορά κρύβεται στην λεπτομέρεια. Ακόμα και μικρή τάξης μεγέθους παραλήψεις στην μοντελοποίηση οδηγούν σε κακό σχεδιασμό. </w:t>
      </w:r>
    </w:p>
    <w:p w14:paraId="05910391" w14:textId="4DF80C9A" w:rsidR="001153A6" w:rsidRDefault="001153A6" w:rsidP="001153A6">
      <w:pPr>
        <w:pStyle w:val="Heading1"/>
      </w:pPr>
      <w:bookmarkStart w:id="40" w:name="_Toc100617339"/>
      <w:r>
        <w:t>Βιβλιογραφία</w:t>
      </w:r>
      <w:bookmarkEnd w:id="40"/>
    </w:p>
    <w:p w14:paraId="72E59CCC" w14:textId="77777777" w:rsidR="004336B2" w:rsidRDefault="001153A6" w:rsidP="004336B2">
      <w:pPr>
        <w:pStyle w:val="Bibliography"/>
        <w:rPr>
          <w:noProof/>
          <w:sz w:val="24"/>
          <w:szCs w:val="24"/>
        </w:rPr>
      </w:pPr>
      <w:r>
        <w:fldChar w:fldCharType="begin"/>
      </w:r>
      <w:r>
        <w:instrText xml:space="preserve"> BIBLIOGRAPHY  \l 1032 </w:instrText>
      </w:r>
      <w:r>
        <w:fldChar w:fldCharType="separate"/>
      </w:r>
      <w:r w:rsidR="004336B2">
        <w:rPr>
          <w:noProof/>
        </w:rPr>
        <w:t xml:space="preserve">1. </w:t>
      </w:r>
      <w:r w:rsidR="004336B2">
        <w:rPr>
          <w:b/>
          <w:bCs/>
          <w:noProof/>
        </w:rPr>
        <w:t>ΚΩΣΤΟΠΟΥΛΟΣ, ΘΕΟΔΩΡΟΣ Ν.</w:t>
      </w:r>
      <w:r w:rsidR="004336B2">
        <w:rPr>
          <w:noProof/>
        </w:rPr>
        <w:t xml:space="preserve"> </w:t>
      </w:r>
      <w:r w:rsidR="004336B2">
        <w:rPr>
          <w:i/>
          <w:iCs/>
          <w:noProof/>
        </w:rPr>
        <w:t xml:space="preserve">Οδοντώσεις και Μειωτήρες Στροφών. </w:t>
      </w:r>
      <w:r w:rsidR="004336B2">
        <w:rPr>
          <w:noProof/>
        </w:rPr>
        <w:t>ΑΘΗΝΑ : ΕΚΔΩΣΕΙΣ ΣΥΜΕΩΝ, 2010.</w:t>
      </w:r>
    </w:p>
    <w:p w14:paraId="6DBD438E" w14:textId="77777777" w:rsidR="004336B2" w:rsidRDefault="004336B2" w:rsidP="004336B2">
      <w:pPr>
        <w:pStyle w:val="Bibliography"/>
        <w:rPr>
          <w:noProof/>
        </w:rPr>
      </w:pPr>
      <w:r>
        <w:rPr>
          <w:noProof/>
        </w:rPr>
        <w:t xml:space="preserve">2. </w:t>
      </w:r>
      <w:r>
        <w:rPr>
          <w:b/>
          <w:bCs/>
          <w:noProof/>
        </w:rPr>
        <w:t>ΣΠΙΤΑΣ, ΒΑΣΙΛΕΙΟΣ Α.</w:t>
      </w:r>
      <w:r>
        <w:rPr>
          <w:noProof/>
        </w:rPr>
        <w:t xml:space="preserve"> </w:t>
      </w:r>
      <w:r>
        <w:rPr>
          <w:i/>
          <w:iCs/>
          <w:noProof/>
        </w:rPr>
        <w:t xml:space="preserve">ΜΟΝΤΕΛΟΠΟΙΗΣΗ ΚΑΙ ΣΧΕΔΙΑΣΜΟΣ ΒΕΛΤΙΣΤΩΝ ΟΔΟΝΤΩΣΕΩΝ ΜΕ ΧΡΗΣΗ ΑΝΑΛΥΤΙΚΩΝ, ΑΡΙΘΜΗΤΙΚΩΝ ΚΑΙ ΠΕΡΙΑΜΑΤΙΚΩΝ ΜΕΘΟΔΩΝ. </w:t>
      </w:r>
      <w:r>
        <w:rPr>
          <w:noProof/>
        </w:rPr>
        <w:t>ΑΘΗΝΑ : ΤΜΗΜΑ ΜΗΧΑΝΟΛΟΓΩΝ ΜΗΧΑΝΙΚΩΝ Ε.Μ.Π, 2001.</w:t>
      </w:r>
    </w:p>
    <w:p w14:paraId="40084224" w14:textId="42E0D29E" w:rsidR="001153A6" w:rsidRPr="001153A6" w:rsidRDefault="001153A6" w:rsidP="004336B2">
      <w:r>
        <w:fldChar w:fldCharType="end"/>
      </w:r>
    </w:p>
    <w:p w14:paraId="53C93592" w14:textId="77777777" w:rsidR="006B6398" w:rsidRPr="006D1F3C" w:rsidRDefault="006B6398" w:rsidP="006B6398"/>
    <w:p w14:paraId="09F8D86E" w14:textId="77777777" w:rsidR="00BB3B42" w:rsidRPr="006D1F3C" w:rsidRDefault="00BB3B42"/>
    <w:sectPr w:rsidR="00BB3B42" w:rsidRPr="006D1F3C" w:rsidSect="006945DA">
      <w:footerReference w:type="default" r:id="rId32"/>
      <w:headerReference w:type="first" r:id="rId33"/>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D7940" w14:textId="77777777" w:rsidR="002D3DB7" w:rsidRDefault="002D3DB7" w:rsidP="00EC4972">
      <w:pPr>
        <w:spacing w:after="0" w:line="240" w:lineRule="auto"/>
      </w:pPr>
      <w:r>
        <w:separator/>
      </w:r>
    </w:p>
  </w:endnote>
  <w:endnote w:type="continuationSeparator" w:id="0">
    <w:p w14:paraId="670FD9D7" w14:textId="77777777" w:rsidR="002D3DB7" w:rsidRDefault="002D3DB7" w:rsidP="00EC4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79052"/>
      <w:docPartObj>
        <w:docPartGallery w:val="Page Numbers (Bottom of Page)"/>
        <w:docPartUnique/>
      </w:docPartObj>
    </w:sdtPr>
    <w:sdtEndPr>
      <w:rPr>
        <w:noProof/>
      </w:rPr>
    </w:sdtEndPr>
    <w:sdtContent>
      <w:p w14:paraId="6E9E8B09" w14:textId="2BBC9641" w:rsidR="00692CCD" w:rsidRDefault="00692C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38CA9D9" w14:textId="77777777" w:rsidR="00692CCD" w:rsidRDefault="00692C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B2AFA" w14:textId="77777777" w:rsidR="002D3DB7" w:rsidRDefault="002D3DB7" w:rsidP="00EC4972">
      <w:pPr>
        <w:spacing w:after="0" w:line="240" w:lineRule="auto"/>
      </w:pPr>
      <w:r>
        <w:separator/>
      </w:r>
    </w:p>
  </w:footnote>
  <w:footnote w:type="continuationSeparator" w:id="0">
    <w:p w14:paraId="729F3554" w14:textId="77777777" w:rsidR="002D3DB7" w:rsidRDefault="002D3DB7" w:rsidP="00EC4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4D91C" w14:textId="6FF27F1A" w:rsidR="00EC411D" w:rsidRPr="004336B2" w:rsidRDefault="00D15098" w:rsidP="004336B2">
    <w:pPr>
      <w:pStyle w:val="Header"/>
      <w:jc w:val="center"/>
    </w:pPr>
    <w:r>
      <w:rPr>
        <w:noProof/>
      </w:rPr>
      <w:t>`</w:t>
    </w:r>
    <w:r w:rsidR="004336B2">
      <w:rPr>
        <w:noProof/>
      </w:rPr>
      <w:drawing>
        <wp:inline distT="0" distB="0" distL="0" distR="0" wp14:anchorId="79699978" wp14:editId="373E6697">
          <wp:extent cx="6645910" cy="8934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duotone>
                      <a:schemeClr val="accent5">
                        <a:shade val="45000"/>
                        <a:satMod val="135000"/>
                      </a:schemeClr>
                      <a:prstClr val="white"/>
                    </a:duotone>
                  </a:blip>
                  <a:stretch>
                    <a:fillRect/>
                  </a:stretch>
                </pic:blipFill>
                <pic:spPr>
                  <a:xfrm>
                    <a:off x="0" y="0"/>
                    <a:ext cx="6645910" cy="89344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A35EA"/>
    <w:multiLevelType w:val="hybridMultilevel"/>
    <w:tmpl w:val="238C1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EA86488"/>
    <w:multiLevelType w:val="hybridMultilevel"/>
    <w:tmpl w:val="96D024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1F43452"/>
    <w:multiLevelType w:val="multilevel"/>
    <w:tmpl w:val="2A8EFEB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7032740B"/>
    <w:multiLevelType w:val="hybridMultilevel"/>
    <w:tmpl w:val="3F5898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0640385"/>
    <w:multiLevelType w:val="hybridMultilevel"/>
    <w:tmpl w:val="4C54B2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31362469">
    <w:abstractNumId w:val="2"/>
  </w:num>
  <w:num w:numId="2" w16cid:durableId="17944445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24072042">
    <w:abstractNumId w:val="0"/>
  </w:num>
  <w:num w:numId="4" w16cid:durableId="1900094231">
    <w:abstractNumId w:val="3"/>
  </w:num>
  <w:num w:numId="5" w16cid:durableId="441538221">
    <w:abstractNumId w:val="4"/>
  </w:num>
  <w:num w:numId="6" w16cid:durableId="1888644374">
    <w:abstractNumId w:val="1"/>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Αντώνης">
    <w15:presenceInfo w15:providerId="Windows Live" w15:userId="8456ffd17c9d99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revisionView w:markup="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28"/>
    <w:rsid w:val="0000095A"/>
    <w:rsid w:val="00002ED7"/>
    <w:rsid w:val="000055D2"/>
    <w:rsid w:val="00006980"/>
    <w:rsid w:val="000104D3"/>
    <w:rsid w:val="00013DA5"/>
    <w:rsid w:val="00014AA1"/>
    <w:rsid w:val="00014DAB"/>
    <w:rsid w:val="00015837"/>
    <w:rsid w:val="000158FC"/>
    <w:rsid w:val="00016F02"/>
    <w:rsid w:val="00017DF4"/>
    <w:rsid w:val="0002284B"/>
    <w:rsid w:val="00024826"/>
    <w:rsid w:val="00024A1F"/>
    <w:rsid w:val="0002709A"/>
    <w:rsid w:val="00032457"/>
    <w:rsid w:val="0003248A"/>
    <w:rsid w:val="00036409"/>
    <w:rsid w:val="00040436"/>
    <w:rsid w:val="00041F19"/>
    <w:rsid w:val="0004330C"/>
    <w:rsid w:val="00044020"/>
    <w:rsid w:val="000453D4"/>
    <w:rsid w:val="00047970"/>
    <w:rsid w:val="00052173"/>
    <w:rsid w:val="00052AD0"/>
    <w:rsid w:val="00052D82"/>
    <w:rsid w:val="0005417E"/>
    <w:rsid w:val="00054957"/>
    <w:rsid w:val="00055E4E"/>
    <w:rsid w:val="00061B50"/>
    <w:rsid w:val="00061D4B"/>
    <w:rsid w:val="00062E16"/>
    <w:rsid w:val="00064A9C"/>
    <w:rsid w:val="000664CB"/>
    <w:rsid w:val="00067C5A"/>
    <w:rsid w:val="00070467"/>
    <w:rsid w:val="000705F4"/>
    <w:rsid w:val="00072585"/>
    <w:rsid w:val="000731BC"/>
    <w:rsid w:val="00077021"/>
    <w:rsid w:val="00077D45"/>
    <w:rsid w:val="000804B7"/>
    <w:rsid w:val="000806B8"/>
    <w:rsid w:val="00080E99"/>
    <w:rsid w:val="000825EE"/>
    <w:rsid w:val="0008297A"/>
    <w:rsid w:val="00083043"/>
    <w:rsid w:val="000848F9"/>
    <w:rsid w:val="00085B9A"/>
    <w:rsid w:val="00087AF2"/>
    <w:rsid w:val="00087B99"/>
    <w:rsid w:val="00092E75"/>
    <w:rsid w:val="0009552E"/>
    <w:rsid w:val="00097DC1"/>
    <w:rsid w:val="00097DF9"/>
    <w:rsid w:val="000A081D"/>
    <w:rsid w:val="000A11B0"/>
    <w:rsid w:val="000A36D1"/>
    <w:rsid w:val="000A49D1"/>
    <w:rsid w:val="000A740C"/>
    <w:rsid w:val="000B12D4"/>
    <w:rsid w:val="000B16B4"/>
    <w:rsid w:val="000B4812"/>
    <w:rsid w:val="000B4A1A"/>
    <w:rsid w:val="000B5B52"/>
    <w:rsid w:val="000B7398"/>
    <w:rsid w:val="000C39F3"/>
    <w:rsid w:val="000C3AF0"/>
    <w:rsid w:val="000C4404"/>
    <w:rsid w:val="000C49E2"/>
    <w:rsid w:val="000C51F9"/>
    <w:rsid w:val="000D0838"/>
    <w:rsid w:val="000D12A6"/>
    <w:rsid w:val="000D3860"/>
    <w:rsid w:val="000D4C99"/>
    <w:rsid w:val="000D5F47"/>
    <w:rsid w:val="000D676F"/>
    <w:rsid w:val="000D73F8"/>
    <w:rsid w:val="000E043C"/>
    <w:rsid w:val="000E185F"/>
    <w:rsid w:val="000E18B5"/>
    <w:rsid w:val="000E1AA8"/>
    <w:rsid w:val="000E4572"/>
    <w:rsid w:val="000E5D1F"/>
    <w:rsid w:val="000F0496"/>
    <w:rsid w:val="000F0C63"/>
    <w:rsid w:val="000F55B3"/>
    <w:rsid w:val="000F781B"/>
    <w:rsid w:val="000F7832"/>
    <w:rsid w:val="0010011B"/>
    <w:rsid w:val="00100DF9"/>
    <w:rsid w:val="001010F8"/>
    <w:rsid w:val="00102D3C"/>
    <w:rsid w:val="00103243"/>
    <w:rsid w:val="001042BE"/>
    <w:rsid w:val="0010647A"/>
    <w:rsid w:val="0010733F"/>
    <w:rsid w:val="00111FAA"/>
    <w:rsid w:val="00112596"/>
    <w:rsid w:val="001131D9"/>
    <w:rsid w:val="00114348"/>
    <w:rsid w:val="001153A6"/>
    <w:rsid w:val="00115A78"/>
    <w:rsid w:val="001165A4"/>
    <w:rsid w:val="001166FB"/>
    <w:rsid w:val="00116CB5"/>
    <w:rsid w:val="00120738"/>
    <w:rsid w:val="0012094F"/>
    <w:rsid w:val="001246AC"/>
    <w:rsid w:val="00124DD2"/>
    <w:rsid w:val="001253D7"/>
    <w:rsid w:val="001268F5"/>
    <w:rsid w:val="00132CEC"/>
    <w:rsid w:val="00133F5A"/>
    <w:rsid w:val="00134D83"/>
    <w:rsid w:val="00134FE0"/>
    <w:rsid w:val="00135483"/>
    <w:rsid w:val="00136BB0"/>
    <w:rsid w:val="00136DD4"/>
    <w:rsid w:val="0014115F"/>
    <w:rsid w:val="0014177C"/>
    <w:rsid w:val="00142DBC"/>
    <w:rsid w:val="00142E92"/>
    <w:rsid w:val="00147296"/>
    <w:rsid w:val="00151ECA"/>
    <w:rsid w:val="00155F0F"/>
    <w:rsid w:val="001576E8"/>
    <w:rsid w:val="00162BDC"/>
    <w:rsid w:val="00163925"/>
    <w:rsid w:val="00166132"/>
    <w:rsid w:val="0016766C"/>
    <w:rsid w:val="001747B8"/>
    <w:rsid w:val="00174ACE"/>
    <w:rsid w:val="00176E76"/>
    <w:rsid w:val="00180BF1"/>
    <w:rsid w:val="00181414"/>
    <w:rsid w:val="00181891"/>
    <w:rsid w:val="00181E9F"/>
    <w:rsid w:val="0018419F"/>
    <w:rsid w:val="00185129"/>
    <w:rsid w:val="00191DC5"/>
    <w:rsid w:val="00196073"/>
    <w:rsid w:val="001A0BA6"/>
    <w:rsid w:val="001A4421"/>
    <w:rsid w:val="001A566E"/>
    <w:rsid w:val="001B0DB1"/>
    <w:rsid w:val="001B11C0"/>
    <w:rsid w:val="001B18DE"/>
    <w:rsid w:val="001B4054"/>
    <w:rsid w:val="001B41AB"/>
    <w:rsid w:val="001B48C6"/>
    <w:rsid w:val="001B5E7D"/>
    <w:rsid w:val="001B747F"/>
    <w:rsid w:val="001C008E"/>
    <w:rsid w:val="001C1C10"/>
    <w:rsid w:val="001C23C8"/>
    <w:rsid w:val="001C7AF2"/>
    <w:rsid w:val="001D19B8"/>
    <w:rsid w:val="001D39BC"/>
    <w:rsid w:val="001D3DF0"/>
    <w:rsid w:val="001E053C"/>
    <w:rsid w:val="001E2E59"/>
    <w:rsid w:val="001E351D"/>
    <w:rsid w:val="001E6848"/>
    <w:rsid w:val="001F250A"/>
    <w:rsid w:val="001F3B35"/>
    <w:rsid w:val="001F51BD"/>
    <w:rsid w:val="001F53FB"/>
    <w:rsid w:val="001F59C5"/>
    <w:rsid w:val="001F6796"/>
    <w:rsid w:val="002000EB"/>
    <w:rsid w:val="00200CF8"/>
    <w:rsid w:val="00203C89"/>
    <w:rsid w:val="0020446F"/>
    <w:rsid w:val="002045E6"/>
    <w:rsid w:val="00212C3F"/>
    <w:rsid w:val="00213E09"/>
    <w:rsid w:val="002151EF"/>
    <w:rsid w:val="00215CFA"/>
    <w:rsid w:val="00216A3B"/>
    <w:rsid w:val="00216C82"/>
    <w:rsid w:val="0022056C"/>
    <w:rsid w:val="00221D80"/>
    <w:rsid w:val="00221DEE"/>
    <w:rsid w:val="00222926"/>
    <w:rsid w:val="00222D38"/>
    <w:rsid w:val="00222EBB"/>
    <w:rsid w:val="00223FD5"/>
    <w:rsid w:val="00224587"/>
    <w:rsid w:val="002252EA"/>
    <w:rsid w:val="00225935"/>
    <w:rsid w:val="0023366D"/>
    <w:rsid w:val="00235760"/>
    <w:rsid w:val="00236150"/>
    <w:rsid w:val="00236244"/>
    <w:rsid w:val="00236496"/>
    <w:rsid w:val="0023694F"/>
    <w:rsid w:val="00242A4A"/>
    <w:rsid w:val="00242E09"/>
    <w:rsid w:val="00243137"/>
    <w:rsid w:val="00243BD4"/>
    <w:rsid w:val="00244580"/>
    <w:rsid w:val="00245B0A"/>
    <w:rsid w:val="0024684A"/>
    <w:rsid w:val="002477FC"/>
    <w:rsid w:val="00247C81"/>
    <w:rsid w:val="00252043"/>
    <w:rsid w:val="00253EA9"/>
    <w:rsid w:val="00255436"/>
    <w:rsid w:val="00257092"/>
    <w:rsid w:val="00257C69"/>
    <w:rsid w:val="0026012B"/>
    <w:rsid w:val="002603CA"/>
    <w:rsid w:val="0026192F"/>
    <w:rsid w:val="00261C6D"/>
    <w:rsid w:val="00261E26"/>
    <w:rsid w:val="00262421"/>
    <w:rsid w:val="0026266D"/>
    <w:rsid w:val="00262F84"/>
    <w:rsid w:val="0026420A"/>
    <w:rsid w:val="00270064"/>
    <w:rsid w:val="002722CC"/>
    <w:rsid w:val="00274210"/>
    <w:rsid w:val="002753E8"/>
    <w:rsid w:val="0027696A"/>
    <w:rsid w:val="00276BFB"/>
    <w:rsid w:val="00277FDE"/>
    <w:rsid w:val="00282420"/>
    <w:rsid w:val="00283856"/>
    <w:rsid w:val="00285867"/>
    <w:rsid w:val="00285935"/>
    <w:rsid w:val="00285B60"/>
    <w:rsid w:val="00285D78"/>
    <w:rsid w:val="00287B11"/>
    <w:rsid w:val="00292211"/>
    <w:rsid w:val="00293C72"/>
    <w:rsid w:val="002943D0"/>
    <w:rsid w:val="0029443A"/>
    <w:rsid w:val="00294DF3"/>
    <w:rsid w:val="00296F2B"/>
    <w:rsid w:val="002A4B11"/>
    <w:rsid w:val="002B01F7"/>
    <w:rsid w:val="002B182D"/>
    <w:rsid w:val="002B1D5C"/>
    <w:rsid w:val="002B2163"/>
    <w:rsid w:val="002B23F6"/>
    <w:rsid w:val="002B2706"/>
    <w:rsid w:val="002B3DF0"/>
    <w:rsid w:val="002B4147"/>
    <w:rsid w:val="002B5C98"/>
    <w:rsid w:val="002B7C28"/>
    <w:rsid w:val="002C0A98"/>
    <w:rsid w:val="002C5AC5"/>
    <w:rsid w:val="002C5E35"/>
    <w:rsid w:val="002C636A"/>
    <w:rsid w:val="002C77F2"/>
    <w:rsid w:val="002D123D"/>
    <w:rsid w:val="002D258B"/>
    <w:rsid w:val="002D3A4C"/>
    <w:rsid w:val="002D3DB7"/>
    <w:rsid w:val="002D5512"/>
    <w:rsid w:val="002D6357"/>
    <w:rsid w:val="002D6AFD"/>
    <w:rsid w:val="002D6B95"/>
    <w:rsid w:val="002E02C9"/>
    <w:rsid w:val="002E04EA"/>
    <w:rsid w:val="002F081B"/>
    <w:rsid w:val="002F1F85"/>
    <w:rsid w:val="002F53CD"/>
    <w:rsid w:val="002F60B0"/>
    <w:rsid w:val="0030030F"/>
    <w:rsid w:val="003017E5"/>
    <w:rsid w:val="0030249E"/>
    <w:rsid w:val="003025DD"/>
    <w:rsid w:val="003035A0"/>
    <w:rsid w:val="00304E80"/>
    <w:rsid w:val="00304F17"/>
    <w:rsid w:val="0030763C"/>
    <w:rsid w:val="00314CFB"/>
    <w:rsid w:val="003159B8"/>
    <w:rsid w:val="0031693E"/>
    <w:rsid w:val="003179B1"/>
    <w:rsid w:val="0032029D"/>
    <w:rsid w:val="00321416"/>
    <w:rsid w:val="003230D0"/>
    <w:rsid w:val="003245C6"/>
    <w:rsid w:val="003246E1"/>
    <w:rsid w:val="0032567E"/>
    <w:rsid w:val="00325784"/>
    <w:rsid w:val="00326FA7"/>
    <w:rsid w:val="003319DA"/>
    <w:rsid w:val="003322AF"/>
    <w:rsid w:val="00332353"/>
    <w:rsid w:val="00333844"/>
    <w:rsid w:val="00333912"/>
    <w:rsid w:val="00334788"/>
    <w:rsid w:val="00334DEE"/>
    <w:rsid w:val="00334F21"/>
    <w:rsid w:val="00335BF3"/>
    <w:rsid w:val="00336740"/>
    <w:rsid w:val="00340B1A"/>
    <w:rsid w:val="00341C31"/>
    <w:rsid w:val="00343879"/>
    <w:rsid w:val="003472F8"/>
    <w:rsid w:val="00347475"/>
    <w:rsid w:val="00350BA6"/>
    <w:rsid w:val="00350E39"/>
    <w:rsid w:val="00351221"/>
    <w:rsid w:val="0035202A"/>
    <w:rsid w:val="00352D2F"/>
    <w:rsid w:val="00352E37"/>
    <w:rsid w:val="00353FDA"/>
    <w:rsid w:val="00354FDA"/>
    <w:rsid w:val="00357F4B"/>
    <w:rsid w:val="00360D59"/>
    <w:rsid w:val="00362E75"/>
    <w:rsid w:val="003634EE"/>
    <w:rsid w:val="0036361B"/>
    <w:rsid w:val="00364EAE"/>
    <w:rsid w:val="003659BF"/>
    <w:rsid w:val="00366822"/>
    <w:rsid w:val="00366902"/>
    <w:rsid w:val="003675BA"/>
    <w:rsid w:val="00371611"/>
    <w:rsid w:val="00374DCE"/>
    <w:rsid w:val="00375223"/>
    <w:rsid w:val="00377E1F"/>
    <w:rsid w:val="003801D4"/>
    <w:rsid w:val="003803AE"/>
    <w:rsid w:val="003936CE"/>
    <w:rsid w:val="00395025"/>
    <w:rsid w:val="00395906"/>
    <w:rsid w:val="00396C4F"/>
    <w:rsid w:val="003A02BA"/>
    <w:rsid w:val="003A22F5"/>
    <w:rsid w:val="003A2EDD"/>
    <w:rsid w:val="003A4D7B"/>
    <w:rsid w:val="003A4E28"/>
    <w:rsid w:val="003A5202"/>
    <w:rsid w:val="003A5CAE"/>
    <w:rsid w:val="003A6645"/>
    <w:rsid w:val="003A714D"/>
    <w:rsid w:val="003A7758"/>
    <w:rsid w:val="003A7CC5"/>
    <w:rsid w:val="003B2132"/>
    <w:rsid w:val="003B3076"/>
    <w:rsid w:val="003B3683"/>
    <w:rsid w:val="003B391B"/>
    <w:rsid w:val="003B5BBD"/>
    <w:rsid w:val="003B644E"/>
    <w:rsid w:val="003B65E7"/>
    <w:rsid w:val="003B66E1"/>
    <w:rsid w:val="003C1D22"/>
    <w:rsid w:val="003C2711"/>
    <w:rsid w:val="003C35CD"/>
    <w:rsid w:val="003C7F58"/>
    <w:rsid w:val="003D0B90"/>
    <w:rsid w:val="003D0E7B"/>
    <w:rsid w:val="003D1213"/>
    <w:rsid w:val="003D168A"/>
    <w:rsid w:val="003D27D8"/>
    <w:rsid w:val="003D34BA"/>
    <w:rsid w:val="003D3960"/>
    <w:rsid w:val="003E604E"/>
    <w:rsid w:val="003E7E57"/>
    <w:rsid w:val="003F0A4A"/>
    <w:rsid w:val="003F216A"/>
    <w:rsid w:val="003F29DD"/>
    <w:rsid w:val="003F30FB"/>
    <w:rsid w:val="003F3B88"/>
    <w:rsid w:val="003F40D1"/>
    <w:rsid w:val="003F420E"/>
    <w:rsid w:val="003F42E9"/>
    <w:rsid w:val="003F6146"/>
    <w:rsid w:val="00402B81"/>
    <w:rsid w:val="00402C51"/>
    <w:rsid w:val="0041323D"/>
    <w:rsid w:val="00413D7E"/>
    <w:rsid w:val="004148D4"/>
    <w:rsid w:val="0041542A"/>
    <w:rsid w:val="004213BA"/>
    <w:rsid w:val="004307C8"/>
    <w:rsid w:val="00433606"/>
    <w:rsid w:val="004336B2"/>
    <w:rsid w:val="00435171"/>
    <w:rsid w:val="0043680A"/>
    <w:rsid w:val="0044015D"/>
    <w:rsid w:val="00441D59"/>
    <w:rsid w:val="00442BFD"/>
    <w:rsid w:val="0044489E"/>
    <w:rsid w:val="004457F7"/>
    <w:rsid w:val="00450F84"/>
    <w:rsid w:val="00455FF3"/>
    <w:rsid w:val="00456FC8"/>
    <w:rsid w:val="004573D5"/>
    <w:rsid w:val="00461709"/>
    <w:rsid w:val="00461809"/>
    <w:rsid w:val="00462ACA"/>
    <w:rsid w:val="00465B2B"/>
    <w:rsid w:val="00465FB8"/>
    <w:rsid w:val="004664C5"/>
    <w:rsid w:val="00467B1D"/>
    <w:rsid w:val="00471069"/>
    <w:rsid w:val="00472332"/>
    <w:rsid w:val="00472EAB"/>
    <w:rsid w:val="00472FB1"/>
    <w:rsid w:val="004737EF"/>
    <w:rsid w:val="004751F9"/>
    <w:rsid w:val="00475ADE"/>
    <w:rsid w:val="00485C4F"/>
    <w:rsid w:val="004867A5"/>
    <w:rsid w:val="00486B87"/>
    <w:rsid w:val="0049163F"/>
    <w:rsid w:val="00493CDB"/>
    <w:rsid w:val="00494E1A"/>
    <w:rsid w:val="00495103"/>
    <w:rsid w:val="00497299"/>
    <w:rsid w:val="004A01FF"/>
    <w:rsid w:val="004A06CD"/>
    <w:rsid w:val="004A19C6"/>
    <w:rsid w:val="004A1F3F"/>
    <w:rsid w:val="004A3EA5"/>
    <w:rsid w:val="004A6499"/>
    <w:rsid w:val="004A6F1D"/>
    <w:rsid w:val="004A7AB1"/>
    <w:rsid w:val="004B029A"/>
    <w:rsid w:val="004B0A22"/>
    <w:rsid w:val="004B42E0"/>
    <w:rsid w:val="004B5BBE"/>
    <w:rsid w:val="004B72D1"/>
    <w:rsid w:val="004B79F4"/>
    <w:rsid w:val="004C450B"/>
    <w:rsid w:val="004C4984"/>
    <w:rsid w:val="004C6A90"/>
    <w:rsid w:val="004C6C7E"/>
    <w:rsid w:val="004C6ED6"/>
    <w:rsid w:val="004D6EC3"/>
    <w:rsid w:val="004E0CA6"/>
    <w:rsid w:val="004E309B"/>
    <w:rsid w:val="004E3809"/>
    <w:rsid w:val="004E620B"/>
    <w:rsid w:val="004E6615"/>
    <w:rsid w:val="004F177C"/>
    <w:rsid w:val="004F51B2"/>
    <w:rsid w:val="004F51E0"/>
    <w:rsid w:val="004F546D"/>
    <w:rsid w:val="004F68D7"/>
    <w:rsid w:val="00502925"/>
    <w:rsid w:val="005054D7"/>
    <w:rsid w:val="00511415"/>
    <w:rsid w:val="005124AB"/>
    <w:rsid w:val="00512CFB"/>
    <w:rsid w:val="00512E87"/>
    <w:rsid w:val="0051403C"/>
    <w:rsid w:val="00514DE0"/>
    <w:rsid w:val="00515439"/>
    <w:rsid w:val="0051560D"/>
    <w:rsid w:val="00516802"/>
    <w:rsid w:val="005177A6"/>
    <w:rsid w:val="0051782B"/>
    <w:rsid w:val="005201E4"/>
    <w:rsid w:val="005218F9"/>
    <w:rsid w:val="005239BD"/>
    <w:rsid w:val="005244A1"/>
    <w:rsid w:val="005248BA"/>
    <w:rsid w:val="00526455"/>
    <w:rsid w:val="005277E2"/>
    <w:rsid w:val="00530C98"/>
    <w:rsid w:val="0053120F"/>
    <w:rsid w:val="005329A2"/>
    <w:rsid w:val="0053333D"/>
    <w:rsid w:val="00536401"/>
    <w:rsid w:val="00537346"/>
    <w:rsid w:val="0054036B"/>
    <w:rsid w:val="00542B19"/>
    <w:rsid w:val="005508F5"/>
    <w:rsid w:val="00551549"/>
    <w:rsid w:val="00551DF2"/>
    <w:rsid w:val="005520B1"/>
    <w:rsid w:val="00552CF3"/>
    <w:rsid w:val="0055354F"/>
    <w:rsid w:val="005614EC"/>
    <w:rsid w:val="00564128"/>
    <w:rsid w:val="00564804"/>
    <w:rsid w:val="005656D8"/>
    <w:rsid w:val="00566FEF"/>
    <w:rsid w:val="0057607A"/>
    <w:rsid w:val="00576FD3"/>
    <w:rsid w:val="00577D87"/>
    <w:rsid w:val="00582B23"/>
    <w:rsid w:val="0058753F"/>
    <w:rsid w:val="00590CB6"/>
    <w:rsid w:val="00591498"/>
    <w:rsid w:val="0059198D"/>
    <w:rsid w:val="005950FB"/>
    <w:rsid w:val="005960F8"/>
    <w:rsid w:val="00597D78"/>
    <w:rsid w:val="005A06DD"/>
    <w:rsid w:val="005A09A9"/>
    <w:rsid w:val="005A1809"/>
    <w:rsid w:val="005A2432"/>
    <w:rsid w:val="005A3B64"/>
    <w:rsid w:val="005B017B"/>
    <w:rsid w:val="005B0F2C"/>
    <w:rsid w:val="005B11E8"/>
    <w:rsid w:val="005B2905"/>
    <w:rsid w:val="005B35A2"/>
    <w:rsid w:val="005B6134"/>
    <w:rsid w:val="005B73DE"/>
    <w:rsid w:val="005B7669"/>
    <w:rsid w:val="005B77F4"/>
    <w:rsid w:val="005C0806"/>
    <w:rsid w:val="005C161D"/>
    <w:rsid w:val="005C1DCE"/>
    <w:rsid w:val="005C1F67"/>
    <w:rsid w:val="005C3244"/>
    <w:rsid w:val="005C4687"/>
    <w:rsid w:val="005D09BB"/>
    <w:rsid w:val="005D1948"/>
    <w:rsid w:val="005D248C"/>
    <w:rsid w:val="005D3E47"/>
    <w:rsid w:val="005D703D"/>
    <w:rsid w:val="005E059F"/>
    <w:rsid w:val="005E1AC8"/>
    <w:rsid w:val="005E2292"/>
    <w:rsid w:val="005E248A"/>
    <w:rsid w:val="005F0D57"/>
    <w:rsid w:val="005F14CD"/>
    <w:rsid w:val="005F14F5"/>
    <w:rsid w:val="005F6488"/>
    <w:rsid w:val="005F72F3"/>
    <w:rsid w:val="005F779A"/>
    <w:rsid w:val="00600691"/>
    <w:rsid w:val="0060211B"/>
    <w:rsid w:val="00603D1F"/>
    <w:rsid w:val="00605505"/>
    <w:rsid w:val="00605B13"/>
    <w:rsid w:val="00607001"/>
    <w:rsid w:val="00607B3D"/>
    <w:rsid w:val="00611374"/>
    <w:rsid w:val="006120F1"/>
    <w:rsid w:val="0061278A"/>
    <w:rsid w:val="00613224"/>
    <w:rsid w:val="00614E34"/>
    <w:rsid w:val="00615D7D"/>
    <w:rsid w:val="00617AF1"/>
    <w:rsid w:val="0062240D"/>
    <w:rsid w:val="006237EF"/>
    <w:rsid w:val="0062439D"/>
    <w:rsid w:val="006262C0"/>
    <w:rsid w:val="00626C14"/>
    <w:rsid w:val="00630535"/>
    <w:rsid w:val="006324A9"/>
    <w:rsid w:val="00632B15"/>
    <w:rsid w:val="00635D70"/>
    <w:rsid w:val="0063778A"/>
    <w:rsid w:val="00641A75"/>
    <w:rsid w:val="00642256"/>
    <w:rsid w:val="00643228"/>
    <w:rsid w:val="00643364"/>
    <w:rsid w:val="00643867"/>
    <w:rsid w:val="006502C3"/>
    <w:rsid w:val="006503E3"/>
    <w:rsid w:val="00653872"/>
    <w:rsid w:val="00660CAC"/>
    <w:rsid w:val="00661E5E"/>
    <w:rsid w:val="006629C9"/>
    <w:rsid w:val="006644EF"/>
    <w:rsid w:val="006655D1"/>
    <w:rsid w:val="00671107"/>
    <w:rsid w:val="00672396"/>
    <w:rsid w:val="00674B10"/>
    <w:rsid w:val="00676EA6"/>
    <w:rsid w:val="00677BE0"/>
    <w:rsid w:val="00680BF5"/>
    <w:rsid w:val="006824C5"/>
    <w:rsid w:val="0068448B"/>
    <w:rsid w:val="00684769"/>
    <w:rsid w:val="00685DF7"/>
    <w:rsid w:val="00686808"/>
    <w:rsid w:val="00686954"/>
    <w:rsid w:val="00690A21"/>
    <w:rsid w:val="00692CCD"/>
    <w:rsid w:val="006945DA"/>
    <w:rsid w:val="00695C05"/>
    <w:rsid w:val="006A0344"/>
    <w:rsid w:val="006A2006"/>
    <w:rsid w:val="006A23F6"/>
    <w:rsid w:val="006A4745"/>
    <w:rsid w:val="006A4A17"/>
    <w:rsid w:val="006A6CD1"/>
    <w:rsid w:val="006B0323"/>
    <w:rsid w:val="006B05DC"/>
    <w:rsid w:val="006B105F"/>
    <w:rsid w:val="006B18AB"/>
    <w:rsid w:val="006B574B"/>
    <w:rsid w:val="006B6398"/>
    <w:rsid w:val="006B692A"/>
    <w:rsid w:val="006C58AB"/>
    <w:rsid w:val="006C6FDD"/>
    <w:rsid w:val="006D1BAC"/>
    <w:rsid w:val="006D1CD9"/>
    <w:rsid w:val="006D1D29"/>
    <w:rsid w:val="006D1F3C"/>
    <w:rsid w:val="006D60D1"/>
    <w:rsid w:val="006D69C3"/>
    <w:rsid w:val="006E0678"/>
    <w:rsid w:val="006E292A"/>
    <w:rsid w:val="006E3256"/>
    <w:rsid w:val="006E4722"/>
    <w:rsid w:val="006E6C5D"/>
    <w:rsid w:val="006E711A"/>
    <w:rsid w:val="006E71E2"/>
    <w:rsid w:val="006E74BD"/>
    <w:rsid w:val="006E7650"/>
    <w:rsid w:val="006E7E8D"/>
    <w:rsid w:val="006F07F0"/>
    <w:rsid w:val="006F0B00"/>
    <w:rsid w:val="006F3B82"/>
    <w:rsid w:val="006F4698"/>
    <w:rsid w:val="006F7FF0"/>
    <w:rsid w:val="00700119"/>
    <w:rsid w:val="00701C3D"/>
    <w:rsid w:val="00703A24"/>
    <w:rsid w:val="00706F3A"/>
    <w:rsid w:val="007102F6"/>
    <w:rsid w:val="00712015"/>
    <w:rsid w:val="00712356"/>
    <w:rsid w:val="00712ED9"/>
    <w:rsid w:val="00712EEC"/>
    <w:rsid w:val="00713928"/>
    <w:rsid w:val="00716AD9"/>
    <w:rsid w:val="00716B2B"/>
    <w:rsid w:val="00721193"/>
    <w:rsid w:val="0072142D"/>
    <w:rsid w:val="00721E4B"/>
    <w:rsid w:val="00722180"/>
    <w:rsid w:val="00722728"/>
    <w:rsid w:val="00724221"/>
    <w:rsid w:val="00724A13"/>
    <w:rsid w:val="0073071F"/>
    <w:rsid w:val="007321F8"/>
    <w:rsid w:val="007373EF"/>
    <w:rsid w:val="007379B8"/>
    <w:rsid w:val="0074033A"/>
    <w:rsid w:val="007411FA"/>
    <w:rsid w:val="007415AC"/>
    <w:rsid w:val="007415F7"/>
    <w:rsid w:val="007423AC"/>
    <w:rsid w:val="00742EB8"/>
    <w:rsid w:val="0074619E"/>
    <w:rsid w:val="00746EFF"/>
    <w:rsid w:val="0074704E"/>
    <w:rsid w:val="00750FF7"/>
    <w:rsid w:val="007518ED"/>
    <w:rsid w:val="00751A01"/>
    <w:rsid w:val="007521DC"/>
    <w:rsid w:val="00752ACC"/>
    <w:rsid w:val="00753D08"/>
    <w:rsid w:val="00753E7A"/>
    <w:rsid w:val="007559A5"/>
    <w:rsid w:val="00756454"/>
    <w:rsid w:val="00757405"/>
    <w:rsid w:val="00757AB6"/>
    <w:rsid w:val="00761BDA"/>
    <w:rsid w:val="007653F2"/>
    <w:rsid w:val="00767403"/>
    <w:rsid w:val="007675B7"/>
    <w:rsid w:val="00774222"/>
    <w:rsid w:val="00777015"/>
    <w:rsid w:val="0078129B"/>
    <w:rsid w:val="00782C8D"/>
    <w:rsid w:val="00783750"/>
    <w:rsid w:val="00786BD9"/>
    <w:rsid w:val="007875DC"/>
    <w:rsid w:val="007908F8"/>
    <w:rsid w:val="00792648"/>
    <w:rsid w:val="00794607"/>
    <w:rsid w:val="007A2260"/>
    <w:rsid w:val="007A2B09"/>
    <w:rsid w:val="007B6E88"/>
    <w:rsid w:val="007B74CE"/>
    <w:rsid w:val="007C160F"/>
    <w:rsid w:val="007C1B1C"/>
    <w:rsid w:val="007C32B1"/>
    <w:rsid w:val="007C413B"/>
    <w:rsid w:val="007C5B1B"/>
    <w:rsid w:val="007C5CA9"/>
    <w:rsid w:val="007C6AA6"/>
    <w:rsid w:val="007D04E0"/>
    <w:rsid w:val="007D0700"/>
    <w:rsid w:val="007D1A30"/>
    <w:rsid w:val="007D20EF"/>
    <w:rsid w:val="007D247E"/>
    <w:rsid w:val="007D6B79"/>
    <w:rsid w:val="007D79BA"/>
    <w:rsid w:val="007E0434"/>
    <w:rsid w:val="007E1028"/>
    <w:rsid w:val="007E4319"/>
    <w:rsid w:val="007E5577"/>
    <w:rsid w:val="007E6A25"/>
    <w:rsid w:val="007F06E3"/>
    <w:rsid w:val="007F22FA"/>
    <w:rsid w:val="007F2A71"/>
    <w:rsid w:val="007F3529"/>
    <w:rsid w:val="007F7225"/>
    <w:rsid w:val="00800637"/>
    <w:rsid w:val="008011B2"/>
    <w:rsid w:val="008014CB"/>
    <w:rsid w:val="00801C2E"/>
    <w:rsid w:val="00805C02"/>
    <w:rsid w:val="00805D16"/>
    <w:rsid w:val="00805FEF"/>
    <w:rsid w:val="00806676"/>
    <w:rsid w:val="00807BE2"/>
    <w:rsid w:val="00812A02"/>
    <w:rsid w:val="0081470E"/>
    <w:rsid w:val="00814955"/>
    <w:rsid w:val="00814D61"/>
    <w:rsid w:val="00817BEA"/>
    <w:rsid w:val="00821FC6"/>
    <w:rsid w:val="008248C1"/>
    <w:rsid w:val="0083031A"/>
    <w:rsid w:val="0083070B"/>
    <w:rsid w:val="008333FB"/>
    <w:rsid w:val="00833B9C"/>
    <w:rsid w:val="00840827"/>
    <w:rsid w:val="00842D2F"/>
    <w:rsid w:val="00842E5B"/>
    <w:rsid w:val="00845284"/>
    <w:rsid w:val="00847295"/>
    <w:rsid w:val="008551AD"/>
    <w:rsid w:val="008611FC"/>
    <w:rsid w:val="00861975"/>
    <w:rsid w:val="0086249F"/>
    <w:rsid w:val="00862F21"/>
    <w:rsid w:val="00865C9B"/>
    <w:rsid w:val="0086639B"/>
    <w:rsid w:val="0086768C"/>
    <w:rsid w:val="0087015A"/>
    <w:rsid w:val="008702EE"/>
    <w:rsid w:val="008712E7"/>
    <w:rsid w:val="0087304D"/>
    <w:rsid w:val="00876374"/>
    <w:rsid w:val="00876D44"/>
    <w:rsid w:val="00876DB7"/>
    <w:rsid w:val="00877AEA"/>
    <w:rsid w:val="008809D6"/>
    <w:rsid w:val="00880C31"/>
    <w:rsid w:val="008841F0"/>
    <w:rsid w:val="00884476"/>
    <w:rsid w:val="00887998"/>
    <w:rsid w:val="008903C3"/>
    <w:rsid w:val="008928F9"/>
    <w:rsid w:val="00892BDA"/>
    <w:rsid w:val="00893B8C"/>
    <w:rsid w:val="00894425"/>
    <w:rsid w:val="00897FE0"/>
    <w:rsid w:val="008A067F"/>
    <w:rsid w:val="008A0CD1"/>
    <w:rsid w:val="008A1392"/>
    <w:rsid w:val="008A2A57"/>
    <w:rsid w:val="008A421F"/>
    <w:rsid w:val="008A6049"/>
    <w:rsid w:val="008B0AE9"/>
    <w:rsid w:val="008B30AB"/>
    <w:rsid w:val="008B3DDF"/>
    <w:rsid w:val="008B4D70"/>
    <w:rsid w:val="008B6968"/>
    <w:rsid w:val="008C03AE"/>
    <w:rsid w:val="008C0B3A"/>
    <w:rsid w:val="008C1D62"/>
    <w:rsid w:val="008C24A8"/>
    <w:rsid w:val="008C517B"/>
    <w:rsid w:val="008C6832"/>
    <w:rsid w:val="008C75F3"/>
    <w:rsid w:val="008D004F"/>
    <w:rsid w:val="008D27E8"/>
    <w:rsid w:val="008D3315"/>
    <w:rsid w:val="008D4672"/>
    <w:rsid w:val="008D4C88"/>
    <w:rsid w:val="008E0942"/>
    <w:rsid w:val="008E2AC4"/>
    <w:rsid w:val="008E41E4"/>
    <w:rsid w:val="008E4C81"/>
    <w:rsid w:val="008F21F7"/>
    <w:rsid w:val="008F2437"/>
    <w:rsid w:val="008F545E"/>
    <w:rsid w:val="008F5B78"/>
    <w:rsid w:val="00901A0F"/>
    <w:rsid w:val="0090387B"/>
    <w:rsid w:val="00905DF1"/>
    <w:rsid w:val="009103E9"/>
    <w:rsid w:val="009116F0"/>
    <w:rsid w:val="00911813"/>
    <w:rsid w:val="009130A6"/>
    <w:rsid w:val="00913F31"/>
    <w:rsid w:val="00914938"/>
    <w:rsid w:val="00916337"/>
    <w:rsid w:val="00917055"/>
    <w:rsid w:val="009200FF"/>
    <w:rsid w:val="00920918"/>
    <w:rsid w:val="009226D3"/>
    <w:rsid w:val="009248B7"/>
    <w:rsid w:val="00924A2F"/>
    <w:rsid w:val="00924DD0"/>
    <w:rsid w:val="009256DD"/>
    <w:rsid w:val="009265D6"/>
    <w:rsid w:val="009266A0"/>
    <w:rsid w:val="00926842"/>
    <w:rsid w:val="00926AFB"/>
    <w:rsid w:val="00927BDC"/>
    <w:rsid w:val="0093106C"/>
    <w:rsid w:val="0093393A"/>
    <w:rsid w:val="00933A59"/>
    <w:rsid w:val="00943377"/>
    <w:rsid w:val="00943D5F"/>
    <w:rsid w:val="00944DF4"/>
    <w:rsid w:val="00945286"/>
    <w:rsid w:val="00947A2D"/>
    <w:rsid w:val="00950DDC"/>
    <w:rsid w:val="00953633"/>
    <w:rsid w:val="00955A5B"/>
    <w:rsid w:val="009565DA"/>
    <w:rsid w:val="00956A0E"/>
    <w:rsid w:val="00956D9A"/>
    <w:rsid w:val="00956E91"/>
    <w:rsid w:val="009572B5"/>
    <w:rsid w:val="00957FF4"/>
    <w:rsid w:val="00960202"/>
    <w:rsid w:val="00960522"/>
    <w:rsid w:val="00960ABF"/>
    <w:rsid w:val="009631AD"/>
    <w:rsid w:val="00963E95"/>
    <w:rsid w:val="0096530E"/>
    <w:rsid w:val="00965724"/>
    <w:rsid w:val="00971021"/>
    <w:rsid w:val="0097348F"/>
    <w:rsid w:val="009736B5"/>
    <w:rsid w:val="00973EC7"/>
    <w:rsid w:val="00982E79"/>
    <w:rsid w:val="00982E83"/>
    <w:rsid w:val="00984AF2"/>
    <w:rsid w:val="00985E2C"/>
    <w:rsid w:val="0098664B"/>
    <w:rsid w:val="009867FD"/>
    <w:rsid w:val="00986809"/>
    <w:rsid w:val="009912AB"/>
    <w:rsid w:val="00994E48"/>
    <w:rsid w:val="00995118"/>
    <w:rsid w:val="00995836"/>
    <w:rsid w:val="00997B18"/>
    <w:rsid w:val="009A091B"/>
    <w:rsid w:val="009A0F4B"/>
    <w:rsid w:val="009A2400"/>
    <w:rsid w:val="009A358B"/>
    <w:rsid w:val="009A5EF0"/>
    <w:rsid w:val="009A60FD"/>
    <w:rsid w:val="009A7F49"/>
    <w:rsid w:val="009A7F7A"/>
    <w:rsid w:val="009B3A69"/>
    <w:rsid w:val="009B5B1A"/>
    <w:rsid w:val="009B717C"/>
    <w:rsid w:val="009C1907"/>
    <w:rsid w:val="009C2C6F"/>
    <w:rsid w:val="009C3604"/>
    <w:rsid w:val="009C458B"/>
    <w:rsid w:val="009D0636"/>
    <w:rsid w:val="009D350A"/>
    <w:rsid w:val="009D510E"/>
    <w:rsid w:val="009D5FD3"/>
    <w:rsid w:val="009D6C46"/>
    <w:rsid w:val="009E0F79"/>
    <w:rsid w:val="009E26F2"/>
    <w:rsid w:val="009E2E48"/>
    <w:rsid w:val="009E399F"/>
    <w:rsid w:val="009E39D6"/>
    <w:rsid w:val="009E5F09"/>
    <w:rsid w:val="009F0CC5"/>
    <w:rsid w:val="009F2AE2"/>
    <w:rsid w:val="009F4D28"/>
    <w:rsid w:val="009F4E74"/>
    <w:rsid w:val="00A00643"/>
    <w:rsid w:val="00A036B9"/>
    <w:rsid w:val="00A060E2"/>
    <w:rsid w:val="00A078F6"/>
    <w:rsid w:val="00A1026C"/>
    <w:rsid w:val="00A1037B"/>
    <w:rsid w:val="00A124AD"/>
    <w:rsid w:val="00A12890"/>
    <w:rsid w:val="00A1292F"/>
    <w:rsid w:val="00A13073"/>
    <w:rsid w:val="00A1461D"/>
    <w:rsid w:val="00A147F4"/>
    <w:rsid w:val="00A14DE2"/>
    <w:rsid w:val="00A1674D"/>
    <w:rsid w:val="00A167C6"/>
    <w:rsid w:val="00A20248"/>
    <w:rsid w:val="00A21F1D"/>
    <w:rsid w:val="00A22986"/>
    <w:rsid w:val="00A237A1"/>
    <w:rsid w:val="00A25235"/>
    <w:rsid w:val="00A25A29"/>
    <w:rsid w:val="00A25BCD"/>
    <w:rsid w:val="00A26667"/>
    <w:rsid w:val="00A30FB3"/>
    <w:rsid w:val="00A310F8"/>
    <w:rsid w:val="00A312E2"/>
    <w:rsid w:val="00A318C7"/>
    <w:rsid w:val="00A31A3F"/>
    <w:rsid w:val="00A334BB"/>
    <w:rsid w:val="00A34F4D"/>
    <w:rsid w:val="00A3658C"/>
    <w:rsid w:val="00A3752D"/>
    <w:rsid w:val="00A462A5"/>
    <w:rsid w:val="00A4724F"/>
    <w:rsid w:val="00A55836"/>
    <w:rsid w:val="00A55CF6"/>
    <w:rsid w:val="00A5764B"/>
    <w:rsid w:val="00A6050E"/>
    <w:rsid w:val="00A60E49"/>
    <w:rsid w:val="00A61136"/>
    <w:rsid w:val="00A639DE"/>
    <w:rsid w:val="00A64CE1"/>
    <w:rsid w:val="00A65094"/>
    <w:rsid w:val="00A6514F"/>
    <w:rsid w:val="00A679C9"/>
    <w:rsid w:val="00A7044E"/>
    <w:rsid w:val="00A73617"/>
    <w:rsid w:val="00A742DA"/>
    <w:rsid w:val="00A77E52"/>
    <w:rsid w:val="00A81A14"/>
    <w:rsid w:val="00A81B76"/>
    <w:rsid w:val="00A83485"/>
    <w:rsid w:val="00A8498C"/>
    <w:rsid w:val="00A849D3"/>
    <w:rsid w:val="00A85C9D"/>
    <w:rsid w:val="00A90FFE"/>
    <w:rsid w:val="00A91B87"/>
    <w:rsid w:val="00A91D32"/>
    <w:rsid w:val="00A92FD6"/>
    <w:rsid w:val="00A935F3"/>
    <w:rsid w:val="00A93852"/>
    <w:rsid w:val="00A93EAA"/>
    <w:rsid w:val="00A95B2B"/>
    <w:rsid w:val="00A96861"/>
    <w:rsid w:val="00A96C51"/>
    <w:rsid w:val="00AA0DBB"/>
    <w:rsid w:val="00AA19B4"/>
    <w:rsid w:val="00AA1FF2"/>
    <w:rsid w:val="00AA21A3"/>
    <w:rsid w:val="00AA2CEF"/>
    <w:rsid w:val="00AA2E60"/>
    <w:rsid w:val="00AB180A"/>
    <w:rsid w:val="00AB23BC"/>
    <w:rsid w:val="00AB23D7"/>
    <w:rsid w:val="00AB29FD"/>
    <w:rsid w:val="00AB39F9"/>
    <w:rsid w:val="00AB4440"/>
    <w:rsid w:val="00AB5342"/>
    <w:rsid w:val="00AB6308"/>
    <w:rsid w:val="00AB6E5F"/>
    <w:rsid w:val="00AB73C1"/>
    <w:rsid w:val="00AC1C65"/>
    <w:rsid w:val="00AC1DAA"/>
    <w:rsid w:val="00AC2F6C"/>
    <w:rsid w:val="00AD07B2"/>
    <w:rsid w:val="00AD5CF8"/>
    <w:rsid w:val="00AE0861"/>
    <w:rsid w:val="00AE093B"/>
    <w:rsid w:val="00AE2178"/>
    <w:rsid w:val="00AE2CBB"/>
    <w:rsid w:val="00AE3C7E"/>
    <w:rsid w:val="00AE3E13"/>
    <w:rsid w:val="00AF1865"/>
    <w:rsid w:val="00AF5638"/>
    <w:rsid w:val="00AF6344"/>
    <w:rsid w:val="00AF7D8A"/>
    <w:rsid w:val="00B0025C"/>
    <w:rsid w:val="00B004AF"/>
    <w:rsid w:val="00B01EE9"/>
    <w:rsid w:val="00B0512A"/>
    <w:rsid w:val="00B05CF7"/>
    <w:rsid w:val="00B06390"/>
    <w:rsid w:val="00B06495"/>
    <w:rsid w:val="00B07E60"/>
    <w:rsid w:val="00B1048E"/>
    <w:rsid w:val="00B1062D"/>
    <w:rsid w:val="00B12207"/>
    <w:rsid w:val="00B13522"/>
    <w:rsid w:val="00B15C2E"/>
    <w:rsid w:val="00B16E4A"/>
    <w:rsid w:val="00B21E42"/>
    <w:rsid w:val="00B21F8D"/>
    <w:rsid w:val="00B22436"/>
    <w:rsid w:val="00B23258"/>
    <w:rsid w:val="00B23D25"/>
    <w:rsid w:val="00B25755"/>
    <w:rsid w:val="00B33300"/>
    <w:rsid w:val="00B339D0"/>
    <w:rsid w:val="00B33C30"/>
    <w:rsid w:val="00B35B53"/>
    <w:rsid w:val="00B404D9"/>
    <w:rsid w:val="00B412F2"/>
    <w:rsid w:val="00B414A1"/>
    <w:rsid w:val="00B42298"/>
    <w:rsid w:val="00B44BEC"/>
    <w:rsid w:val="00B5022A"/>
    <w:rsid w:val="00B5389B"/>
    <w:rsid w:val="00B551D0"/>
    <w:rsid w:val="00B61DA0"/>
    <w:rsid w:val="00B636D1"/>
    <w:rsid w:val="00B63DC4"/>
    <w:rsid w:val="00B67376"/>
    <w:rsid w:val="00B674C1"/>
    <w:rsid w:val="00B71A77"/>
    <w:rsid w:val="00B71AEF"/>
    <w:rsid w:val="00B739C8"/>
    <w:rsid w:val="00B73B5D"/>
    <w:rsid w:val="00B7423F"/>
    <w:rsid w:val="00B74A61"/>
    <w:rsid w:val="00B773F6"/>
    <w:rsid w:val="00B801E5"/>
    <w:rsid w:val="00B81EFE"/>
    <w:rsid w:val="00B84233"/>
    <w:rsid w:val="00B84966"/>
    <w:rsid w:val="00B85222"/>
    <w:rsid w:val="00B865D2"/>
    <w:rsid w:val="00B878BD"/>
    <w:rsid w:val="00B900AA"/>
    <w:rsid w:val="00B91622"/>
    <w:rsid w:val="00B92045"/>
    <w:rsid w:val="00B9277C"/>
    <w:rsid w:val="00B96003"/>
    <w:rsid w:val="00BA0B60"/>
    <w:rsid w:val="00BA0CB4"/>
    <w:rsid w:val="00BA1C6D"/>
    <w:rsid w:val="00BA1CBC"/>
    <w:rsid w:val="00BA310B"/>
    <w:rsid w:val="00BB29C5"/>
    <w:rsid w:val="00BB3B42"/>
    <w:rsid w:val="00BB3EC3"/>
    <w:rsid w:val="00BB4156"/>
    <w:rsid w:val="00BB47F4"/>
    <w:rsid w:val="00BB6990"/>
    <w:rsid w:val="00BB7D47"/>
    <w:rsid w:val="00BC3C3D"/>
    <w:rsid w:val="00BC482C"/>
    <w:rsid w:val="00BC6E35"/>
    <w:rsid w:val="00BC7F3D"/>
    <w:rsid w:val="00BD54B8"/>
    <w:rsid w:val="00BD5531"/>
    <w:rsid w:val="00BD7A0F"/>
    <w:rsid w:val="00BE1C7A"/>
    <w:rsid w:val="00BE1C83"/>
    <w:rsid w:val="00BE3B49"/>
    <w:rsid w:val="00BE4AD6"/>
    <w:rsid w:val="00BE4FFE"/>
    <w:rsid w:val="00BF01FC"/>
    <w:rsid w:val="00BF1C5A"/>
    <w:rsid w:val="00BF67F5"/>
    <w:rsid w:val="00BF6C07"/>
    <w:rsid w:val="00BF79EF"/>
    <w:rsid w:val="00C0147B"/>
    <w:rsid w:val="00C06AD8"/>
    <w:rsid w:val="00C06FF8"/>
    <w:rsid w:val="00C10936"/>
    <w:rsid w:val="00C10F0D"/>
    <w:rsid w:val="00C10FD4"/>
    <w:rsid w:val="00C115C8"/>
    <w:rsid w:val="00C1353F"/>
    <w:rsid w:val="00C14DDA"/>
    <w:rsid w:val="00C150A0"/>
    <w:rsid w:val="00C16647"/>
    <w:rsid w:val="00C20EBD"/>
    <w:rsid w:val="00C216B0"/>
    <w:rsid w:val="00C228DC"/>
    <w:rsid w:val="00C24430"/>
    <w:rsid w:val="00C25337"/>
    <w:rsid w:val="00C277E9"/>
    <w:rsid w:val="00C27FEF"/>
    <w:rsid w:val="00C300DB"/>
    <w:rsid w:val="00C31082"/>
    <w:rsid w:val="00C31424"/>
    <w:rsid w:val="00C34041"/>
    <w:rsid w:val="00C34214"/>
    <w:rsid w:val="00C34599"/>
    <w:rsid w:val="00C34E34"/>
    <w:rsid w:val="00C354B6"/>
    <w:rsid w:val="00C40B7A"/>
    <w:rsid w:val="00C436A6"/>
    <w:rsid w:val="00C45171"/>
    <w:rsid w:val="00C46106"/>
    <w:rsid w:val="00C46D56"/>
    <w:rsid w:val="00C4723F"/>
    <w:rsid w:val="00C509FF"/>
    <w:rsid w:val="00C51408"/>
    <w:rsid w:val="00C51B67"/>
    <w:rsid w:val="00C547EE"/>
    <w:rsid w:val="00C5584B"/>
    <w:rsid w:val="00C56BD8"/>
    <w:rsid w:val="00C57F85"/>
    <w:rsid w:val="00C62F8C"/>
    <w:rsid w:val="00C641DF"/>
    <w:rsid w:val="00C658C3"/>
    <w:rsid w:val="00C66265"/>
    <w:rsid w:val="00C70364"/>
    <w:rsid w:val="00C709C1"/>
    <w:rsid w:val="00C711FE"/>
    <w:rsid w:val="00C72E02"/>
    <w:rsid w:val="00C730A8"/>
    <w:rsid w:val="00C76774"/>
    <w:rsid w:val="00C76925"/>
    <w:rsid w:val="00C7699B"/>
    <w:rsid w:val="00C76DE3"/>
    <w:rsid w:val="00C77382"/>
    <w:rsid w:val="00C77405"/>
    <w:rsid w:val="00C8192F"/>
    <w:rsid w:val="00C83BD7"/>
    <w:rsid w:val="00C83C27"/>
    <w:rsid w:val="00C843A4"/>
    <w:rsid w:val="00C84408"/>
    <w:rsid w:val="00C844B1"/>
    <w:rsid w:val="00C859A4"/>
    <w:rsid w:val="00C85FF3"/>
    <w:rsid w:val="00C86649"/>
    <w:rsid w:val="00C868F0"/>
    <w:rsid w:val="00C8767C"/>
    <w:rsid w:val="00C87C9C"/>
    <w:rsid w:val="00C9093F"/>
    <w:rsid w:val="00C90CF7"/>
    <w:rsid w:val="00C91C0C"/>
    <w:rsid w:val="00C920A4"/>
    <w:rsid w:val="00C927C9"/>
    <w:rsid w:val="00C93B71"/>
    <w:rsid w:val="00C94740"/>
    <w:rsid w:val="00CA0F2D"/>
    <w:rsid w:val="00CA22AD"/>
    <w:rsid w:val="00CA262D"/>
    <w:rsid w:val="00CA2BCB"/>
    <w:rsid w:val="00CA49ED"/>
    <w:rsid w:val="00CA56F7"/>
    <w:rsid w:val="00CA6226"/>
    <w:rsid w:val="00CA76B1"/>
    <w:rsid w:val="00CB03D8"/>
    <w:rsid w:val="00CB0E43"/>
    <w:rsid w:val="00CB14CC"/>
    <w:rsid w:val="00CB28AB"/>
    <w:rsid w:val="00CB294A"/>
    <w:rsid w:val="00CB71C8"/>
    <w:rsid w:val="00CB7525"/>
    <w:rsid w:val="00CC0393"/>
    <w:rsid w:val="00CC1810"/>
    <w:rsid w:val="00CC202A"/>
    <w:rsid w:val="00CC6953"/>
    <w:rsid w:val="00CC7286"/>
    <w:rsid w:val="00CD7919"/>
    <w:rsid w:val="00CD7DF3"/>
    <w:rsid w:val="00CE275C"/>
    <w:rsid w:val="00CE3FAD"/>
    <w:rsid w:val="00CE4C3D"/>
    <w:rsid w:val="00CE4D33"/>
    <w:rsid w:val="00CE58A6"/>
    <w:rsid w:val="00CE61F1"/>
    <w:rsid w:val="00CF2842"/>
    <w:rsid w:val="00CF32C6"/>
    <w:rsid w:val="00CF33B9"/>
    <w:rsid w:val="00CF4849"/>
    <w:rsid w:val="00CF7B13"/>
    <w:rsid w:val="00D00668"/>
    <w:rsid w:val="00D008D6"/>
    <w:rsid w:val="00D010A6"/>
    <w:rsid w:val="00D010BE"/>
    <w:rsid w:val="00D017A0"/>
    <w:rsid w:val="00D02194"/>
    <w:rsid w:val="00D0446A"/>
    <w:rsid w:val="00D04643"/>
    <w:rsid w:val="00D04E6A"/>
    <w:rsid w:val="00D06010"/>
    <w:rsid w:val="00D147A2"/>
    <w:rsid w:val="00D15098"/>
    <w:rsid w:val="00D159D7"/>
    <w:rsid w:val="00D22705"/>
    <w:rsid w:val="00D23B30"/>
    <w:rsid w:val="00D258A8"/>
    <w:rsid w:val="00D25C90"/>
    <w:rsid w:val="00D2681F"/>
    <w:rsid w:val="00D3205A"/>
    <w:rsid w:val="00D33F6F"/>
    <w:rsid w:val="00D342D6"/>
    <w:rsid w:val="00D361E3"/>
    <w:rsid w:val="00D36882"/>
    <w:rsid w:val="00D36930"/>
    <w:rsid w:val="00D431FB"/>
    <w:rsid w:val="00D43D84"/>
    <w:rsid w:val="00D44CD8"/>
    <w:rsid w:val="00D44EDF"/>
    <w:rsid w:val="00D4615D"/>
    <w:rsid w:val="00D472CD"/>
    <w:rsid w:val="00D54CE5"/>
    <w:rsid w:val="00D5567B"/>
    <w:rsid w:val="00D57082"/>
    <w:rsid w:val="00D571FD"/>
    <w:rsid w:val="00D6086E"/>
    <w:rsid w:val="00D60F5B"/>
    <w:rsid w:val="00D61A2E"/>
    <w:rsid w:val="00D61F6C"/>
    <w:rsid w:val="00D649B8"/>
    <w:rsid w:val="00D71960"/>
    <w:rsid w:val="00D75B54"/>
    <w:rsid w:val="00D767A6"/>
    <w:rsid w:val="00D76A6B"/>
    <w:rsid w:val="00D77438"/>
    <w:rsid w:val="00D805FE"/>
    <w:rsid w:val="00D806C1"/>
    <w:rsid w:val="00D81523"/>
    <w:rsid w:val="00D832B2"/>
    <w:rsid w:val="00D83607"/>
    <w:rsid w:val="00D83C71"/>
    <w:rsid w:val="00D8478E"/>
    <w:rsid w:val="00D85A55"/>
    <w:rsid w:val="00D9268C"/>
    <w:rsid w:val="00D93069"/>
    <w:rsid w:val="00D93723"/>
    <w:rsid w:val="00D93804"/>
    <w:rsid w:val="00D97924"/>
    <w:rsid w:val="00DA0695"/>
    <w:rsid w:val="00DA1801"/>
    <w:rsid w:val="00DA1D7C"/>
    <w:rsid w:val="00DA454D"/>
    <w:rsid w:val="00DA6A0E"/>
    <w:rsid w:val="00DB393E"/>
    <w:rsid w:val="00DB42AB"/>
    <w:rsid w:val="00DB456B"/>
    <w:rsid w:val="00DB532D"/>
    <w:rsid w:val="00DB572F"/>
    <w:rsid w:val="00DB589E"/>
    <w:rsid w:val="00DB6499"/>
    <w:rsid w:val="00DB7A51"/>
    <w:rsid w:val="00DC003D"/>
    <w:rsid w:val="00DC3C55"/>
    <w:rsid w:val="00DC5372"/>
    <w:rsid w:val="00DC6385"/>
    <w:rsid w:val="00DC77BD"/>
    <w:rsid w:val="00DC7DCD"/>
    <w:rsid w:val="00DD0525"/>
    <w:rsid w:val="00DD07F3"/>
    <w:rsid w:val="00DD1FC0"/>
    <w:rsid w:val="00DD2A4D"/>
    <w:rsid w:val="00DD4BEC"/>
    <w:rsid w:val="00DD51FF"/>
    <w:rsid w:val="00DD7C31"/>
    <w:rsid w:val="00DE0181"/>
    <w:rsid w:val="00DE0FE8"/>
    <w:rsid w:val="00DE1E6E"/>
    <w:rsid w:val="00DE3E11"/>
    <w:rsid w:val="00DF07B9"/>
    <w:rsid w:val="00DF1CE4"/>
    <w:rsid w:val="00DF2FA1"/>
    <w:rsid w:val="00DF4E25"/>
    <w:rsid w:val="00DF4FE2"/>
    <w:rsid w:val="00DF7036"/>
    <w:rsid w:val="00DF72CA"/>
    <w:rsid w:val="00E03D45"/>
    <w:rsid w:val="00E044D2"/>
    <w:rsid w:val="00E04E63"/>
    <w:rsid w:val="00E073AA"/>
    <w:rsid w:val="00E123FC"/>
    <w:rsid w:val="00E14AB5"/>
    <w:rsid w:val="00E14ABE"/>
    <w:rsid w:val="00E159F8"/>
    <w:rsid w:val="00E17207"/>
    <w:rsid w:val="00E20BCA"/>
    <w:rsid w:val="00E21481"/>
    <w:rsid w:val="00E21981"/>
    <w:rsid w:val="00E22159"/>
    <w:rsid w:val="00E236E1"/>
    <w:rsid w:val="00E260FA"/>
    <w:rsid w:val="00E27604"/>
    <w:rsid w:val="00E31037"/>
    <w:rsid w:val="00E31A59"/>
    <w:rsid w:val="00E32CB6"/>
    <w:rsid w:val="00E374F6"/>
    <w:rsid w:val="00E403DD"/>
    <w:rsid w:val="00E4226B"/>
    <w:rsid w:val="00E42A97"/>
    <w:rsid w:val="00E42E3A"/>
    <w:rsid w:val="00E43731"/>
    <w:rsid w:val="00E44D5E"/>
    <w:rsid w:val="00E51499"/>
    <w:rsid w:val="00E527D2"/>
    <w:rsid w:val="00E54421"/>
    <w:rsid w:val="00E55CB2"/>
    <w:rsid w:val="00E55FE4"/>
    <w:rsid w:val="00E561B8"/>
    <w:rsid w:val="00E567EF"/>
    <w:rsid w:val="00E57D47"/>
    <w:rsid w:val="00E62C90"/>
    <w:rsid w:val="00E65002"/>
    <w:rsid w:val="00E650F5"/>
    <w:rsid w:val="00E652B3"/>
    <w:rsid w:val="00E6559B"/>
    <w:rsid w:val="00E663D9"/>
    <w:rsid w:val="00E666E7"/>
    <w:rsid w:val="00E67612"/>
    <w:rsid w:val="00E71E4F"/>
    <w:rsid w:val="00E73DE3"/>
    <w:rsid w:val="00E74899"/>
    <w:rsid w:val="00E74942"/>
    <w:rsid w:val="00E74A67"/>
    <w:rsid w:val="00E76A89"/>
    <w:rsid w:val="00E77EFF"/>
    <w:rsid w:val="00E77FCA"/>
    <w:rsid w:val="00E80B09"/>
    <w:rsid w:val="00E82F2F"/>
    <w:rsid w:val="00E8466A"/>
    <w:rsid w:val="00E86206"/>
    <w:rsid w:val="00E874E4"/>
    <w:rsid w:val="00E9024B"/>
    <w:rsid w:val="00E91161"/>
    <w:rsid w:val="00E91E82"/>
    <w:rsid w:val="00E92924"/>
    <w:rsid w:val="00E92C47"/>
    <w:rsid w:val="00E9352A"/>
    <w:rsid w:val="00E93963"/>
    <w:rsid w:val="00E94A3A"/>
    <w:rsid w:val="00E94D09"/>
    <w:rsid w:val="00E95249"/>
    <w:rsid w:val="00E966AE"/>
    <w:rsid w:val="00EA1197"/>
    <w:rsid w:val="00EA19F1"/>
    <w:rsid w:val="00EA2034"/>
    <w:rsid w:val="00EA28B6"/>
    <w:rsid w:val="00EA295C"/>
    <w:rsid w:val="00EA6446"/>
    <w:rsid w:val="00EA7B32"/>
    <w:rsid w:val="00EB304F"/>
    <w:rsid w:val="00EB3DF9"/>
    <w:rsid w:val="00EB4099"/>
    <w:rsid w:val="00EB42D1"/>
    <w:rsid w:val="00EB66D3"/>
    <w:rsid w:val="00EB74EF"/>
    <w:rsid w:val="00EC1A0A"/>
    <w:rsid w:val="00EC411D"/>
    <w:rsid w:val="00EC4972"/>
    <w:rsid w:val="00EC5810"/>
    <w:rsid w:val="00EC5851"/>
    <w:rsid w:val="00EC5E02"/>
    <w:rsid w:val="00EC7D35"/>
    <w:rsid w:val="00ED372F"/>
    <w:rsid w:val="00ED44BF"/>
    <w:rsid w:val="00ED5A1E"/>
    <w:rsid w:val="00EE07D5"/>
    <w:rsid w:val="00EE1454"/>
    <w:rsid w:val="00EE1931"/>
    <w:rsid w:val="00EE207D"/>
    <w:rsid w:val="00EE2245"/>
    <w:rsid w:val="00EE340D"/>
    <w:rsid w:val="00EE651A"/>
    <w:rsid w:val="00EF107B"/>
    <w:rsid w:val="00EF10EB"/>
    <w:rsid w:val="00EF1965"/>
    <w:rsid w:val="00EF2BBA"/>
    <w:rsid w:val="00EF3289"/>
    <w:rsid w:val="00EF55DE"/>
    <w:rsid w:val="00EF6522"/>
    <w:rsid w:val="00EF70B2"/>
    <w:rsid w:val="00F000FA"/>
    <w:rsid w:val="00F01199"/>
    <w:rsid w:val="00F01251"/>
    <w:rsid w:val="00F045CF"/>
    <w:rsid w:val="00F047E3"/>
    <w:rsid w:val="00F05E8C"/>
    <w:rsid w:val="00F11163"/>
    <w:rsid w:val="00F12D3B"/>
    <w:rsid w:val="00F12E05"/>
    <w:rsid w:val="00F1378D"/>
    <w:rsid w:val="00F13D09"/>
    <w:rsid w:val="00F1428A"/>
    <w:rsid w:val="00F144C3"/>
    <w:rsid w:val="00F154FC"/>
    <w:rsid w:val="00F20484"/>
    <w:rsid w:val="00F20D01"/>
    <w:rsid w:val="00F216DF"/>
    <w:rsid w:val="00F221B2"/>
    <w:rsid w:val="00F228C1"/>
    <w:rsid w:val="00F23DB1"/>
    <w:rsid w:val="00F274B6"/>
    <w:rsid w:val="00F317D4"/>
    <w:rsid w:val="00F317FC"/>
    <w:rsid w:val="00F31A5B"/>
    <w:rsid w:val="00F34A40"/>
    <w:rsid w:val="00F365DB"/>
    <w:rsid w:val="00F36A7C"/>
    <w:rsid w:val="00F409B8"/>
    <w:rsid w:val="00F41AD9"/>
    <w:rsid w:val="00F50AF8"/>
    <w:rsid w:val="00F52CE1"/>
    <w:rsid w:val="00F53963"/>
    <w:rsid w:val="00F54A4B"/>
    <w:rsid w:val="00F55CBA"/>
    <w:rsid w:val="00F55FCD"/>
    <w:rsid w:val="00F575A3"/>
    <w:rsid w:val="00F6173B"/>
    <w:rsid w:val="00F64CE9"/>
    <w:rsid w:val="00F64D93"/>
    <w:rsid w:val="00F705EB"/>
    <w:rsid w:val="00F73BC9"/>
    <w:rsid w:val="00F7501F"/>
    <w:rsid w:val="00F75D7E"/>
    <w:rsid w:val="00F76930"/>
    <w:rsid w:val="00F77EE9"/>
    <w:rsid w:val="00F80A59"/>
    <w:rsid w:val="00F8193D"/>
    <w:rsid w:val="00F81B5A"/>
    <w:rsid w:val="00F82630"/>
    <w:rsid w:val="00F83850"/>
    <w:rsid w:val="00F841E8"/>
    <w:rsid w:val="00F872E0"/>
    <w:rsid w:val="00F903BD"/>
    <w:rsid w:val="00F93B41"/>
    <w:rsid w:val="00F95BC5"/>
    <w:rsid w:val="00F9653F"/>
    <w:rsid w:val="00F97055"/>
    <w:rsid w:val="00F97E58"/>
    <w:rsid w:val="00FA2FD2"/>
    <w:rsid w:val="00FB1079"/>
    <w:rsid w:val="00FB1A5D"/>
    <w:rsid w:val="00FB332A"/>
    <w:rsid w:val="00FB6B7B"/>
    <w:rsid w:val="00FB7CB7"/>
    <w:rsid w:val="00FC0EA5"/>
    <w:rsid w:val="00FC12BE"/>
    <w:rsid w:val="00FC15AC"/>
    <w:rsid w:val="00FC18AB"/>
    <w:rsid w:val="00FC246F"/>
    <w:rsid w:val="00FD1C36"/>
    <w:rsid w:val="00FD5729"/>
    <w:rsid w:val="00FD7945"/>
    <w:rsid w:val="00FD79F8"/>
    <w:rsid w:val="00FE209F"/>
    <w:rsid w:val="00FE373A"/>
    <w:rsid w:val="00FE3CF5"/>
    <w:rsid w:val="00FE4029"/>
    <w:rsid w:val="00FE4466"/>
    <w:rsid w:val="00FE59FD"/>
    <w:rsid w:val="00FE606B"/>
    <w:rsid w:val="00FE6F8C"/>
    <w:rsid w:val="00FE75D2"/>
    <w:rsid w:val="00FF0BB6"/>
    <w:rsid w:val="00FF3777"/>
    <w:rsid w:val="00FF4332"/>
    <w:rsid w:val="00FF43D8"/>
    <w:rsid w:val="00FF65E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557705"/>
  <w15:chartTrackingRefBased/>
  <w15:docId w15:val="{48929BF5-B385-445B-87FE-57688EAF6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93E"/>
  </w:style>
  <w:style w:type="paragraph" w:styleId="Heading1">
    <w:name w:val="heading 1"/>
    <w:basedOn w:val="Normal"/>
    <w:next w:val="Normal"/>
    <w:link w:val="Heading1Char"/>
    <w:uiPriority w:val="9"/>
    <w:qFormat/>
    <w:rsid w:val="00E20BC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331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160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659B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659B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659B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659B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659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659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BC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20BCA"/>
    <w:pPr>
      <w:ind w:left="720"/>
      <w:contextualSpacing/>
    </w:pPr>
  </w:style>
  <w:style w:type="character" w:styleId="PlaceholderText">
    <w:name w:val="Placeholder Text"/>
    <w:basedOn w:val="DefaultParagraphFont"/>
    <w:uiPriority w:val="99"/>
    <w:semiHidden/>
    <w:rsid w:val="00F11163"/>
    <w:rPr>
      <w:color w:val="808080"/>
    </w:rPr>
  </w:style>
  <w:style w:type="paragraph" w:styleId="Caption">
    <w:name w:val="caption"/>
    <w:basedOn w:val="Normal"/>
    <w:next w:val="Normal"/>
    <w:uiPriority w:val="35"/>
    <w:unhideWhenUsed/>
    <w:qFormat/>
    <w:rsid w:val="009A60FD"/>
    <w:pPr>
      <w:spacing w:after="200" w:line="240" w:lineRule="auto"/>
    </w:pPr>
    <w:rPr>
      <w:i/>
      <w:iCs/>
      <w:color w:val="44546A" w:themeColor="text2"/>
      <w:sz w:val="18"/>
      <w:szCs w:val="18"/>
    </w:rPr>
  </w:style>
  <w:style w:type="paragraph" w:styleId="NoSpacing">
    <w:name w:val="No Spacing"/>
    <w:link w:val="NoSpacingChar"/>
    <w:uiPriority w:val="1"/>
    <w:qFormat/>
    <w:rsid w:val="00E561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561B8"/>
    <w:rPr>
      <w:rFonts w:eastAsiaTheme="minorEastAsia"/>
      <w:lang w:val="en-US"/>
    </w:rPr>
  </w:style>
  <w:style w:type="paragraph" w:styleId="Header">
    <w:name w:val="header"/>
    <w:basedOn w:val="Normal"/>
    <w:link w:val="HeaderChar"/>
    <w:uiPriority w:val="99"/>
    <w:unhideWhenUsed/>
    <w:rsid w:val="00EC49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4972"/>
  </w:style>
  <w:style w:type="paragraph" w:styleId="Footer">
    <w:name w:val="footer"/>
    <w:basedOn w:val="Normal"/>
    <w:link w:val="FooterChar"/>
    <w:uiPriority w:val="99"/>
    <w:unhideWhenUsed/>
    <w:rsid w:val="00EC49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4972"/>
  </w:style>
  <w:style w:type="table" w:styleId="TableGrid">
    <w:name w:val="Table Grid"/>
    <w:basedOn w:val="TableNormal"/>
    <w:uiPriority w:val="39"/>
    <w:rsid w:val="00CB0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77BE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77BE0"/>
    <w:rPr>
      <w:sz w:val="20"/>
      <w:szCs w:val="20"/>
    </w:rPr>
  </w:style>
  <w:style w:type="character" w:styleId="EndnoteReference">
    <w:name w:val="endnote reference"/>
    <w:basedOn w:val="DefaultParagraphFont"/>
    <w:uiPriority w:val="99"/>
    <w:semiHidden/>
    <w:unhideWhenUsed/>
    <w:rsid w:val="00677BE0"/>
    <w:rPr>
      <w:vertAlign w:val="superscript"/>
    </w:rPr>
  </w:style>
  <w:style w:type="character" w:customStyle="1" w:styleId="Heading2Char">
    <w:name w:val="Heading 2 Char"/>
    <w:basedOn w:val="DefaultParagraphFont"/>
    <w:link w:val="Heading2"/>
    <w:uiPriority w:val="9"/>
    <w:rsid w:val="008D33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160F"/>
    <w:rPr>
      <w:rFonts w:asciiTheme="majorHAnsi" w:eastAsiaTheme="majorEastAsia" w:hAnsiTheme="majorHAnsi" w:cstheme="majorBidi"/>
      <w:color w:val="1F3763" w:themeColor="accent1" w:themeShade="7F"/>
      <w:sz w:val="24"/>
      <w:szCs w:val="24"/>
    </w:rPr>
  </w:style>
  <w:style w:type="paragraph" w:styleId="Revision">
    <w:name w:val="Revision"/>
    <w:hidden/>
    <w:uiPriority w:val="99"/>
    <w:semiHidden/>
    <w:rsid w:val="00E94D09"/>
    <w:pPr>
      <w:spacing w:after="0" w:line="240" w:lineRule="auto"/>
    </w:pPr>
  </w:style>
  <w:style w:type="paragraph" w:styleId="TOCHeading">
    <w:name w:val="TOC Heading"/>
    <w:basedOn w:val="Heading1"/>
    <w:next w:val="Normal"/>
    <w:uiPriority w:val="39"/>
    <w:unhideWhenUsed/>
    <w:qFormat/>
    <w:rsid w:val="00833B9C"/>
    <w:pPr>
      <w:outlineLvl w:val="9"/>
    </w:pPr>
    <w:rPr>
      <w:lang w:val="en-US"/>
    </w:rPr>
  </w:style>
  <w:style w:type="paragraph" w:styleId="TOC2">
    <w:name w:val="toc 2"/>
    <w:basedOn w:val="Normal"/>
    <w:next w:val="Normal"/>
    <w:autoRedefine/>
    <w:uiPriority w:val="39"/>
    <w:unhideWhenUsed/>
    <w:rsid w:val="00833B9C"/>
    <w:pPr>
      <w:tabs>
        <w:tab w:val="right" w:leader="dot" w:pos="10456"/>
      </w:tabs>
      <w:spacing w:after="100"/>
      <w:ind w:left="220"/>
      <w:pPrChange w:id="0" w:author="Αντώνης" w:date="2021-11-16T13:07:00Z">
        <w:pPr>
          <w:spacing w:after="100" w:line="259" w:lineRule="auto"/>
          <w:ind w:left="220"/>
        </w:pPr>
      </w:pPrChange>
    </w:pPr>
    <w:rPr>
      <w:rFonts w:eastAsiaTheme="minorEastAsia" w:cs="Times New Roman"/>
      <w:lang w:val="en-US"/>
      <w:rPrChange w:id="0" w:author="Αντώνης" w:date="2021-11-16T13:07:00Z">
        <w:rPr>
          <w:rFonts w:asciiTheme="minorHAnsi" w:eastAsiaTheme="minorEastAsia" w:hAnsiTheme="minorHAnsi"/>
          <w:sz w:val="22"/>
          <w:szCs w:val="22"/>
          <w:lang w:val="en-US" w:eastAsia="en-US" w:bidi="ar-SA"/>
        </w:rPr>
      </w:rPrChange>
    </w:rPr>
  </w:style>
  <w:style w:type="paragraph" w:styleId="TOC1">
    <w:name w:val="toc 1"/>
    <w:basedOn w:val="Normal"/>
    <w:next w:val="Normal"/>
    <w:autoRedefine/>
    <w:uiPriority w:val="39"/>
    <w:unhideWhenUsed/>
    <w:rsid w:val="00833B9C"/>
    <w:pPr>
      <w:spacing w:after="100"/>
    </w:pPr>
    <w:rPr>
      <w:rFonts w:eastAsiaTheme="minorEastAsia" w:cs="Times New Roman"/>
      <w:lang w:val="en-US"/>
    </w:rPr>
  </w:style>
  <w:style w:type="paragraph" w:styleId="TOC3">
    <w:name w:val="toc 3"/>
    <w:basedOn w:val="Normal"/>
    <w:next w:val="Normal"/>
    <w:autoRedefine/>
    <w:uiPriority w:val="39"/>
    <w:unhideWhenUsed/>
    <w:rsid w:val="00833B9C"/>
    <w:pPr>
      <w:spacing w:after="100"/>
      <w:ind w:left="440"/>
    </w:pPr>
    <w:rPr>
      <w:rFonts w:eastAsiaTheme="minorEastAsia" w:cs="Times New Roman"/>
      <w:lang w:val="en-US"/>
    </w:rPr>
  </w:style>
  <w:style w:type="character" w:styleId="Hyperlink">
    <w:name w:val="Hyperlink"/>
    <w:basedOn w:val="DefaultParagraphFont"/>
    <w:uiPriority w:val="99"/>
    <w:unhideWhenUsed/>
    <w:rsid w:val="00833B9C"/>
    <w:rPr>
      <w:color w:val="0563C1" w:themeColor="hyperlink"/>
      <w:u w:val="single"/>
    </w:rPr>
  </w:style>
  <w:style w:type="character" w:styleId="UnresolvedMention">
    <w:name w:val="Unresolved Mention"/>
    <w:basedOn w:val="DefaultParagraphFont"/>
    <w:uiPriority w:val="99"/>
    <w:semiHidden/>
    <w:unhideWhenUsed/>
    <w:rsid w:val="00AB23BC"/>
    <w:rPr>
      <w:color w:val="605E5C"/>
      <w:shd w:val="clear" w:color="auto" w:fill="E1DFDD"/>
    </w:rPr>
  </w:style>
  <w:style w:type="paragraph" w:styleId="Bibliography">
    <w:name w:val="Bibliography"/>
    <w:basedOn w:val="Normal"/>
    <w:next w:val="Normal"/>
    <w:uiPriority w:val="37"/>
    <w:unhideWhenUsed/>
    <w:rsid w:val="001153A6"/>
  </w:style>
  <w:style w:type="character" w:customStyle="1" w:styleId="Heading4Char">
    <w:name w:val="Heading 4 Char"/>
    <w:basedOn w:val="DefaultParagraphFont"/>
    <w:link w:val="Heading4"/>
    <w:uiPriority w:val="9"/>
    <w:semiHidden/>
    <w:rsid w:val="003659B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659B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659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659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659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659B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719">
      <w:bodyDiv w:val="1"/>
      <w:marLeft w:val="0"/>
      <w:marRight w:val="0"/>
      <w:marTop w:val="0"/>
      <w:marBottom w:val="0"/>
      <w:divBdr>
        <w:top w:val="none" w:sz="0" w:space="0" w:color="auto"/>
        <w:left w:val="none" w:sz="0" w:space="0" w:color="auto"/>
        <w:bottom w:val="none" w:sz="0" w:space="0" w:color="auto"/>
        <w:right w:val="none" w:sz="0" w:space="0" w:color="auto"/>
      </w:divBdr>
    </w:div>
    <w:div w:id="66074256">
      <w:bodyDiv w:val="1"/>
      <w:marLeft w:val="0"/>
      <w:marRight w:val="0"/>
      <w:marTop w:val="0"/>
      <w:marBottom w:val="0"/>
      <w:divBdr>
        <w:top w:val="none" w:sz="0" w:space="0" w:color="auto"/>
        <w:left w:val="none" w:sz="0" w:space="0" w:color="auto"/>
        <w:bottom w:val="none" w:sz="0" w:space="0" w:color="auto"/>
        <w:right w:val="none" w:sz="0" w:space="0" w:color="auto"/>
      </w:divBdr>
    </w:div>
    <w:div w:id="73163625">
      <w:bodyDiv w:val="1"/>
      <w:marLeft w:val="0"/>
      <w:marRight w:val="0"/>
      <w:marTop w:val="0"/>
      <w:marBottom w:val="0"/>
      <w:divBdr>
        <w:top w:val="none" w:sz="0" w:space="0" w:color="auto"/>
        <w:left w:val="none" w:sz="0" w:space="0" w:color="auto"/>
        <w:bottom w:val="none" w:sz="0" w:space="0" w:color="auto"/>
        <w:right w:val="none" w:sz="0" w:space="0" w:color="auto"/>
      </w:divBdr>
      <w:divsChild>
        <w:div w:id="325595900">
          <w:marLeft w:val="0"/>
          <w:marRight w:val="0"/>
          <w:marTop w:val="0"/>
          <w:marBottom w:val="0"/>
          <w:divBdr>
            <w:top w:val="none" w:sz="0" w:space="0" w:color="auto"/>
            <w:left w:val="none" w:sz="0" w:space="0" w:color="auto"/>
            <w:bottom w:val="none" w:sz="0" w:space="0" w:color="auto"/>
            <w:right w:val="none" w:sz="0" w:space="0" w:color="auto"/>
          </w:divBdr>
          <w:divsChild>
            <w:div w:id="1797527457">
              <w:marLeft w:val="0"/>
              <w:marRight w:val="0"/>
              <w:marTop w:val="0"/>
              <w:marBottom w:val="0"/>
              <w:divBdr>
                <w:top w:val="none" w:sz="0" w:space="0" w:color="auto"/>
                <w:left w:val="none" w:sz="0" w:space="0" w:color="auto"/>
                <w:bottom w:val="none" w:sz="0" w:space="0" w:color="auto"/>
                <w:right w:val="none" w:sz="0" w:space="0" w:color="auto"/>
              </w:divBdr>
              <w:divsChild>
                <w:div w:id="308635316">
                  <w:marLeft w:val="0"/>
                  <w:marRight w:val="0"/>
                  <w:marTop w:val="0"/>
                  <w:marBottom w:val="0"/>
                  <w:divBdr>
                    <w:top w:val="none" w:sz="0" w:space="0" w:color="auto"/>
                    <w:left w:val="none" w:sz="0" w:space="0" w:color="auto"/>
                    <w:bottom w:val="none" w:sz="0" w:space="0" w:color="auto"/>
                    <w:right w:val="none" w:sz="0" w:space="0" w:color="auto"/>
                  </w:divBdr>
                </w:div>
                <w:div w:id="10711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9806">
      <w:bodyDiv w:val="1"/>
      <w:marLeft w:val="0"/>
      <w:marRight w:val="0"/>
      <w:marTop w:val="0"/>
      <w:marBottom w:val="0"/>
      <w:divBdr>
        <w:top w:val="none" w:sz="0" w:space="0" w:color="auto"/>
        <w:left w:val="none" w:sz="0" w:space="0" w:color="auto"/>
        <w:bottom w:val="none" w:sz="0" w:space="0" w:color="auto"/>
        <w:right w:val="none" w:sz="0" w:space="0" w:color="auto"/>
      </w:divBdr>
    </w:div>
    <w:div w:id="151795678">
      <w:bodyDiv w:val="1"/>
      <w:marLeft w:val="0"/>
      <w:marRight w:val="0"/>
      <w:marTop w:val="0"/>
      <w:marBottom w:val="0"/>
      <w:divBdr>
        <w:top w:val="none" w:sz="0" w:space="0" w:color="auto"/>
        <w:left w:val="none" w:sz="0" w:space="0" w:color="auto"/>
        <w:bottom w:val="none" w:sz="0" w:space="0" w:color="auto"/>
        <w:right w:val="none" w:sz="0" w:space="0" w:color="auto"/>
      </w:divBdr>
    </w:div>
    <w:div w:id="165440879">
      <w:bodyDiv w:val="1"/>
      <w:marLeft w:val="0"/>
      <w:marRight w:val="0"/>
      <w:marTop w:val="0"/>
      <w:marBottom w:val="0"/>
      <w:divBdr>
        <w:top w:val="none" w:sz="0" w:space="0" w:color="auto"/>
        <w:left w:val="none" w:sz="0" w:space="0" w:color="auto"/>
        <w:bottom w:val="none" w:sz="0" w:space="0" w:color="auto"/>
        <w:right w:val="none" w:sz="0" w:space="0" w:color="auto"/>
      </w:divBdr>
    </w:div>
    <w:div w:id="166287824">
      <w:bodyDiv w:val="1"/>
      <w:marLeft w:val="0"/>
      <w:marRight w:val="0"/>
      <w:marTop w:val="0"/>
      <w:marBottom w:val="0"/>
      <w:divBdr>
        <w:top w:val="none" w:sz="0" w:space="0" w:color="auto"/>
        <w:left w:val="none" w:sz="0" w:space="0" w:color="auto"/>
        <w:bottom w:val="none" w:sz="0" w:space="0" w:color="auto"/>
        <w:right w:val="none" w:sz="0" w:space="0" w:color="auto"/>
      </w:divBdr>
    </w:div>
    <w:div w:id="190728904">
      <w:bodyDiv w:val="1"/>
      <w:marLeft w:val="0"/>
      <w:marRight w:val="0"/>
      <w:marTop w:val="0"/>
      <w:marBottom w:val="0"/>
      <w:divBdr>
        <w:top w:val="none" w:sz="0" w:space="0" w:color="auto"/>
        <w:left w:val="none" w:sz="0" w:space="0" w:color="auto"/>
        <w:bottom w:val="none" w:sz="0" w:space="0" w:color="auto"/>
        <w:right w:val="none" w:sz="0" w:space="0" w:color="auto"/>
      </w:divBdr>
    </w:div>
    <w:div w:id="204410283">
      <w:bodyDiv w:val="1"/>
      <w:marLeft w:val="0"/>
      <w:marRight w:val="0"/>
      <w:marTop w:val="0"/>
      <w:marBottom w:val="0"/>
      <w:divBdr>
        <w:top w:val="none" w:sz="0" w:space="0" w:color="auto"/>
        <w:left w:val="none" w:sz="0" w:space="0" w:color="auto"/>
        <w:bottom w:val="none" w:sz="0" w:space="0" w:color="auto"/>
        <w:right w:val="none" w:sz="0" w:space="0" w:color="auto"/>
      </w:divBdr>
    </w:div>
    <w:div w:id="290480710">
      <w:bodyDiv w:val="1"/>
      <w:marLeft w:val="0"/>
      <w:marRight w:val="0"/>
      <w:marTop w:val="0"/>
      <w:marBottom w:val="0"/>
      <w:divBdr>
        <w:top w:val="none" w:sz="0" w:space="0" w:color="auto"/>
        <w:left w:val="none" w:sz="0" w:space="0" w:color="auto"/>
        <w:bottom w:val="none" w:sz="0" w:space="0" w:color="auto"/>
        <w:right w:val="none" w:sz="0" w:space="0" w:color="auto"/>
      </w:divBdr>
    </w:div>
    <w:div w:id="318388131">
      <w:bodyDiv w:val="1"/>
      <w:marLeft w:val="0"/>
      <w:marRight w:val="0"/>
      <w:marTop w:val="0"/>
      <w:marBottom w:val="0"/>
      <w:divBdr>
        <w:top w:val="none" w:sz="0" w:space="0" w:color="auto"/>
        <w:left w:val="none" w:sz="0" w:space="0" w:color="auto"/>
        <w:bottom w:val="none" w:sz="0" w:space="0" w:color="auto"/>
        <w:right w:val="none" w:sz="0" w:space="0" w:color="auto"/>
      </w:divBdr>
    </w:div>
    <w:div w:id="347415678">
      <w:bodyDiv w:val="1"/>
      <w:marLeft w:val="0"/>
      <w:marRight w:val="0"/>
      <w:marTop w:val="0"/>
      <w:marBottom w:val="0"/>
      <w:divBdr>
        <w:top w:val="none" w:sz="0" w:space="0" w:color="auto"/>
        <w:left w:val="none" w:sz="0" w:space="0" w:color="auto"/>
        <w:bottom w:val="none" w:sz="0" w:space="0" w:color="auto"/>
        <w:right w:val="none" w:sz="0" w:space="0" w:color="auto"/>
      </w:divBdr>
    </w:div>
    <w:div w:id="364870019">
      <w:bodyDiv w:val="1"/>
      <w:marLeft w:val="0"/>
      <w:marRight w:val="0"/>
      <w:marTop w:val="0"/>
      <w:marBottom w:val="0"/>
      <w:divBdr>
        <w:top w:val="none" w:sz="0" w:space="0" w:color="auto"/>
        <w:left w:val="none" w:sz="0" w:space="0" w:color="auto"/>
        <w:bottom w:val="none" w:sz="0" w:space="0" w:color="auto"/>
        <w:right w:val="none" w:sz="0" w:space="0" w:color="auto"/>
      </w:divBdr>
    </w:div>
    <w:div w:id="369653891">
      <w:bodyDiv w:val="1"/>
      <w:marLeft w:val="0"/>
      <w:marRight w:val="0"/>
      <w:marTop w:val="0"/>
      <w:marBottom w:val="0"/>
      <w:divBdr>
        <w:top w:val="none" w:sz="0" w:space="0" w:color="auto"/>
        <w:left w:val="none" w:sz="0" w:space="0" w:color="auto"/>
        <w:bottom w:val="none" w:sz="0" w:space="0" w:color="auto"/>
        <w:right w:val="none" w:sz="0" w:space="0" w:color="auto"/>
      </w:divBdr>
    </w:div>
    <w:div w:id="417482349">
      <w:bodyDiv w:val="1"/>
      <w:marLeft w:val="0"/>
      <w:marRight w:val="0"/>
      <w:marTop w:val="0"/>
      <w:marBottom w:val="0"/>
      <w:divBdr>
        <w:top w:val="none" w:sz="0" w:space="0" w:color="auto"/>
        <w:left w:val="none" w:sz="0" w:space="0" w:color="auto"/>
        <w:bottom w:val="none" w:sz="0" w:space="0" w:color="auto"/>
        <w:right w:val="none" w:sz="0" w:space="0" w:color="auto"/>
      </w:divBdr>
    </w:div>
    <w:div w:id="417554283">
      <w:bodyDiv w:val="1"/>
      <w:marLeft w:val="0"/>
      <w:marRight w:val="0"/>
      <w:marTop w:val="0"/>
      <w:marBottom w:val="0"/>
      <w:divBdr>
        <w:top w:val="none" w:sz="0" w:space="0" w:color="auto"/>
        <w:left w:val="none" w:sz="0" w:space="0" w:color="auto"/>
        <w:bottom w:val="none" w:sz="0" w:space="0" w:color="auto"/>
        <w:right w:val="none" w:sz="0" w:space="0" w:color="auto"/>
      </w:divBdr>
    </w:div>
    <w:div w:id="425536534">
      <w:bodyDiv w:val="1"/>
      <w:marLeft w:val="0"/>
      <w:marRight w:val="0"/>
      <w:marTop w:val="0"/>
      <w:marBottom w:val="0"/>
      <w:divBdr>
        <w:top w:val="none" w:sz="0" w:space="0" w:color="auto"/>
        <w:left w:val="none" w:sz="0" w:space="0" w:color="auto"/>
        <w:bottom w:val="none" w:sz="0" w:space="0" w:color="auto"/>
        <w:right w:val="none" w:sz="0" w:space="0" w:color="auto"/>
      </w:divBdr>
    </w:div>
    <w:div w:id="441266665">
      <w:bodyDiv w:val="1"/>
      <w:marLeft w:val="0"/>
      <w:marRight w:val="0"/>
      <w:marTop w:val="0"/>
      <w:marBottom w:val="0"/>
      <w:divBdr>
        <w:top w:val="none" w:sz="0" w:space="0" w:color="auto"/>
        <w:left w:val="none" w:sz="0" w:space="0" w:color="auto"/>
        <w:bottom w:val="none" w:sz="0" w:space="0" w:color="auto"/>
        <w:right w:val="none" w:sz="0" w:space="0" w:color="auto"/>
      </w:divBdr>
    </w:div>
    <w:div w:id="486409416">
      <w:bodyDiv w:val="1"/>
      <w:marLeft w:val="0"/>
      <w:marRight w:val="0"/>
      <w:marTop w:val="0"/>
      <w:marBottom w:val="0"/>
      <w:divBdr>
        <w:top w:val="none" w:sz="0" w:space="0" w:color="auto"/>
        <w:left w:val="none" w:sz="0" w:space="0" w:color="auto"/>
        <w:bottom w:val="none" w:sz="0" w:space="0" w:color="auto"/>
        <w:right w:val="none" w:sz="0" w:space="0" w:color="auto"/>
      </w:divBdr>
    </w:div>
    <w:div w:id="510338217">
      <w:bodyDiv w:val="1"/>
      <w:marLeft w:val="0"/>
      <w:marRight w:val="0"/>
      <w:marTop w:val="0"/>
      <w:marBottom w:val="0"/>
      <w:divBdr>
        <w:top w:val="none" w:sz="0" w:space="0" w:color="auto"/>
        <w:left w:val="none" w:sz="0" w:space="0" w:color="auto"/>
        <w:bottom w:val="none" w:sz="0" w:space="0" w:color="auto"/>
        <w:right w:val="none" w:sz="0" w:space="0" w:color="auto"/>
      </w:divBdr>
    </w:div>
    <w:div w:id="520969891">
      <w:bodyDiv w:val="1"/>
      <w:marLeft w:val="0"/>
      <w:marRight w:val="0"/>
      <w:marTop w:val="0"/>
      <w:marBottom w:val="0"/>
      <w:divBdr>
        <w:top w:val="none" w:sz="0" w:space="0" w:color="auto"/>
        <w:left w:val="none" w:sz="0" w:space="0" w:color="auto"/>
        <w:bottom w:val="none" w:sz="0" w:space="0" w:color="auto"/>
        <w:right w:val="none" w:sz="0" w:space="0" w:color="auto"/>
      </w:divBdr>
    </w:div>
    <w:div w:id="582955558">
      <w:bodyDiv w:val="1"/>
      <w:marLeft w:val="0"/>
      <w:marRight w:val="0"/>
      <w:marTop w:val="0"/>
      <w:marBottom w:val="0"/>
      <w:divBdr>
        <w:top w:val="none" w:sz="0" w:space="0" w:color="auto"/>
        <w:left w:val="none" w:sz="0" w:space="0" w:color="auto"/>
        <w:bottom w:val="none" w:sz="0" w:space="0" w:color="auto"/>
        <w:right w:val="none" w:sz="0" w:space="0" w:color="auto"/>
      </w:divBdr>
    </w:div>
    <w:div w:id="594247508">
      <w:bodyDiv w:val="1"/>
      <w:marLeft w:val="0"/>
      <w:marRight w:val="0"/>
      <w:marTop w:val="0"/>
      <w:marBottom w:val="0"/>
      <w:divBdr>
        <w:top w:val="none" w:sz="0" w:space="0" w:color="auto"/>
        <w:left w:val="none" w:sz="0" w:space="0" w:color="auto"/>
        <w:bottom w:val="none" w:sz="0" w:space="0" w:color="auto"/>
        <w:right w:val="none" w:sz="0" w:space="0" w:color="auto"/>
      </w:divBdr>
    </w:div>
    <w:div w:id="614481531">
      <w:bodyDiv w:val="1"/>
      <w:marLeft w:val="0"/>
      <w:marRight w:val="0"/>
      <w:marTop w:val="0"/>
      <w:marBottom w:val="0"/>
      <w:divBdr>
        <w:top w:val="none" w:sz="0" w:space="0" w:color="auto"/>
        <w:left w:val="none" w:sz="0" w:space="0" w:color="auto"/>
        <w:bottom w:val="none" w:sz="0" w:space="0" w:color="auto"/>
        <w:right w:val="none" w:sz="0" w:space="0" w:color="auto"/>
      </w:divBdr>
    </w:div>
    <w:div w:id="672221608">
      <w:bodyDiv w:val="1"/>
      <w:marLeft w:val="0"/>
      <w:marRight w:val="0"/>
      <w:marTop w:val="0"/>
      <w:marBottom w:val="0"/>
      <w:divBdr>
        <w:top w:val="none" w:sz="0" w:space="0" w:color="auto"/>
        <w:left w:val="none" w:sz="0" w:space="0" w:color="auto"/>
        <w:bottom w:val="none" w:sz="0" w:space="0" w:color="auto"/>
        <w:right w:val="none" w:sz="0" w:space="0" w:color="auto"/>
      </w:divBdr>
    </w:div>
    <w:div w:id="686449656">
      <w:bodyDiv w:val="1"/>
      <w:marLeft w:val="0"/>
      <w:marRight w:val="0"/>
      <w:marTop w:val="0"/>
      <w:marBottom w:val="0"/>
      <w:divBdr>
        <w:top w:val="none" w:sz="0" w:space="0" w:color="auto"/>
        <w:left w:val="none" w:sz="0" w:space="0" w:color="auto"/>
        <w:bottom w:val="none" w:sz="0" w:space="0" w:color="auto"/>
        <w:right w:val="none" w:sz="0" w:space="0" w:color="auto"/>
      </w:divBdr>
    </w:div>
    <w:div w:id="687559338">
      <w:bodyDiv w:val="1"/>
      <w:marLeft w:val="0"/>
      <w:marRight w:val="0"/>
      <w:marTop w:val="0"/>
      <w:marBottom w:val="0"/>
      <w:divBdr>
        <w:top w:val="none" w:sz="0" w:space="0" w:color="auto"/>
        <w:left w:val="none" w:sz="0" w:space="0" w:color="auto"/>
        <w:bottom w:val="none" w:sz="0" w:space="0" w:color="auto"/>
        <w:right w:val="none" w:sz="0" w:space="0" w:color="auto"/>
      </w:divBdr>
    </w:div>
    <w:div w:id="689642919">
      <w:bodyDiv w:val="1"/>
      <w:marLeft w:val="0"/>
      <w:marRight w:val="0"/>
      <w:marTop w:val="0"/>
      <w:marBottom w:val="0"/>
      <w:divBdr>
        <w:top w:val="none" w:sz="0" w:space="0" w:color="auto"/>
        <w:left w:val="none" w:sz="0" w:space="0" w:color="auto"/>
        <w:bottom w:val="none" w:sz="0" w:space="0" w:color="auto"/>
        <w:right w:val="none" w:sz="0" w:space="0" w:color="auto"/>
      </w:divBdr>
    </w:div>
    <w:div w:id="711998079">
      <w:bodyDiv w:val="1"/>
      <w:marLeft w:val="0"/>
      <w:marRight w:val="0"/>
      <w:marTop w:val="0"/>
      <w:marBottom w:val="0"/>
      <w:divBdr>
        <w:top w:val="none" w:sz="0" w:space="0" w:color="auto"/>
        <w:left w:val="none" w:sz="0" w:space="0" w:color="auto"/>
        <w:bottom w:val="none" w:sz="0" w:space="0" w:color="auto"/>
        <w:right w:val="none" w:sz="0" w:space="0" w:color="auto"/>
      </w:divBdr>
    </w:div>
    <w:div w:id="801505620">
      <w:bodyDiv w:val="1"/>
      <w:marLeft w:val="0"/>
      <w:marRight w:val="0"/>
      <w:marTop w:val="0"/>
      <w:marBottom w:val="0"/>
      <w:divBdr>
        <w:top w:val="none" w:sz="0" w:space="0" w:color="auto"/>
        <w:left w:val="none" w:sz="0" w:space="0" w:color="auto"/>
        <w:bottom w:val="none" w:sz="0" w:space="0" w:color="auto"/>
        <w:right w:val="none" w:sz="0" w:space="0" w:color="auto"/>
      </w:divBdr>
    </w:div>
    <w:div w:id="832912790">
      <w:bodyDiv w:val="1"/>
      <w:marLeft w:val="0"/>
      <w:marRight w:val="0"/>
      <w:marTop w:val="0"/>
      <w:marBottom w:val="0"/>
      <w:divBdr>
        <w:top w:val="none" w:sz="0" w:space="0" w:color="auto"/>
        <w:left w:val="none" w:sz="0" w:space="0" w:color="auto"/>
        <w:bottom w:val="none" w:sz="0" w:space="0" w:color="auto"/>
        <w:right w:val="none" w:sz="0" w:space="0" w:color="auto"/>
      </w:divBdr>
    </w:div>
    <w:div w:id="841165343">
      <w:bodyDiv w:val="1"/>
      <w:marLeft w:val="0"/>
      <w:marRight w:val="0"/>
      <w:marTop w:val="0"/>
      <w:marBottom w:val="0"/>
      <w:divBdr>
        <w:top w:val="none" w:sz="0" w:space="0" w:color="auto"/>
        <w:left w:val="none" w:sz="0" w:space="0" w:color="auto"/>
        <w:bottom w:val="none" w:sz="0" w:space="0" w:color="auto"/>
        <w:right w:val="none" w:sz="0" w:space="0" w:color="auto"/>
      </w:divBdr>
    </w:div>
    <w:div w:id="920673314">
      <w:bodyDiv w:val="1"/>
      <w:marLeft w:val="0"/>
      <w:marRight w:val="0"/>
      <w:marTop w:val="0"/>
      <w:marBottom w:val="0"/>
      <w:divBdr>
        <w:top w:val="none" w:sz="0" w:space="0" w:color="auto"/>
        <w:left w:val="none" w:sz="0" w:space="0" w:color="auto"/>
        <w:bottom w:val="none" w:sz="0" w:space="0" w:color="auto"/>
        <w:right w:val="none" w:sz="0" w:space="0" w:color="auto"/>
      </w:divBdr>
    </w:div>
    <w:div w:id="952134415">
      <w:bodyDiv w:val="1"/>
      <w:marLeft w:val="0"/>
      <w:marRight w:val="0"/>
      <w:marTop w:val="0"/>
      <w:marBottom w:val="0"/>
      <w:divBdr>
        <w:top w:val="none" w:sz="0" w:space="0" w:color="auto"/>
        <w:left w:val="none" w:sz="0" w:space="0" w:color="auto"/>
        <w:bottom w:val="none" w:sz="0" w:space="0" w:color="auto"/>
        <w:right w:val="none" w:sz="0" w:space="0" w:color="auto"/>
      </w:divBdr>
    </w:div>
    <w:div w:id="988169120">
      <w:bodyDiv w:val="1"/>
      <w:marLeft w:val="0"/>
      <w:marRight w:val="0"/>
      <w:marTop w:val="0"/>
      <w:marBottom w:val="0"/>
      <w:divBdr>
        <w:top w:val="none" w:sz="0" w:space="0" w:color="auto"/>
        <w:left w:val="none" w:sz="0" w:space="0" w:color="auto"/>
        <w:bottom w:val="none" w:sz="0" w:space="0" w:color="auto"/>
        <w:right w:val="none" w:sz="0" w:space="0" w:color="auto"/>
      </w:divBdr>
      <w:divsChild>
        <w:div w:id="1558467011">
          <w:marLeft w:val="0"/>
          <w:marRight w:val="0"/>
          <w:marTop w:val="0"/>
          <w:marBottom w:val="0"/>
          <w:divBdr>
            <w:top w:val="none" w:sz="0" w:space="0" w:color="auto"/>
            <w:left w:val="none" w:sz="0" w:space="0" w:color="auto"/>
            <w:bottom w:val="none" w:sz="0" w:space="0" w:color="auto"/>
            <w:right w:val="none" w:sz="0" w:space="0" w:color="auto"/>
          </w:divBdr>
          <w:divsChild>
            <w:div w:id="9763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7815">
      <w:bodyDiv w:val="1"/>
      <w:marLeft w:val="0"/>
      <w:marRight w:val="0"/>
      <w:marTop w:val="0"/>
      <w:marBottom w:val="0"/>
      <w:divBdr>
        <w:top w:val="none" w:sz="0" w:space="0" w:color="auto"/>
        <w:left w:val="none" w:sz="0" w:space="0" w:color="auto"/>
        <w:bottom w:val="none" w:sz="0" w:space="0" w:color="auto"/>
        <w:right w:val="none" w:sz="0" w:space="0" w:color="auto"/>
      </w:divBdr>
    </w:div>
    <w:div w:id="1078750131">
      <w:bodyDiv w:val="1"/>
      <w:marLeft w:val="0"/>
      <w:marRight w:val="0"/>
      <w:marTop w:val="0"/>
      <w:marBottom w:val="0"/>
      <w:divBdr>
        <w:top w:val="none" w:sz="0" w:space="0" w:color="auto"/>
        <w:left w:val="none" w:sz="0" w:space="0" w:color="auto"/>
        <w:bottom w:val="none" w:sz="0" w:space="0" w:color="auto"/>
        <w:right w:val="none" w:sz="0" w:space="0" w:color="auto"/>
      </w:divBdr>
    </w:div>
    <w:div w:id="1078945098">
      <w:bodyDiv w:val="1"/>
      <w:marLeft w:val="0"/>
      <w:marRight w:val="0"/>
      <w:marTop w:val="0"/>
      <w:marBottom w:val="0"/>
      <w:divBdr>
        <w:top w:val="none" w:sz="0" w:space="0" w:color="auto"/>
        <w:left w:val="none" w:sz="0" w:space="0" w:color="auto"/>
        <w:bottom w:val="none" w:sz="0" w:space="0" w:color="auto"/>
        <w:right w:val="none" w:sz="0" w:space="0" w:color="auto"/>
      </w:divBdr>
    </w:div>
    <w:div w:id="1082528263">
      <w:bodyDiv w:val="1"/>
      <w:marLeft w:val="0"/>
      <w:marRight w:val="0"/>
      <w:marTop w:val="0"/>
      <w:marBottom w:val="0"/>
      <w:divBdr>
        <w:top w:val="none" w:sz="0" w:space="0" w:color="auto"/>
        <w:left w:val="none" w:sz="0" w:space="0" w:color="auto"/>
        <w:bottom w:val="none" w:sz="0" w:space="0" w:color="auto"/>
        <w:right w:val="none" w:sz="0" w:space="0" w:color="auto"/>
      </w:divBdr>
    </w:div>
    <w:div w:id="1108309937">
      <w:bodyDiv w:val="1"/>
      <w:marLeft w:val="0"/>
      <w:marRight w:val="0"/>
      <w:marTop w:val="0"/>
      <w:marBottom w:val="0"/>
      <w:divBdr>
        <w:top w:val="none" w:sz="0" w:space="0" w:color="auto"/>
        <w:left w:val="none" w:sz="0" w:space="0" w:color="auto"/>
        <w:bottom w:val="none" w:sz="0" w:space="0" w:color="auto"/>
        <w:right w:val="none" w:sz="0" w:space="0" w:color="auto"/>
      </w:divBdr>
    </w:div>
    <w:div w:id="1108700323">
      <w:bodyDiv w:val="1"/>
      <w:marLeft w:val="0"/>
      <w:marRight w:val="0"/>
      <w:marTop w:val="0"/>
      <w:marBottom w:val="0"/>
      <w:divBdr>
        <w:top w:val="none" w:sz="0" w:space="0" w:color="auto"/>
        <w:left w:val="none" w:sz="0" w:space="0" w:color="auto"/>
        <w:bottom w:val="none" w:sz="0" w:space="0" w:color="auto"/>
        <w:right w:val="none" w:sz="0" w:space="0" w:color="auto"/>
      </w:divBdr>
    </w:div>
    <w:div w:id="1115175041">
      <w:bodyDiv w:val="1"/>
      <w:marLeft w:val="0"/>
      <w:marRight w:val="0"/>
      <w:marTop w:val="0"/>
      <w:marBottom w:val="0"/>
      <w:divBdr>
        <w:top w:val="none" w:sz="0" w:space="0" w:color="auto"/>
        <w:left w:val="none" w:sz="0" w:space="0" w:color="auto"/>
        <w:bottom w:val="none" w:sz="0" w:space="0" w:color="auto"/>
        <w:right w:val="none" w:sz="0" w:space="0" w:color="auto"/>
      </w:divBdr>
    </w:div>
    <w:div w:id="1123963841">
      <w:bodyDiv w:val="1"/>
      <w:marLeft w:val="0"/>
      <w:marRight w:val="0"/>
      <w:marTop w:val="0"/>
      <w:marBottom w:val="0"/>
      <w:divBdr>
        <w:top w:val="none" w:sz="0" w:space="0" w:color="auto"/>
        <w:left w:val="none" w:sz="0" w:space="0" w:color="auto"/>
        <w:bottom w:val="none" w:sz="0" w:space="0" w:color="auto"/>
        <w:right w:val="none" w:sz="0" w:space="0" w:color="auto"/>
      </w:divBdr>
    </w:div>
    <w:div w:id="1153106285">
      <w:bodyDiv w:val="1"/>
      <w:marLeft w:val="0"/>
      <w:marRight w:val="0"/>
      <w:marTop w:val="0"/>
      <w:marBottom w:val="0"/>
      <w:divBdr>
        <w:top w:val="none" w:sz="0" w:space="0" w:color="auto"/>
        <w:left w:val="none" w:sz="0" w:space="0" w:color="auto"/>
        <w:bottom w:val="none" w:sz="0" w:space="0" w:color="auto"/>
        <w:right w:val="none" w:sz="0" w:space="0" w:color="auto"/>
      </w:divBdr>
    </w:div>
    <w:div w:id="1166286328">
      <w:bodyDiv w:val="1"/>
      <w:marLeft w:val="0"/>
      <w:marRight w:val="0"/>
      <w:marTop w:val="0"/>
      <w:marBottom w:val="0"/>
      <w:divBdr>
        <w:top w:val="none" w:sz="0" w:space="0" w:color="auto"/>
        <w:left w:val="none" w:sz="0" w:space="0" w:color="auto"/>
        <w:bottom w:val="none" w:sz="0" w:space="0" w:color="auto"/>
        <w:right w:val="none" w:sz="0" w:space="0" w:color="auto"/>
      </w:divBdr>
    </w:div>
    <w:div w:id="1254243313">
      <w:bodyDiv w:val="1"/>
      <w:marLeft w:val="0"/>
      <w:marRight w:val="0"/>
      <w:marTop w:val="0"/>
      <w:marBottom w:val="0"/>
      <w:divBdr>
        <w:top w:val="none" w:sz="0" w:space="0" w:color="auto"/>
        <w:left w:val="none" w:sz="0" w:space="0" w:color="auto"/>
        <w:bottom w:val="none" w:sz="0" w:space="0" w:color="auto"/>
        <w:right w:val="none" w:sz="0" w:space="0" w:color="auto"/>
      </w:divBdr>
    </w:div>
    <w:div w:id="1267346771">
      <w:bodyDiv w:val="1"/>
      <w:marLeft w:val="0"/>
      <w:marRight w:val="0"/>
      <w:marTop w:val="0"/>
      <w:marBottom w:val="0"/>
      <w:divBdr>
        <w:top w:val="none" w:sz="0" w:space="0" w:color="auto"/>
        <w:left w:val="none" w:sz="0" w:space="0" w:color="auto"/>
        <w:bottom w:val="none" w:sz="0" w:space="0" w:color="auto"/>
        <w:right w:val="none" w:sz="0" w:space="0" w:color="auto"/>
      </w:divBdr>
    </w:div>
    <w:div w:id="1286472464">
      <w:bodyDiv w:val="1"/>
      <w:marLeft w:val="0"/>
      <w:marRight w:val="0"/>
      <w:marTop w:val="0"/>
      <w:marBottom w:val="0"/>
      <w:divBdr>
        <w:top w:val="none" w:sz="0" w:space="0" w:color="auto"/>
        <w:left w:val="none" w:sz="0" w:space="0" w:color="auto"/>
        <w:bottom w:val="none" w:sz="0" w:space="0" w:color="auto"/>
        <w:right w:val="none" w:sz="0" w:space="0" w:color="auto"/>
      </w:divBdr>
    </w:div>
    <w:div w:id="1302729635">
      <w:bodyDiv w:val="1"/>
      <w:marLeft w:val="0"/>
      <w:marRight w:val="0"/>
      <w:marTop w:val="0"/>
      <w:marBottom w:val="0"/>
      <w:divBdr>
        <w:top w:val="none" w:sz="0" w:space="0" w:color="auto"/>
        <w:left w:val="none" w:sz="0" w:space="0" w:color="auto"/>
        <w:bottom w:val="none" w:sz="0" w:space="0" w:color="auto"/>
        <w:right w:val="none" w:sz="0" w:space="0" w:color="auto"/>
      </w:divBdr>
    </w:div>
    <w:div w:id="1334336605">
      <w:bodyDiv w:val="1"/>
      <w:marLeft w:val="0"/>
      <w:marRight w:val="0"/>
      <w:marTop w:val="0"/>
      <w:marBottom w:val="0"/>
      <w:divBdr>
        <w:top w:val="none" w:sz="0" w:space="0" w:color="auto"/>
        <w:left w:val="none" w:sz="0" w:space="0" w:color="auto"/>
        <w:bottom w:val="none" w:sz="0" w:space="0" w:color="auto"/>
        <w:right w:val="none" w:sz="0" w:space="0" w:color="auto"/>
      </w:divBdr>
    </w:div>
    <w:div w:id="1398699948">
      <w:bodyDiv w:val="1"/>
      <w:marLeft w:val="0"/>
      <w:marRight w:val="0"/>
      <w:marTop w:val="0"/>
      <w:marBottom w:val="0"/>
      <w:divBdr>
        <w:top w:val="none" w:sz="0" w:space="0" w:color="auto"/>
        <w:left w:val="none" w:sz="0" w:space="0" w:color="auto"/>
        <w:bottom w:val="none" w:sz="0" w:space="0" w:color="auto"/>
        <w:right w:val="none" w:sz="0" w:space="0" w:color="auto"/>
      </w:divBdr>
    </w:div>
    <w:div w:id="1475486544">
      <w:bodyDiv w:val="1"/>
      <w:marLeft w:val="0"/>
      <w:marRight w:val="0"/>
      <w:marTop w:val="0"/>
      <w:marBottom w:val="0"/>
      <w:divBdr>
        <w:top w:val="none" w:sz="0" w:space="0" w:color="auto"/>
        <w:left w:val="none" w:sz="0" w:space="0" w:color="auto"/>
        <w:bottom w:val="none" w:sz="0" w:space="0" w:color="auto"/>
        <w:right w:val="none" w:sz="0" w:space="0" w:color="auto"/>
      </w:divBdr>
    </w:div>
    <w:div w:id="1493181066">
      <w:bodyDiv w:val="1"/>
      <w:marLeft w:val="0"/>
      <w:marRight w:val="0"/>
      <w:marTop w:val="0"/>
      <w:marBottom w:val="0"/>
      <w:divBdr>
        <w:top w:val="none" w:sz="0" w:space="0" w:color="auto"/>
        <w:left w:val="none" w:sz="0" w:space="0" w:color="auto"/>
        <w:bottom w:val="none" w:sz="0" w:space="0" w:color="auto"/>
        <w:right w:val="none" w:sz="0" w:space="0" w:color="auto"/>
      </w:divBdr>
    </w:div>
    <w:div w:id="1508670773">
      <w:bodyDiv w:val="1"/>
      <w:marLeft w:val="0"/>
      <w:marRight w:val="0"/>
      <w:marTop w:val="0"/>
      <w:marBottom w:val="0"/>
      <w:divBdr>
        <w:top w:val="none" w:sz="0" w:space="0" w:color="auto"/>
        <w:left w:val="none" w:sz="0" w:space="0" w:color="auto"/>
        <w:bottom w:val="none" w:sz="0" w:space="0" w:color="auto"/>
        <w:right w:val="none" w:sz="0" w:space="0" w:color="auto"/>
      </w:divBdr>
    </w:div>
    <w:div w:id="1544561928">
      <w:bodyDiv w:val="1"/>
      <w:marLeft w:val="0"/>
      <w:marRight w:val="0"/>
      <w:marTop w:val="0"/>
      <w:marBottom w:val="0"/>
      <w:divBdr>
        <w:top w:val="none" w:sz="0" w:space="0" w:color="auto"/>
        <w:left w:val="none" w:sz="0" w:space="0" w:color="auto"/>
        <w:bottom w:val="none" w:sz="0" w:space="0" w:color="auto"/>
        <w:right w:val="none" w:sz="0" w:space="0" w:color="auto"/>
      </w:divBdr>
    </w:div>
    <w:div w:id="1603342394">
      <w:bodyDiv w:val="1"/>
      <w:marLeft w:val="0"/>
      <w:marRight w:val="0"/>
      <w:marTop w:val="0"/>
      <w:marBottom w:val="0"/>
      <w:divBdr>
        <w:top w:val="none" w:sz="0" w:space="0" w:color="auto"/>
        <w:left w:val="none" w:sz="0" w:space="0" w:color="auto"/>
        <w:bottom w:val="none" w:sz="0" w:space="0" w:color="auto"/>
        <w:right w:val="none" w:sz="0" w:space="0" w:color="auto"/>
      </w:divBdr>
    </w:div>
    <w:div w:id="1665236943">
      <w:bodyDiv w:val="1"/>
      <w:marLeft w:val="0"/>
      <w:marRight w:val="0"/>
      <w:marTop w:val="0"/>
      <w:marBottom w:val="0"/>
      <w:divBdr>
        <w:top w:val="none" w:sz="0" w:space="0" w:color="auto"/>
        <w:left w:val="none" w:sz="0" w:space="0" w:color="auto"/>
        <w:bottom w:val="none" w:sz="0" w:space="0" w:color="auto"/>
        <w:right w:val="none" w:sz="0" w:space="0" w:color="auto"/>
      </w:divBdr>
    </w:div>
    <w:div w:id="1669408963">
      <w:bodyDiv w:val="1"/>
      <w:marLeft w:val="0"/>
      <w:marRight w:val="0"/>
      <w:marTop w:val="0"/>
      <w:marBottom w:val="0"/>
      <w:divBdr>
        <w:top w:val="none" w:sz="0" w:space="0" w:color="auto"/>
        <w:left w:val="none" w:sz="0" w:space="0" w:color="auto"/>
        <w:bottom w:val="none" w:sz="0" w:space="0" w:color="auto"/>
        <w:right w:val="none" w:sz="0" w:space="0" w:color="auto"/>
      </w:divBdr>
    </w:div>
    <w:div w:id="1685471029">
      <w:bodyDiv w:val="1"/>
      <w:marLeft w:val="0"/>
      <w:marRight w:val="0"/>
      <w:marTop w:val="0"/>
      <w:marBottom w:val="0"/>
      <w:divBdr>
        <w:top w:val="none" w:sz="0" w:space="0" w:color="auto"/>
        <w:left w:val="none" w:sz="0" w:space="0" w:color="auto"/>
        <w:bottom w:val="none" w:sz="0" w:space="0" w:color="auto"/>
        <w:right w:val="none" w:sz="0" w:space="0" w:color="auto"/>
      </w:divBdr>
    </w:div>
    <w:div w:id="1789663395">
      <w:bodyDiv w:val="1"/>
      <w:marLeft w:val="0"/>
      <w:marRight w:val="0"/>
      <w:marTop w:val="0"/>
      <w:marBottom w:val="0"/>
      <w:divBdr>
        <w:top w:val="none" w:sz="0" w:space="0" w:color="auto"/>
        <w:left w:val="none" w:sz="0" w:space="0" w:color="auto"/>
        <w:bottom w:val="none" w:sz="0" w:space="0" w:color="auto"/>
        <w:right w:val="none" w:sz="0" w:space="0" w:color="auto"/>
      </w:divBdr>
    </w:div>
    <w:div w:id="1811046008">
      <w:bodyDiv w:val="1"/>
      <w:marLeft w:val="0"/>
      <w:marRight w:val="0"/>
      <w:marTop w:val="0"/>
      <w:marBottom w:val="0"/>
      <w:divBdr>
        <w:top w:val="none" w:sz="0" w:space="0" w:color="auto"/>
        <w:left w:val="none" w:sz="0" w:space="0" w:color="auto"/>
        <w:bottom w:val="none" w:sz="0" w:space="0" w:color="auto"/>
        <w:right w:val="none" w:sz="0" w:space="0" w:color="auto"/>
      </w:divBdr>
    </w:div>
    <w:div w:id="1915970507">
      <w:bodyDiv w:val="1"/>
      <w:marLeft w:val="0"/>
      <w:marRight w:val="0"/>
      <w:marTop w:val="0"/>
      <w:marBottom w:val="0"/>
      <w:divBdr>
        <w:top w:val="none" w:sz="0" w:space="0" w:color="auto"/>
        <w:left w:val="none" w:sz="0" w:space="0" w:color="auto"/>
        <w:bottom w:val="none" w:sz="0" w:space="0" w:color="auto"/>
        <w:right w:val="none" w:sz="0" w:space="0" w:color="auto"/>
      </w:divBdr>
    </w:div>
    <w:div w:id="1922518221">
      <w:bodyDiv w:val="1"/>
      <w:marLeft w:val="0"/>
      <w:marRight w:val="0"/>
      <w:marTop w:val="0"/>
      <w:marBottom w:val="0"/>
      <w:divBdr>
        <w:top w:val="none" w:sz="0" w:space="0" w:color="auto"/>
        <w:left w:val="none" w:sz="0" w:space="0" w:color="auto"/>
        <w:bottom w:val="none" w:sz="0" w:space="0" w:color="auto"/>
        <w:right w:val="none" w:sz="0" w:space="0" w:color="auto"/>
      </w:divBdr>
    </w:div>
    <w:div w:id="1931431793">
      <w:bodyDiv w:val="1"/>
      <w:marLeft w:val="0"/>
      <w:marRight w:val="0"/>
      <w:marTop w:val="0"/>
      <w:marBottom w:val="0"/>
      <w:divBdr>
        <w:top w:val="none" w:sz="0" w:space="0" w:color="auto"/>
        <w:left w:val="none" w:sz="0" w:space="0" w:color="auto"/>
        <w:bottom w:val="none" w:sz="0" w:space="0" w:color="auto"/>
        <w:right w:val="none" w:sz="0" w:space="0" w:color="auto"/>
      </w:divBdr>
    </w:div>
    <w:div w:id="2057729098">
      <w:bodyDiv w:val="1"/>
      <w:marLeft w:val="0"/>
      <w:marRight w:val="0"/>
      <w:marTop w:val="0"/>
      <w:marBottom w:val="0"/>
      <w:divBdr>
        <w:top w:val="none" w:sz="0" w:space="0" w:color="auto"/>
        <w:left w:val="none" w:sz="0" w:space="0" w:color="auto"/>
        <w:bottom w:val="none" w:sz="0" w:space="0" w:color="auto"/>
        <w:right w:val="none" w:sz="0" w:space="0" w:color="auto"/>
      </w:divBdr>
    </w:div>
    <w:div w:id="2071734409">
      <w:bodyDiv w:val="1"/>
      <w:marLeft w:val="0"/>
      <w:marRight w:val="0"/>
      <w:marTop w:val="0"/>
      <w:marBottom w:val="0"/>
      <w:divBdr>
        <w:top w:val="none" w:sz="0" w:space="0" w:color="auto"/>
        <w:left w:val="none" w:sz="0" w:space="0" w:color="auto"/>
        <w:bottom w:val="none" w:sz="0" w:space="0" w:color="auto"/>
        <w:right w:val="none" w:sz="0" w:space="0" w:color="auto"/>
      </w:divBdr>
    </w:div>
    <w:div w:id="2115857430">
      <w:bodyDiv w:val="1"/>
      <w:marLeft w:val="0"/>
      <w:marRight w:val="0"/>
      <w:marTop w:val="0"/>
      <w:marBottom w:val="0"/>
      <w:divBdr>
        <w:top w:val="none" w:sz="0" w:space="0" w:color="auto"/>
        <w:left w:val="none" w:sz="0" w:space="0" w:color="auto"/>
        <w:bottom w:val="none" w:sz="0" w:space="0" w:color="auto"/>
        <w:right w:val="none" w:sz="0" w:space="0" w:color="auto"/>
      </w:divBdr>
    </w:div>
    <w:div w:id="2127380974">
      <w:bodyDiv w:val="1"/>
      <w:marLeft w:val="0"/>
      <w:marRight w:val="0"/>
      <w:marTop w:val="0"/>
      <w:marBottom w:val="0"/>
      <w:divBdr>
        <w:top w:val="none" w:sz="0" w:space="0" w:color="auto"/>
        <w:left w:val="none" w:sz="0" w:space="0" w:color="auto"/>
        <w:bottom w:val="none" w:sz="0" w:space="0" w:color="auto"/>
        <w:right w:val="none" w:sz="0" w:space="0" w:color="auto"/>
      </w:divBdr>
    </w:div>
    <w:div w:id="2135713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E21576BE9A44E34A6A0683105F1AFE9"/>
        <w:category>
          <w:name w:val="General"/>
          <w:gallery w:val="placeholder"/>
        </w:category>
        <w:types>
          <w:type w:val="bbPlcHdr"/>
        </w:types>
        <w:behaviors>
          <w:behavior w:val="content"/>
        </w:behaviors>
        <w:guid w:val="{6F3A4913-3A21-4F66-A3AF-C5568B3E5687}"/>
      </w:docPartPr>
      <w:docPartBody>
        <w:p w:rsidR="002E49E7" w:rsidRDefault="003F36DC" w:rsidP="003F36DC">
          <w:pPr>
            <w:pStyle w:val="2E21576BE9A44E34A6A0683105F1AFE9"/>
          </w:pPr>
          <w:r>
            <w:rPr>
              <w:color w:val="2F5496" w:themeColor="accent1" w:themeShade="BF"/>
              <w:sz w:val="24"/>
              <w:szCs w:val="24"/>
            </w:rPr>
            <w:t>[Επωνυμία εταιρείας]</w:t>
          </w:r>
        </w:p>
      </w:docPartBody>
    </w:docPart>
    <w:docPart>
      <w:docPartPr>
        <w:name w:val="BA952BAE52B64A5EA84F0CEA18A637A4"/>
        <w:category>
          <w:name w:val="General"/>
          <w:gallery w:val="placeholder"/>
        </w:category>
        <w:types>
          <w:type w:val="bbPlcHdr"/>
        </w:types>
        <w:behaviors>
          <w:behavior w:val="content"/>
        </w:behaviors>
        <w:guid w:val="{400CE5CB-D884-48F2-93EC-044CC0897B20}"/>
      </w:docPartPr>
      <w:docPartBody>
        <w:p w:rsidR="002E49E7" w:rsidRDefault="003F36DC" w:rsidP="003F36DC">
          <w:pPr>
            <w:pStyle w:val="BA952BAE52B64A5EA84F0CEA18A637A4"/>
          </w:pPr>
          <w:r>
            <w:rPr>
              <w:rFonts w:asciiTheme="majorHAnsi" w:eastAsiaTheme="majorEastAsia" w:hAnsiTheme="majorHAnsi" w:cstheme="majorBidi"/>
              <w:color w:val="4472C4" w:themeColor="accent1"/>
              <w:sz w:val="88"/>
              <w:szCs w:val="88"/>
            </w:rPr>
            <w:t>[Τίτλος εγγράφου]</w:t>
          </w:r>
        </w:p>
      </w:docPartBody>
    </w:docPart>
    <w:docPart>
      <w:docPartPr>
        <w:name w:val="47FACB2A89C8410F9347753C9185129D"/>
        <w:category>
          <w:name w:val="General"/>
          <w:gallery w:val="placeholder"/>
        </w:category>
        <w:types>
          <w:type w:val="bbPlcHdr"/>
        </w:types>
        <w:behaviors>
          <w:behavior w:val="content"/>
        </w:behaviors>
        <w:guid w:val="{766C21C3-F450-483C-89E3-D86342CCD0C2}"/>
      </w:docPartPr>
      <w:docPartBody>
        <w:p w:rsidR="002E49E7" w:rsidRDefault="003F36DC" w:rsidP="003F36DC">
          <w:pPr>
            <w:pStyle w:val="47FACB2A89C8410F9347753C9185129D"/>
          </w:pPr>
          <w:r>
            <w:rPr>
              <w:color w:val="2F5496" w:themeColor="accent1" w:themeShade="BF"/>
              <w:sz w:val="24"/>
              <w:szCs w:val="24"/>
            </w:rPr>
            <w:t>[Υπότιτλος εγγράφου]</w:t>
          </w:r>
        </w:p>
      </w:docPartBody>
    </w:docPart>
    <w:docPart>
      <w:docPartPr>
        <w:name w:val="1D4CDEB145634809A56A9404BE4CB48D"/>
        <w:category>
          <w:name w:val="General"/>
          <w:gallery w:val="placeholder"/>
        </w:category>
        <w:types>
          <w:type w:val="bbPlcHdr"/>
        </w:types>
        <w:behaviors>
          <w:behavior w:val="content"/>
        </w:behaviors>
        <w:guid w:val="{CFC2E151-07EE-4244-B5D8-22B9FDE0F130}"/>
      </w:docPartPr>
      <w:docPartBody>
        <w:p w:rsidR="002E49E7" w:rsidRDefault="003F36DC" w:rsidP="003F36DC">
          <w:pPr>
            <w:pStyle w:val="1D4CDEB145634809A56A9404BE4CB48D"/>
          </w:pPr>
          <w:r>
            <w:rPr>
              <w:color w:val="4472C4" w:themeColor="accent1"/>
              <w:sz w:val="28"/>
              <w:szCs w:val="28"/>
            </w:rPr>
            <w:t>[Όνομα συντάκτη]</w:t>
          </w:r>
        </w:p>
      </w:docPartBody>
    </w:docPart>
    <w:docPart>
      <w:docPartPr>
        <w:name w:val="EF38CE65A3FF4DF6AFF328D78097D98B"/>
        <w:category>
          <w:name w:val="General"/>
          <w:gallery w:val="placeholder"/>
        </w:category>
        <w:types>
          <w:type w:val="bbPlcHdr"/>
        </w:types>
        <w:behaviors>
          <w:behavior w:val="content"/>
        </w:behaviors>
        <w:guid w:val="{1D22E626-4B1E-4CD2-9BF6-70CB1B1E26A0}"/>
      </w:docPartPr>
      <w:docPartBody>
        <w:p w:rsidR="002E49E7" w:rsidRDefault="003F36DC" w:rsidP="003F36DC">
          <w:pPr>
            <w:pStyle w:val="EF38CE65A3FF4DF6AFF328D78097D98B"/>
          </w:pPr>
          <w:r>
            <w:rPr>
              <w:color w:val="4472C4" w:themeColor="accent1"/>
              <w:sz w:val="28"/>
              <w:szCs w:val="28"/>
            </w:rPr>
            <w:t>[Ημερομηνία]</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6DC"/>
    <w:rsid w:val="000012AE"/>
    <w:rsid w:val="0001695D"/>
    <w:rsid w:val="000252BE"/>
    <w:rsid w:val="000305B2"/>
    <w:rsid w:val="00031CFF"/>
    <w:rsid w:val="00032737"/>
    <w:rsid w:val="00042FA8"/>
    <w:rsid w:val="00057339"/>
    <w:rsid w:val="00063E9D"/>
    <w:rsid w:val="00070CEE"/>
    <w:rsid w:val="000845EB"/>
    <w:rsid w:val="00132EB6"/>
    <w:rsid w:val="001344C8"/>
    <w:rsid w:val="00196C2D"/>
    <w:rsid w:val="001A01E1"/>
    <w:rsid w:val="001A4F40"/>
    <w:rsid w:val="001D10B9"/>
    <w:rsid w:val="001D646D"/>
    <w:rsid w:val="001F31EF"/>
    <w:rsid w:val="002074F3"/>
    <w:rsid w:val="00210E75"/>
    <w:rsid w:val="00214E4B"/>
    <w:rsid w:val="002233FF"/>
    <w:rsid w:val="002304DE"/>
    <w:rsid w:val="00236AA7"/>
    <w:rsid w:val="00256046"/>
    <w:rsid w:val="002D1835"/>
    <w:rsid w:val="002E485C"/>
    <w:rsid w:val="002E49E7"/>
    <w:rsid w:val="002F7C8A"/>
    <w:rsid w:val="003007B9"/>
    <w:rsid w:val="00302872"/>
    <w:rsid w:val="003108F8"/>
    <w:rsid w:val="003113AE"/>
    <w:rsid w:val="0032064D"/>
    <w:rsid w:val="003233B2"/>
    <w:rsid w:val="00340110"/>
    <w:rsid w:val="003A6730"/>
    <w:rsid w:val="003C380C"/>
    <w:rsid w:val="003C6C96"/>
    <w:rsid w:val="003E7705"/>
    <w:rsid w:val="003F36DC"/>
    <w:rsid w:val="00440612"/>
    <w:rsid w:val="004453BB"/>
    <w:rsid w:val="00445A7B"/>
    <w:rsid w:val="00455277"/>
    <w:rsid w:val="0047580A"/>
    <w:rsid w:val="004B40E1"/>
    <w:rsid w:val="004C0F02"/>
    <w:rsid w:val="004E0EBA"/>
    <w:rsid w:val="004F0D7C"/>
    <w:rsid w:val="00505E97"/>
    <w:rsid w:val="005162A4"/>
    <w:rsid w:val="00523F5C"/>
    <w:rsid w:val="00543721"/>
    <w:rsid w:val="00546A0D"/>
    <w:rsid w:val="0057104C"/>
    <w:rsid w:val="0057366C"/>
    <w:rsid w:val="00587902"/>
    <w:rsid w:val="005B55DD"/>
    <w:rsid w:val="005D6BB0"/>
    <w:rsid w:val="00631062"/>
    <w:rsid w:val="00666439"/>
    <w:rsid w:val="0069588F"/>
    <w:rsid w:val="006B2ECE"/>
    <w:rsid w:val="006C5288"/>
    <w:rsid w:val="006E66EF"/>
    <w:rsid w:val="007069B8"/>
    <w:rsid w:val="0072581F"/>
    <w:rsid w:val="0073429D"/>
    <w:rsid w:val="00742AAD"/>
    <w:rsid w:val="00753906"/>
    <w:rsid w:val="00753BF1"/>
    <w:rsid w:val="00753E7E"/>
    <w:rsid w:val="007547D9"/>
    <w:rsid w:val="007C4965"/>
    <w:rsid w:val="007D0A85"/>
    <w:rsid w:val="007F4632"/>
    <w:rsid w:val="007F7800"/>
    <w:rsid w:val="00804B7E"/>
    <w:rsid w:val="008075C4"/>
    <w:rsid w:val="008156B1"/>
    <w:rsid w:val="00842EF6"/>
    <w:rsid w:val="00845FE1"/>
    <w:rsid w:val="00873743"/>
    <w:rsid w:val="00874BD7"/>
    <w:rsid w:val="00886932"/>
    <w:rsid w:val="008C790D"/>
    <w:rsid w:val="00917FFD"/>
    <w:rsid w:val="0093039B"/>
    <w:rsid w:val="009463D6"/>
    <w:rsid w:val="009473B6"/>
    <w:rsid w:val="0096753D"/>
    <w:rsid w:val="009775E2"/>
    <w:rsid w:val="009D44CC"/>
    <w:rsid w:val="009E10C4"/>
    <w:rsid w:val="009E300B"/>
    <w:rsid w:val="00A02087"/>
    <w:rsid w:val="00A02AB0"/>
    <w:rsid w:val="00A108D5"/>
    <w:rsid w:val="00A119BA"/>
    <w:rsid w:val="00A26237"/>
    <w:rsid w:val="00A62B28"/>
    <w:rsid w:val="00A755BC"/>
    <w:rsid w:val="00A75B68"/>
    <w:rsid w:val="00A87ED5"/>
    <w:rsid w:val="00A90720"/>
    <w:rsid w:val="00AC0A27"/>
    <w:rsid w:val="00AD6EBA"/>
    <w:rsid w:val="00AE3A9E"/>
    <w:rsid w:val="00B01EC6"/>
    <w:rsid w:val="00B1185D"/>
    <w:rsid w:val="00B57315"/>
    <w:rsid w:val="00B932F9"/>
    <w:rsid w:val="00B97934"/>
    <w:rsid w:val="00BB47BD"/>
    <w:rsid w:val="00BC7450"/>
    <w:rsid w:val="00BD5AC3"/>
    <w:rsid w:val="00BE5DD7"/>
    <w:rsid w:val="00BF271B"/>
    <w:rsid w:val="00BF4549"/>
    <w:rsid w:val="00BF551A"/>
    <w:rsid w:val="00C01D5D"/>
    <w:rsid w:val="00C242F6"/>
    <w:rsid w:val="00C31444"/>
    <w:rsid w:val="00C8195B"/>
    <w:rsid w:val="00C85DE8"/>
    <w:rsid w:val="00C94736"/>
    <w:rsid w:val="00CB3E8E"/>
    <w:rsid w:val="00D03424"/>
    <w:rsid w:val="00D10A1B"/>
    <w:rsid w:val="00D36297"/>
    <w:rsid w:val="00D4207D"/>
    <w:rsid w:val="00D80313"/>
    <w:rsid w:val="00D92956"/>
    <w:rsid w:val="00DA6E09"/>
    <w:rsid w:val="00DC3EAD"/>
    <w:rsid w:val="00DC5F85"/>
    <w:rsid w:val="00DD38D2"/>
    <w:rsid w:val="00DE363D"/>
    <w:rsid w:val="00DE708C"/>
    <w:rsid w:val="00DF7B94"/>
    <w:rsid w:val="00E33381"/>
    <w:rsid w:val="00E554FF"/>
    <w:rsid w:val="00E964A8"/>
    <w:rsid w:val="00ED756A"/>
    <w:rsid w:val="00F07E34"/>
    <w:rsid w:val="00F11780"/>
    <w:rsid w:val="00F374CA"/>
    <w:rsid w:val="00F45CEE"/>
    <w:rsid w:val="00F627B7"/>
    <w:rsid w:val="00F64134"/>
    <w:rsid w:val="00F64846"/>
    <w:rsid w:val="00F6610E"/>
    <w:rsid w:val="00F807FF"/>
    <w:rsid w:val="00F931FF"/>
    <w:rsid w:val="00FA283B"/>
    <w:rsid w:val="00FD7A1B"/>
    <w:rsid w:val="00FF22F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21576BE9A44E34A6A0683105F1AFE9">
    <w:name w:val="2E21576BE9A44E34A6A0683105F1AFE9"/>
    <w:rsid w:val="003F36DC"/>
  </w:style>
  <w:style w:type="paragraph" w:customStyle="1" w:styleId="BA952BAE52B64A5EA84F0CEA18A637A4">
    <w:name w:val="BA952BAE52B64A5EA84F0CEA18A637A4"/>
    <w:rsid w:val="003F36DC"/>
  </w:style>
  <w:style w:type="paragraph" w:customStyle="1" w:styleId="47FACB2A89C8410F9347753C9185129D">
    <w:name w:val="47FACB2A89C8410F9347753C9185129D"/>
    <w:rsid w:val="003F36DC"/>
  </w:style>
  <w:style w:type="paragraph" w:customStyle="1" w:styleId="1D4CDEB145634809A56A9404BE4CB48D">
    <w:name w:val="1D4CDEB145634809A56A9404BE4CB48D"/>
    <w:rsid w:val="003F36DC"/>
  </w:style>
  <w:style w:type="paragraph" w:customStyle="1" w:styleId="EF38CE65A3FF4DF6AFF328D78097D98B">
    <w:name w:val="EF38CE65A3FF4DF6AFF328D78097D98B"/>
    <w:rsid w:val="003F36DC"/>
  </w:style>
  <w:style w:type="character" w:styleId="PlaceholderText">
    <w:name w:val="Placeholder Text"/>
    <w:basedOn w:val="DefaultParagraphFont"/>
    <w:uiPriority w:val="99"/>
    <w:semiHidden/>
    <w:rsid w:val="008C790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ΘΕΟ10</b:Tag>
    <b:SourceType>Book</b:SourceType>
    <b:Guid>{05FAB3A2-7D15-40B7-AAAD-53C8F1BCABB0}</b:Guid>
    <b:Author>
      <b:Author>
        <b:NameList>
          <b:Person>
            <b:Last>ΚΩΣΤΟΠΟΥΛΟΣ</b:Last>
            <b:First>ΘΕΟΔΩΡΟΣ</b:First>
            <b:Middle>Ν.</b:Middle>
          </b:Person>
        </b:NameList>
      </b:Author>
    </b:Author>
    <b:Title>Οδοντώσεις και Μειωτήρες Στροφών</b:Title>
    <b:Year>2010</b:Year>
    <b:City>ΑΘΗΝΑ</b:City>
    <b:Publisher>ΕΚΔΩΣΕΙΣ ΣΥΜΕΩΝ</b:Publisher>
    <b:RefOrder>1</b:RefOrder>
  </b:Source>
  <b:Source>
    <b:Tag>ΒΑΣ01</b:Tag>
    <b:SourceType>Book</b:SourceType>
    <b:Guid>{BDC1B6F3-0EA3-4872-AAEC-252F096C88E3}</b:Guid>
    <b:Year>2001</b:Year>
    <b:City>ΑΘΗΝΑ</b:City>
    <b:Publisher>ΤΜΗΜΑ ΜΗΧΑΝΟΛΟΓΩΝ ΜΗΧΑΝΙΚΩΝ Ε.Μ.Π</b:Publisher>
    <b:Author>
      <b:BookAuthor>
        <b:NameList>
          <b:Person>
            <b:Last>ΣΠΙΤΑΣ</b:Last>
            <b:First>ΒΑΣΙΛΕΙΟΣ</b:First>
            <b:Middle>Α.</b:Middle>
          </b:Person>
        </b:NameList>
      </b:BookAuthor>
      <b:Author>
        <b:NameList>
          <b:Person>
            <b:Last>ΣΠΙΤΑΣ</b:Last>
            <b:First>ΒΑΣΙΛΕΙΟΣ</b:First>
            <b:Middle>Α.</b:Middle>
          </b:Person>
        </b:NameList>
      </b:Author>
    </b:Author>
    <b:BookTitle>ΜΟΝΤΕΛΟΠΟΙΗΣΗ ΚΑΙ ΣΧΕΔΙΑΣΜΟΣ ΒΕΛΤΙΣΤΩΝ ΟΔΟΝΤΩΣΕΩΝ ΜΕ ΧΡΗΣΗ ΑΝΑΛΥΤΙΚΩΝ, ΑΡΙΘΜΗΤΙΚΩΝ ΚΑΙ ΠΕΡΙΑΜΑΤΙΚΩΝ ΜΕΘΟΔΩΝ</b:BookTitle>
    <b:Title>ΜΟΝΤΕΛΟΠΟΙΗΣΗ ΚΑΙ ΣΧΕΔΙΑΣΜΟΣ ΒΕΛΤΙΣΤΩΝ ΟΔΟΝΤΩΣΕΩΝ ΜΕ ΧΡΗΣΗ ΑΝΑΛΥΤΙΚΩΝ, ΑΡΙΘΜΗΤΙΚΩΝ ΚΑΙ ΠΕΡΙΑΜΑΤΙΚΩΝ ΜΕΘΟΔΩΝ</b:Titl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955B33-4CDD-4FC0-B3AE-565ABC59A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4020</TotalTime>
  <Pages>19</Pages>
  <Words>4415</Words>
  <Characters>25170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Διερεύνηση του βέλτιστου σχεδιασμού υποκοπών για μετωπικούς οδοντωτούς τροχούς.</vt:lpstr>
    </vt:vector>
  </TitlesOfParts>
  <Company>Εθνικό Μετσόβιο Πολυτεχνείο</Company>
  <LinksUpToDate>false</LinksUpToDate>
  <CharactersWithSpaces>29526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Περιορισμοί κατά τον σχεδιασμό μετωπικών οδοντωτών τροχών και γεωμετρική βελτιστοποίηση κατά τον σχεδιασμό υποκοπών</dc:title>
  <dc:subject>Μάθημα:  Αρχές Μηχανολογικού Σχεδιασμού</dc:subject>
  <dc:creator>Αντώνιος Καντούνιας – mc18004</dc:creator>
  <cp:keywords/>
  <dc:description/>
  <cp:lastModifiedBy>Αντώνης</cp:lastModifiedBy>
  <cp:revision>60</cp:revision>
  <cp:lastPrinted>2022-03-14T02:33:00Z</cp:lastPrinted>
  <dcterms:created xsi:type="dcterms:W3CDTF">2022-03-10T09:33:00Z</dcterms:created>
  <dcterms:modified xsi:type="dcterms:W3CDTF">2022-04-12T09:08:00Z</dcterms:modified>
</cp:coreProperties>
</file>