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officedocument/2006/relationships/metadata/core-properties" Id="rId1"/><Relationship Target="docProps/app.xml" Type="http://schemas.openxmlformats.org/officeDocument/2006/relationships/extended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pStyle w:val="Normal"/>
        <w:widowControl/>
        <w:bidi w:val="false"/>
        <w:ind w:start="0" w:end="0" w:hanging="0"/>
        <w:jc w:val="start"/>
        <w:rPr>
          <w:color w:val="000000"/>
        </w:rPr>
      </w:pPr>
    </w:p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Наименование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Кол-во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Цена за шт.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Сумма</w:t>
            </w:r>
          </w:p>
        </w:tc>
      </w:tr>
      <w:tr>
        <w:tc>
          <w:p>
            <w:r>
              <w:t>Крышка горизонтального углового лотка 90°, 800мм, горячее цинкование, толщина покрытия не менее 80 мкм</w:t>
            </w:r>
          </w:p>
        </w:tc>
        <w:tc>
          <w:p>
            <w:r>
              <w:t>1</w:t>
            </w:r>
          </w:p>
        </w:tc>
        <w:tc>
          <w:p>
            <w:r>
              <w:t>73000 руб.</w:t>
            </w:r>
          </w:p>
        </w:tc>
        <w:tc>
          <w:p>
            <w:r>
              <w:t>73000 руб.</w:t>
            </w:r>
          </w:p>
        </w:tc>
      </w:tr>
      <w:tr>
        <w:tc>
          <w:p>
            <w:r>
              <w:t>Крышка вертикального внешнего углового лотка 90°, 800мм, горячее цинкование, толщина покрытия не менее 80 мкм</w:t>
            </w:r>
          </w:p>
        </w:tc>
        <w:tc>
          <w:p>
            <w:r>
              <w:t>1</w:t>
            </w:r>
          </w:p>
        </w:tc>
        <w:tc>
          <w:p>
            <w:r>
              <w:t>1820 руб.</w:t>
            </w:r>
          </w:p>
        </w:tc>
        <w:tc>
          <w:p>
            <w:r>
              <w:t>1820 руб.</w:t>
            </w:r>
          </w:p>
        </w:tc>
      </w:tr>
      <w:tr>
        <w:tc>
          <w:p>
            <w:r>
              <w:t>Крышка вертикального внутреннего углового лотка 90°, 800мм, горячее цинкование, толщина покрытия не менее 80 мкм</w:t>
            </w:r>
          </w:p>
        </w:tc>
        <w:tc>
          <w:p>
            <w:r>
              <w:t>1</w:t>
            </w:r>
          </w:p>
        </w:tc>
        <w:tc>
          <w:p>
            <w:r>
              <w:t>27550 руб.</w:t>
            </w:r>
          </w:p>
        </w:tc>
        <w:tc>
          <w:p>
            <w:r>
              <w:t>27550 руб.</w:t>
            </w:r>
          </w:p>
        </w:tc>
      </w:tr>
      <w:tr>
        <w:tc>
          <w:p>
            <w:r>
              <w:t>Крышка тройника, 800мм, горячее цинкование, толщина покрытия не менее 80 мкм</w:t>
            </w:r>
          </w:p>
        </w:tc>
        <w:tc>
          <w:p>
            <w:r>
              <w:t>1</w:t>
            </w:r>
          </w:p>
        </w:tc>
        <w:tc>
          <w:p>
            <w:r>
              <w:t>6393 руб.</w:t>
            </w:r>
          </w:p>
        </w:tc>
        <w:tc>
          <w:p>
            <w:r>
              <w:t>6393 руб.</w:t>
            </w:r>
          </w:p>
        </w:tc>
      </w:tr>
      <w:tr>
        <w:tc>
          <w:tcPr>
            <w:gridSpan w:val="3"/>
          </w:tcPr>
          <w:p>
            <w:pPr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p>
            <w:r>
              <w:rPr>
                <w:b/>
                <w:bCs/>
              </w:rPr>
              <w:t>108763 руб.</w:t>
            </w:r>
          </w:p>
        </w:tc>
      </w:tr>
    </w:tbl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monospace">
    <w:charset w:val="cc" w:characterSet="windows-1251"/>
    <w:family w:val="auto"/>
    <w:pitch w:val="default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false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fontTable.xml" Type="http://schemas.openxmlformats.org/officeDocument/2006/relationships/fontTable" Id="rId2"/><Relationship Target="settings.xml" Type="http://schemas.openxmlformats.org/officeDocument/2006/relationships/settings" Id="rId3"/><Relationship Target="theme/theme1.xml" Type="http://schemas.openxmlformats.org/officeDocument/2006/relationships/theme" Id="rId4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charset="1"/>
        <a:ea typeface="DejaVu Sans" charset="1"/>
        <a:cs typeface="DejaVu Sans" charset="1"/>
      </a:majorFont>
      <a:minorFont>
        <a:latin typeface="Arial" charset="1"/>
        <a:ea typeface="DejaVu Sans" charset="1"/>
        <a:cs typeface="DejaVu Sans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/>
  <Pages>1</Pages>
  <Words>10</Words>
  <Characters>96</Characters>
  <Paragraphs>1</Paragraphs>
  <TotalTime>0</TotalTime>
  <CharactersWithSpaces>106</CharactersWithSpaces>
  <Application>Docx_Editor_PLUS/1.0.0.0$Windows_X86_64 LibreOffice_project/</Application>
  <AppVersion>15.0000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2025-10-24T00:50:44Z</dcterms:created>
  <dc:creator xmlns:dc="http://purl.org/dc/elements/1.1/"/>
  <dc:description xmlns:dc="http://purl.org/dc/elements/1.1/"/>
  <dc:language xmlns:dc="http://purl.org/dc/elements/1.1/">ru-RU</dc:language>
  <cp:lastModifiedBy/>
  <dcterms:modified xmlns:dcterms="http://purl.org/dc/terms/" xmlns:xsi="http://www.w3.org/2001/XMLSchema-instance" xsi:type="dcterms:W3CDTF">2025-10-24T01:45:38Z</dcterms:modified>
  <cp:revision>2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