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D9C447">
      <w:pPr>
        <w:widowControl/>
        <w:spacing w:line="259" w:lineRule="auto"/>
        <w:rPr>
          <w:rFonts w:ascii="Times New Roman" w:hAnsi="Times New Roman" w:eastAsia="Times New Roman" w:cs="Times New Roman"/>
          <w:b/>
          <w:sz w:val="28"/>
          <w:szCs w:val="28"/>
        </w:rPr>
      </w:pPr>
    </w:p>
    <w:p w14:paraId="1691750C">
      <w:pPr>
        <w:widowControl/>
        <w:spacing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eastAsia="en-US"/>
        </w:rPr>
        <w:drawing>
          <wp:inline distT="0" distB="0" distL="0" distR="0">
            <wp:extent cx="2247900" cy="676275"/>
            <wp:effectExtent l="0" t="0" r="0" b="9525"/>
            <wp:docPr id="72765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7749"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lang w:val="en-US" w:eastAsia="en-US"/>
        </w:rPr>
        <w:drawing>
          <wp:inline distT="0" distB="0" distL="0" distR="0">
            <wp:extent cx="1600200" cy="678180"/>
            <wp:effectExtent l="0" t="0" r="0" b="7620"/>
            <wp:docPr id="328660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60113"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00425" cy="678275"/>
                    </a:xfrm>
                    <a:prstGeom prst="rect">
                      <a:avLst/>
                    </a:prstGeom>
                  </pic:spPr>
                </pic:pic>
              </a:graphicData>
            </a:graphic>
          </wp:inline>
        </w:drawing>
      </w:r>
    </w:p>
    <w:p w14:paraId="7C2EAB6E">
      <w:pPr>
        <w:widowControl/>
        <w:spacing w:line="259" w:lineRule="auto"/>
        <w:rPr>
          <w:rFonts w:ascii="Times New Roman" w:hAnsi="Times New Roman" w:eastAsia="Times New Roman" w:cs="Times New Roman"/>
          <w:b/>
          <w:sz w:val="28"/>
          <w:szCs w:val="28"/>
        </w:rPr>
      </w:pPr>
    </w:p>
    <w:p w14:paraId="5D0F0348">
      <w:pPr>
        <w:widowControl/>
        <w:spacing w:line="259" w:lineRule="auto"/>
        <w:rPr>
          <w:rFonts w:ascii="Times New Roman" w:hAnsi="Times New Roman" w:eastAsia="Times New Roman" w:cs="Times New Roman"/>
          <w:b/>
          <w:sz w:val="28"/>
          <w:szCs w:val="28"/>
        </w:rPr>
      </w:pPr>
    </w:p>
    <w:p w14:paraId="04E4779A">
      <w:pPr>
        <w:widowControl/>
        <w:spacing w:line="259" w:lineRule="auto"/>
        <w:rPr>
          <w:rFonts w:ascii="Times New Roman" w:hAnsi="Times New Roman" w:eastAsia="Times New Roman" w:cs="Times New Roman"/>
        </w:rPr>
      </w:pPr>
      <w:r>
        <w:rPr>
          <w:rFonts w:ascii="Times New Roman" w:hAnsi="Times New Roman" w:eastAsia="Times New Roman" w:cs="Times New Roman"/>
          <w:b/>
          <w:sz w:val="28"/>
          <w:szCs w:val="28"/>
        </w:rPr>
        <w:t xml:space="preserve">                                  Project Initialization and Planning Phase</w:t>
      </w:r>
    </w:p>
    <w:p w14:paraId="4BCD11A2">
      <w:pPr>
        <w:widowControl/>
        <w:spacing w:after="160" w:line="120" w:lineRule="auto"/>
        <w:rPr>
          <w:rFonts w:ascii="Times New Roman" w:hAnsi="Times New Roman" w:eastAsia="Times New Roman" w:cs="Times New Roman"/>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279A40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152A40A8">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14:paraId="10FF277B">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24 April 2024</w:t>
            </w:r>
          </w:p>
        </w:tc>
      </w:tr>
      <w:tr w14:paraId="106064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63B784C6">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14:paraId="126D9100">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739</w:t>
            </w:r>
            <w:r>
              <w:rPr>
                <w:rFonts w:hint="default" w:ascii="Times New Roman" w:hAnsi="Times New Roman" w:eastAsia="Times New Roman" w:cs="Times New Roman"/>
                <w:sz w:val="24"/>
                <w:szCs w:val="24"/>
                <w:lang w:val="en-US"/>
              </w:rPr>
              <w:t>744</w:t>
            </w:r>
            <w:bookmarkStart w:id="0" w:name="_GoBack"/>
            <w:bookmarkEnd w:id="0"/>
          </w:p>
        </w:tc>
      </w:tr>
      <w:tr w14:paraId="5197C7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5CEED3A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14:paraId="513AA34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FREEDOM OF THE WORLD CLASSIFICATION</w:t>
            </w:r>
          </w:p>
        </w:tc>
      </w:tr>
      <w:tr w14:paraId="79FA5B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46DD6161">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14:paraId="35EDAC5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3 Marks</w:t>
            </w:r>
          </w:p>
        </w:tc>
      </w:tr>
    </w:tbl>
    <w:p w14:paraId="149DD6A6">
      <w:pPr>
        <w:widowControl/>
        <w:spacing w:after="160" w:line="120" w:lineRule="auto"/>
        <w:rPr>
          <w:rFonts w:ascii="Times New Roman" w:hAnsi="Times New Roman" w:eastAsia="Times New Roman" w:cs="Times New Roman"/>
        </w:rPr>
      </w:pPr>
    </w:p>
    <w:p w14:paraId="06405D53">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Proposal (Proposed Solution) :</w:t>
      </w:r>
    </w:p>
    <w:p w14:paraId="0D3B154F">
      <w:pPr>
        <w:pStyle w:val="10"/>
      </w:pPr>
      <w:r>
        <w:t>The primary goal of this project is to develop a reliable, transparent, and comprehensive system for classifying countries based on their levels of freedom. This system should be able to provide actionable insights and support efforts to promote freedom globally.</w:t>
      </w:r>
    </w:p>
    <w:p w14:paraId="6E48E369">
      <w:pPr>
        <w:widowControl/>
        <w:spacing w:after="160" w:line="259" w:lineRule="auto"/>
        <w:rPr>
          <w:rFonts w:ascii="Times New Roman" w:hAnsi="Times New Roman" w:eastAsia="Times New Roman" w:cs="Times New Roman"/>
          <w:sz w:val="24"/>
          <w:szCs w:val="24"/>
        </w:rPr>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6945"/>
      </w:tblGrid>
      <w:tr w14:paraId="791353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tcW w:w="9360" w:type="dxa"/>
            <w:gridSpan w:val="2"/>
            <w:shd w:val="clear" w:color="auto" w:fill="FFFFFF"/>
            <w:tcMar>
              <w:top w:w="100" w:type="dxa"/>
              <w:left w:w="100" w:type="dxa"/>
              <w:bottom w:w="100" w:type="dxa"/>
              <w:right w:w="100" w:type="dxa"/>
            </w:tcMar>
          </w:tcPr>
          <w:p w14:paraId="7D491E10">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Overview</w:t>
            </w:r>
          </w:p>
        </w:tc>
      </w:tr>
      <w:tr w14:paraId="6386B6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tcW w:w="2415" w:type="dxa"/>
            <w:shd w:val="clear" w:color="auto" w:fill="auto"/>
            <w:tcMar>
              <w:top w:w="100" w:type="dxa"/>
              <w:left w:w="100" w:type="dxa"/>
              <w:bottom w:w="100" w:type="dxa"/>
              <w:right w:w="100" w:type="dxa"/>
            </w:tcMar>
          </w:tcPr>
          <w:p w14:paraId="4CF4530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p>
          <w:p w14:paraId="7582F9BF">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w:t>
            </w:r>
          </w:p>
        </w:tc>
        <w:tc>
          <w:tcPr>
            <w:tcW w:w="6945" w:type="dxa"/>
            <w:shd w:val="clear" w:color="auto" w:fill="auto"/>
            <w:tcMar>
              <w:top w:w="100" w:type="dxa"/>
              <w:left w:w="100" w:type="dxa"/>
              <w:bottom w:w="100" w:type="dxa"/>
              <w:right w:w="100" w:type="dxa"/>
            </w:tcMar>
          </w:tcPr>
          <w:p w14:paraId="6ABD42BB">
            <w:pPr>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r>
              <w:rPr>
                <w:sz w:val="24"/>
                <w:szCs w:val="24"/>
              </w:rPr>
              <w:t>The primary objective of this project is to develop a classification system that evaluates and ranks countries based on their levels of freedom. The classification will encompass various dimensions of freedom, including political rights, civil liberties, economic freedom, and personal autonomy.</w:t>
            </w:r>
            <w:r>
              <w:rPr>
                <w:rFonts w:ascii="Times New Roman" w:hAnsi="Times New Roman" w:eastAsia="Times New Roman" w:cs="Times New Roman"/>
                <w:sz w:val="24"/>
                <w:szCs w:val="24"/>
                <w:lang w:val="en-IN"/>
              </w:rPr>
              <w:t xml:space="preserve"> </w:t>
            </w:r>
          </w:p>
          <w:p w14:paraId="3CB41497">
            <w:pPr>
              <w:rPr>
                <w:rFonts w:ascii="Times New Roman" w:hAnsi="Times New Roman" w:eastAsia="Times New Roman" w:cs="Times New Roman"/>
                <w:sz w:val="24"/>
                <w:szCs w:val="24"/>
                <w:lang w:val="en-IN"/>
              </w:rPr>
            </w:pPr>
          </w:p>
        </w:tc>
      </w:tr>
      <w:tr w14:paraId="2D4E2F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tcW w:w="2415" w:type="dxa"/>
            <w:shd w:val="clear" w:color="auto" w:fill="auto"/>
            <w:tcMar>
              <w:top w:w="100" w:type="dxa"/>
              <w:left w:w="100" w:type="dxa"/>
              <w:bottom w:w="100" w:type="dxa"/>
              <w:right w:w="100" w:type="dxa"/>
            </w:tcMar>
          </w:tcPr>
          <w:p w14:paraId="4218124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6945" w:type="dxa"/>
            <w:shd w:val="clear" w:color="auto" w:fill="auto"/>
            <w:tcMar>
              <w:top w:w="100" w:type="dxa"/>
              <w:left w:w="100" w:type="dxa"/>
              <w:bottom w:w="100" w:type="dxa"/>
              <w:right w:w="100" w:type="dxa"/>
            </w:tcMar>
          </w:tcPr>
          <w:p w14:paraId="427FD56A">
            <w:pPr>
              <w:widowControl/>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The scope of the Freedom Of The World Classification project includes the following key components:</w:t>
            </w:r>
          </w:p>
          <w:p w14:paraId="6E5BC392">
            <w:pPr>
              <w:widowControl/>
              <w:numPr>
                <w:ilvl w:val="0"/>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Data Collection:</w:t>
            </w:r>
          </w:p>
          <w:p w14:paraId="0384A4A4">
            <w:pPr>
              <w:pStyle w:val="17"/>
              <w:widowControl/>
              <w:numPr>
                <w:ilvl w:val="0"/>
                <w:numId w:val="2"/>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US" w:eastAsia="en-US"/>
              </w:rPr>
              <w:t>Gather data from reputable sources such as Freedom House, the World Bank, and other relevant organizations.</w:t>
            </w:r>
          </w:p>
          <w:p w14:paraId="1D271766">
            <w:pPr>
              <w:pStyle w:val="17"/>
              <w:widowControl/>
              <w:numPr>
                <w:ilvl w:val="0"/>
                <w:numId w:val="2"/>
              </w:numPr>
              <w:spacing w:before="100" w:beforeAutospacing="1" w:after="100" w:afterAutospacing="1"/>
              <w:rPr>
                <w:rFonts w:ascii="Courier New" w:hAnsi="Courier New" w:eastAsia="Times New Roman" w:cs="Courier New"/>
                <w:sz w:val="24"/>
                <w:szCs w:val="24"/>
                <w:lang w:val="en-US" w:eastAsia="en-US"/>
              </w:rPr>
            </w:pPr>
            <w:r>
              <w:rPr>
                <w:rFonts w:ascii="Times New Roman" w:hAnsi="Times New Roman" w:eastAsia="Times New Roman" w:cs="Times New Roman"/>
                <w:sz w:val="24"/>
                <w:szCs w:val="24"/>
                <w:lang w:val="en-US" w:eastAsia="en-US"/>
              </w:rPr>
              <w:t>Collect both quantitative and qualitative data on political rights, civil liberties, economic freedom, and personal autonomy.</w:t>
            </w:r>
          </w:p>
          <w:p w14:paraId="71DD3510">
            <w:pPr>
              <w:widowControl/>
              <w:numPr>
                <w:ilvl w:val="0"/>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Data Preprocessing:</w:t>
            </w:r>
          </w:p>
          <w:p w14:paraId="4E49A4B1">
            <w:pPr>
              <w:widowControl/>
              <w:numPr>
                <w:ilvl w:val="1"/>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Clean and preprocess data to handle missing values and outliers.</w:t>
            </w:r>
          </w:p>
          <w:p w14:paraId="7A3FFA21">
            <w:pPr>
              <w:widowControl/>
              <w:numPr>
                <w:ilvl w:val="1"/>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Perform feature engineering to create useful variables.</w:t>
            </w:r>
          </w:p>
          <w:p w14:paraId="036BD068">
            <w:pPr>
              <w:widowControl/>
              <w:numPr>
                <w:ilvl w:val="0"/>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Model Development:</w:t>
            </w:r>
          </w:p>
          <w:p w14:paraId="5A26E88B">
            <w:pPr>
              <w:widowControl/>
              <w:numPr>
                <w:ilvl w:val="1"/>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Select and train appropriate machine learning models.</w:t>
            </w:r>
          </w:p>
          <w:p w14:paraId="21B3F045">
            <w:pPr>
              <w:widowControl/>
              <w:numPr>
                <w:ilvl w:val="1"/>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Evaluate model performance using relevant metrics.</w:t>
            </w:r>
          </w:p>
          <w:p w14:paraId="0F153D65">
            <w:pPr>
              <w:widowControl/>
              <w:numPr>
                <w:ilvl w:val="0"/>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System Integration:</w:t>
            </w:r>
          </w:p>
          <w:p w14:paraId="3CE0F341">
            <w:pPr>
              <w:widowControl/>
              <w:numPr>
                <w:ilvl w:val="1"/>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Integrate the predictive model into existing reservation systems.</w:t>
            </w:r>
          </w:p>
          <w:p w14:paraId="1CE0DADC">
            <w:pPr>
              <w:widowControl/>
              <w:numPr>
                <w:ilvl w:val="1"/>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Develop a user interface for stakeholders to access predictions.</w:t>
            </w:r>
          </w:p>
          <w:p w14:paraId="7938E004">
            <w:pPr>
              <w:widowControl/>
              <w:numPr>
                <w:ilvl w:val="0"/>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Monitoring and Improvement:</w:t>
            </w:r>
          </w:p>
          <w:p w14:paraId="15F6FF34">
            <w:pPr>
              <w:widowControl/>
              <w:numPr>
                <w:ilvl w:val="1"/>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Continuously monitor model performance.</w:t>
            </w:r>
          </w:p>
          <w:p w14:paraId="3FA92A35">
            <w:pPr>
              <w:widowControl/>
              <w:numPr>
                <w:ilvl w:val="1"/>
                <w:numId w:val="1"/>
              </w:numPr>
              <w:spacing w:before="100" w:beforeAutospacing="1" w:after="100" w:afterAutospacing="1"/>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Update the model with new data to ensure ongoing accuracy.</w:t>
            </w:r>
          </w:p>
          <w:p w14:paraId="30830471">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p>
        </w:tc>
      </w:tr>
      <w:tr w14:paraId="38FCFD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tcW w:w="9360" w:type="dxa"/>
            <w:gridSpan w:val="2"/>
            <w:shd w:val="clear" w:color="auto" w:fill="FFFFFF"/>
            <w:tcMar>
              <w:top w:w="100" w:type="dxa"/>
              <w:left w:w="100" w:type="dxa"/>
              <w:bottom w:w="100" w:type="dxa"/>
              <w:right w:w="100" w:type="dxa"/>
            </w:tcMar>
          </w:tcPr>
          <w:p w14:paraId="2B74C02B">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w:t>
            </w:r>
          </w:p>
        </w:tc>
      </w:tr>
      <w:tr w14:paraId="495FF0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tcW w:w="2415" w:type="dxa"/>
            <w:shd w:val="clear" w:color="auto" w:fill="auto"/>
            <w:tcMar>
              <w:top w:w="100" w:type="dxa"/>
              <w:left w:w="100" w:type="dxa"/>
              <w:bottom w:w="100" w:type="dxa"/>
              <w:right w:w="100" w:type="dxa"/>
            </w:tcMar>
          </w:tcPr>
          <w:p w14:paraId="5CA536F2">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6945" w:type="dxa"/>
            <w:shd w:val="clear" w:color="auto" w:fill="auto"/>
            <w:tcMar>
              <w:top w:w="100" w:type="dxa"/>
              <w:left w:w="100" w:type="dxa"/>
              <w:bottom w:w="100" w:type="dxa"/>
              <w:right w:w="100" w:type="dxa"/>
            </w:tcMar>
          </w:tcPr>
          <w:p w14:paraId="25AEC42F">
            <w:pPr>
              <w:pStyle w:val="10"/>
            </w:pPr>
            <w:r>
              <w:t>The "Freedom of the World Classification" project aims to develop a comprehensive system for evaluating and classifying countries based on their levels of freedom. This project will utilize various metrics and indices to provide a nuanced analysis of civil liberties, political rights, and other freedom-related factors across different nations. By leveraging data analytics, machine learning, and expert assessments, the project seeks to create an accessible and reliable classification system that can be used by policymakers, researchers, and the general public to understand and promote freedom worldwide.</w:t>
            </w:r>
          </w:p>
          <w:p w14:paraId="4939CC50">
            <w:pPr>
              <w:pStyle w:val="10"/>
            </w:pPr>
          </w:p>
        </w:tc>
      </w:tr>
      <w:tr w14:paraId="4C7B2A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tcW w:w="2415" w:type="dxa"/>
            <w:shd w:val="clear" w:color="auto" w:fill="auto"/>
            <w:tcMar>
              <w:top w:w="100" w:type="dxa"/>
              <w:left w:w="100" w:type="dxa"/>
              <w:bottom w:w="100" w:type="dxa"/>
              <w:right w:w="100" w:type="dxa"/>
            </w:tcMar>
          </w:tcPr>
          <w:p w14:paraId="008EDE40">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Impact</w:t>
            </w:r>
          </w:p>
        </w:tc>
        <w:tc>
          <w:tcPr>
            <w:tcW w:w="6945" w:type="dxa"/>
            <w:shd w:val="clear" w:color="auto" w:fill="auto"/>
            <w:tcMar>
              <w:top w:w="100" w:type="dxa"/>
              <w:left w:w="100" w:type="dxa"/>
              <w:bottom w:w="100" w:type="dxa"/>
              <w:right w:w="100" w:type="dxa"/>
            </w:tcMar>
          </w:tcPr>
          <w:p w14:paraId="0EA91C12">
            <w:pPr>
              <w:pStyle w:val="10"/>
            </w:pPr>
            <w:r>
              <w:t>The implementation of a Freedom Of The World Classification system can have significant positive impacts, including:</w:t>
            </w:r>
          </w:p>
          <w:p w14:paraId="67DDEBD3">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Symbol" w:eastAsia="Times New Roman" w:cs="Times New Roman"/>
                <w:sz w:val="24"/>
                <w:szCs w:val="24"/>
                <w:lang w:val="en-US" w:eastAsia="en-US"/>
              </w:rPr>
              <w:t></w:t>
            </w:r>
            <w:r>
              <w:rPr>
                <w:rFonts w:ascii="Times New Roman" w:hAnsi="Times New Roman" w:eastAsia="Times New Roman" w:cs="Times New Roman"/>
                <w:sz w:val="24"/>
                <w:szCs w:val="24"/>
                <w:lang w:val="en-US" w:eastAsia="en-US"/>
              </w:rPr>
              <w:t xml:space="preserve">  </w:t>
            </w:r>
            <w:r>
              <w:rPr>
                <w:rFonts w:ascii="Times New Roman" w:hAnsi="Times New Roman" w:eastAsia="Times New Roman" w:cs="Times New Roman"/>
                <w:b/>
                <w:bCs/>
                <w:sz w:val="24"/>
                <w:szCs w:val="24"/>
                <w:lang w:val="en-US" w:eastAsia="en-US"/>
              </w:rPr>
              <w:t>Promotes Awareness</w:t>
            </w:r>
            <w:r>
              <w:rPr>
                <w:rFonts w:ascii="Times New Roman" w:hAnsi="Times New Roman" w:eastAsia="Times New Roman" w:cs="Times New Roman"/>
                <w:sz w:val="24"/>
                <w:szCs w:val="24"/>
                <w:lang w:val="en-US" w:eastAsia="en-US"/>
              </w:rPr>
              <w:t>:</w:t>
            </w:r>
          </w:p>
          <w:p w14:paraId="47ACF5FD">
            <w:pPr>
              <w:widowControl/>
              <w:numPr>
                <w:ilvl w:val="0"/>
                <w:numId w:val="3"/>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Highlights countries with high levels of freedom, encouraging others to strive for similar standards.</w:t>
            </w:r>
          </w:p>
          <w:p w14:paraId="5165B9CF">
            <w:pPr>
              <w:widowControl/>
              <w:numPr>
                <w:ilvl w:val="0"/>
                <w:numId w:val="3"/>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Increases global awareness of the state of freedom in various regions.</w:t>
            </w:r>
          </w:p>
          <w:p w14:paraId="46961E4E">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Symbol" w:eastAsia="Times New Roman" w:cs="Times New Roman"/>
                <w:sz w:val="24"/>
                <w:szCs w:val="24"/>
                <w:lang w:val="en-US" w:eastAsia="en-US"/>
              </w:rPr>
              <w:t></w:t>
            </w:r>
            <w:r>
              <w:rPr>
                <w:rFonts w:ascii="Times New Roman" w:hAnsi="Times New Roman" w:eastAsia="Times New Roman" w:cs="Times New Roman"/>
                <w:sz w:val="24"/>
                <w:szCs w:val="24"/>
                <w:lang w:val="en-US" w:eastAsia="en-US"/>
              </w:rPr>
              <w:t xml:space="preserve">  </w:t>
            </w:r>
            <w:r>
              <w:rPr>
                <w:rFonts w:ascii="Times New Roman" w:hAnsi="Times New Roman" w:eastAsia="Times New Roman" w:cs="Times New Roman"/>
                <w:b/>
                <w:bCs/>
                <w:sz w:val="24"/>
                <w:szCs w:val="24"/>
                <w:lang w:val="en-US" w:eastAsia="en-US"/>
              </w:rPr>
              <w:t>Encourages Reforms</w:t>
            </w:r>
            <w:r>
              <w:rPr>
                <w:rFonts w:ascii="Times New Roman" w:hAnsi="Times New Roman" w:eastAsia="Times New Roman" w:cs="Times New Roman"/>
                <w:sz w:val="24"/>
                <w:szCs w:val="24"/>
                <w:lang w:val="en-US" w:eastAsia="en-US"/>
              </w:rPr>
              <w:t>:</w:t>
            </w:r>
          </w:p>
          <w:p w14:paraId="08156397">
            <w:pPr>
              <w:widowControl/>
              <w:numPr>
                <w:ilvl w:val="0"/>
                <w:numId w:val="4"/>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Governments may seek to improve their classification by enacting reforms to enhance political rights and civil liberties.</w:t>
            </w:r>
          </w:p>
          <w:p w14:paraId="379A55BF">
            <w:pPr>
              <w:widowControl/>
              <w:numPr>
                <w:ilvl w:val="0"/>
                <w:numId w:val="4"/>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Provides benchmarks and goals for countries aiming to improve their democratic processes.</w:t>
            </w:r>
          </w:p>
          <w:p w14:paraId="36D85B93">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Symbol" w:eastAsia="Times New Roman" w:cs="Times New Roman"/>
                <w:sz w:val="24"/>
                <w:szCs w:val="24"/>
                <w:lang w:val="en-US" w:eastAsia="en-US"/>
              </w:rPr>
              <w:t></w:t>
            </w:r>
            <w:r>
              <w:rPr>
                <w:rFonts w:ascii="Times New Roman" w:hAnsi="Times New Roman" w:eastAsia="Times New Roman" w:cs="Times New Roman"/>
                <w:sz w:val="24"/>
                <w:szCs w:val="24"/>
                <w:lang w:val="en-US" w:eastAsia="en-US"/>
              </w:rPr>
              <w:t xml:space="preserve">  </w:t>
            </w:r>
            <w:r>
              <w:rPr>
                <w:rFonts w:ascii="Times New Roman" w:hAnsi="Times New Roman" w:eastAsia="Times New Roman" w:cs="Times New Roman"/>
                <w:b/>
                <w:bCs/>
                <w:sz w:val="24"/>
                <w:szCs w:val="24"/>
                <w:lang w:val="en-US" w:eastAsia="en-US"/>
              </w:rPr>
              <w:t>Supports Advocacy and Human Rights</w:t>
            </w:r>
            <w:r>
              <w:rPr>
                <w:rFonts w:ascii="Times New Roman" w:hAnsi="Times New Roman" w:eastAsia="Times New Roman" w:cs="Times New Roman"/>
                <w:sz w:val="24"/>
                <w:szCs w:val="24"/>
                <w:lang w:val="en-US" w:eastAsia="en-US"/>
              </w:rPr>
              <w:t>:</w:t>
            </w:r>
          </w:p>
          <w:p w14:paraId="253DF26B">
            <w:pPr>
              <w:widowControl/>
              <w:numPr>
                <w:ilvl w:val="0"/>
                <w:numId w:val="5"/>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Empowers human rights organizations and activists with data and evidence to support their campaigns.</w:t>
            </w:r>
          </w:p>
          <w:p w14:paraId="5489A872">
            <w:pPr>
              <w:widowControl/>
              <w:numPr>
                <w:ilvl w:val="0"/>
                <w:numId w:val="5"/>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Helps in identifying and supporting oppressed groups and regions needing attention and intervention.</w:t>
            </w:r>
          </w:p>
          <w:p w14:paraId="400FF262">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Symbol" w:eastAsia="Times New Roman" w:cs="Times New Roman"/>
                <w:sz w:val="24"/>
                <w:szCs w:val="24"/>
                <w:lang w:val="en-US" w:eastAsia="en-US"/>
              </w:rPr>
              <w:t></w:t>
            </w:r>
            <w:r>
              <w:rPr>
                <w:rFonts w:ascii="Times New Roman" w:hAnsi="Times New Roman" w:eastAsia="Times New Roman" w:cs="Times New Roman"/>
                <w:sz w:val="24"/>
                <w:szCs w:val="24"/>
                <w:lang w:val="en-US" w:eastAsia="en-US"/>
              </w:rPr>
              <w:t xml:space="preserve">  </w:t>
            </w:r>
            <w:r>
              <w:rPr>
                <w:rFonts w:ascii="Times New Roman" w:hAnsi="Times New Roman" w:eastAsia="Times New Roman" w:cs="Times New Roman"/>
                <w:b/>
                <w:bCs/>
                <w:sz w:val="24"/>
                <w:szCs w:val="24"/>
                <w:lang w:val="en-US" w:eastAsia="en-US"/>
              </w:rPr>
              <w:t>Informs Policy and Aid Decisions</w:t>
            </w:r>
            <w:r>
              <w:rPr>
                <w:rFonts w:ascii="Times New Roman" w:hAnsi="Times New Roman" w:eastAsia="Times New Roman" w:cs="Times New Roman"/>
                <w:sz w:val="24"/>
                <w:szCs w:val="24"/>
                <w:lang w:val="en-US" w:eastAsia="en-US"/>
              </w:rPr>
              <w:t>:</w:t>
            </w:r>
          </w:p>
          <w:p w14:paraId="3ED272B1">
            <w:pPr>
              <w:widowControl/>
              <w:numPr>
                <w:ilvl w:val="0"/>
                <w:numId w:val="6"/>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Influences foreign policy decisions of democracies that may prioritize relations with freer nations.</w:t>
            </w:r>
          </w:p>
          <w:p w14:paraId="2A86C904">
            <w:pPr>
              <w:widowControl/>
              <w:numPr>
                <w:ilvl w:val="0"/>
                <w:numId w:val="6"/>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Guides international aid organizations in directing resources to promote democratic governance and human rights.</w:t>
            </w:r>
          </w:p>
          <w:p w14:paraId="0FDA7AB1">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Symbol" w:eastAsia="Times New Roman" w:cs="Times New Roman"/>
                <w:sz w:val="24"/>
                <w:szCs w:val="24"/>
                <w:lang w:val="en-US" w:eastAsia="en-US"/>
              </w:rPr>
              <w:t></w:t>
            </w:r>
            <w:r>
              <w:rPr>
                <w:rFonts w:ascii="Times New Roman" w:hAnsi="Times New Roman" w:eastAsia="Times New Roman" w:cs="Times New Roman"/>
                <w:sz w:val="24"/>
                <w:szCs w:val="24"/>
                <w:lang w:val="en-US" w:eastAsia="en-US"/>
              </w:rPr>
              <w:t xml:space="preserve">  </w:t>
            </w:r>
            <w:r>
              <w:rPr>
                <w:rFonts w:ascii="Times New Roman" w:hAnsi="Times New Roman" w:eastAsia="Times New Roman" w:cs="Times New Roman"/>
                <w:b/>
                <w:bCs/>
                <w:sz w:val="24"/>
                <w:szCs w:val="24"/>
                <w:lang w:val="en-US" w:eastAsia="en-US"/>
              </w:rPr>
              <w:t>Fosters Economic Development</w:t>
            </w:r>
            <w:r>
              <w:rPr>
                <w:rFonts w:ascii="Times New Roman" w:hAnsi="Times New Roman" w:eastAsia="Times New Roman" w:cs="Times New Roman"/>
                <w:sz w:val="24"/>
                <w:szCs w:val="24"/>
                <w:lang w:val="en-US" w:eastAsia="en-US"/>
              </w:rPr>
              <w:t>:</w:t>
            </w:r>
          </w:p>
          <w:p w14:paraId="4BA1A2C7">
            <w:pPr>
              <w:widowControl/>
              <w:numPr>
                <w:ilvl w:val="0"/>
                <w:numId w:val="7"/>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Countries with higher freedom scores often attract more foreign investment, fostering economic growth.</w:t>
            </w:r>
          </w:p>
          <w:p w14:paraId="12EE9B44">
            <w:pPr>
              <w:widowControl/>
              <w:numPr>
                <w:ilvl w:val="0"/>
                <w:numId w:val="7"/>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Encourages a stable environment for business, leading to better economic outcomes.</w:t>
            </w:r>
          </w:p>
          <w:p w14:paraId="66C7338D">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Symbol" w:eastAsia="Times New Roman" w:cs="Times New Roman"/>
                <w:sz w:val="24"/>
                <w:szCs w:val="24"/>
                <w:lang w:val="en-US" w:eastAsia="en-US"/>
              </w:rPr>
              <w:t></w:t>
            </w:r>
            <w:r>
              <w:rPr>
                <w:rFonts w:ascii="Times New Roman" w:hAnsi="Times New Roman" w:eastAsia="Times New Roman" w:cs="Times New Roman"/>
                <w:sz w:val="24"/>
                <w:szCs w:val="24"/>
                <w:lang w:val="en-US" w:eastAsia="en-US"/>
              </w:rPr>
              <w:t xml:space="preserve">  </w:t>
            </w:r>
            <w:r>
              <w:rPr>
                <w:rFonts w:ascii="Times New Roman" w:hAnsi="Times New Roman" w:eastAsia="Times New Roman" w:cs="Times New Roman"/>
                <w:b/>
                <w:bCs/>
                <w:sz w:val="24"/>
                <w:szCs w:val="24"/>
                <w:lang w:val="en-US" w:eastAsia="en-US"/>
              </w:rPr>
              <w:t>Educational Tool</w:t>
            </w:r>
            <w:r>
              <w:rPr>
                <w:rFonts w:ascii="Times New Roman" w:hAnsi="Times New Roman" w:eastAsia="Times New Roman" w:cs="Times New Roman"/>
                <w:sz w:val="24"/>
                <w:szCs w:val="24"/>
                <w:lang w:val="en-US" w:eastAsia="en-US"/>
              </w:rPr>
              <w:t>:</w:t>
            </w:r>
          </w:p>
          <w:p w14:paraId="03119CBD">
            <w:pPr>
              <w:widowControl/>
              <w:numPr>
                <w:ilvl w:val="0"/>
                <w:numId w:val="8"/>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Used in academic settings to teach about global politics, human rights, and international relations.</w:t>
            </w:r>
          </w:p>
          <w:p w14:paraId="03F0EB2F">
            <w:pPr>
              <w:widowControl/>
              <w:numPr>
                <w:ilvl w:val="0"/>
                <w:numId w:val="8"/>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Helps students and researchers understand the dynamics of freedom and its impact on societies.</w:t>
            </w:r>
          </w:p>
        </w:tc>
      </w:tr>
      <w:tr w14:paraId="54EB1E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tcW w:w="9360" w:type="dxa"/>
            <w:gridSpan w:val="2"/>
            <w:shd w:val="clear" w:color="auto" w:fill="FFFFFF"/>
            <w:tcMar>
              <w:top w:w="100" w:type="dxa"/>
              <w:left w:w="100" w:type="dxa"/>
              <w:bottom w:w="100" w:type="dxa"/>
              <w:right w:w="100" w:type="dxa"/>
            </w:tcMar>
          </w:tcPr>
          <w:p w14:paraId="2C265081">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Proposed Solution</w:t>
            </w:r>
          </w:p>
        </w:tc>
      </w:tr>
      <w:tr w14:paraId="58A30D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tcW w:w="2415" w:type="dxa"/>
            <w:shd w:val="clear" w:color="auto" w:fill="auto"/>
            <w:tcMar>
              <w:top w:w="100" w:type="dxa"/>
              <w:left w:w="100" w:type="dxa"/>
              <w:bottom w:w="100" w:type="dxa"/>
              <w:right w:w="100" w:type="dxa"/>
            </w:tcMar>
          </w:tcPr>
          <w:p w14:paraId="5AFA68CD">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Approach</w:t>
            </w:r>
          </w:p>
        </w:tc>
        <w:tc>
          <w:tcPr>
            <w:tcW w:w="6945" w:type="dxa"/>
            <w:shd w:val="clear" w:color="auto" w:fill="auto"/>
            <w:tcMar>
              <w:top w:w="100" w:type="dxa"/>
              <w:left w:w="100" w:type="dxa"/>
              <w:bottom w:w="100" w:type="dxa"/>
              <w:right w:w="100" w:type="dxa"/>
            </w:tcMar>
          </w:tcPr>
          <w:p w14:paraId="46711B6A">
            <w:pPr>
              <w:pStyle w:val="10"/>
            </w:pPr>
            <w:r>
              <w:t>The approach to developing a Freedom Of The World Classification system involves the following steps:</w:t>
            </w:r>
          </w:p>
          <w:p w14:paraId="2EA27652">
            <w:pPr>
              <w:pStyle w:val="10"/>
              <w:numPr>
                <w:ilvl w:val="0"/>
                <w:numId w:val="9"/>
              </w:numPr>
            </w:pPr>
            <w:r>
              <w:rPr>
                <w:rStyle w:val="11"/>
              </w:rPr>
              <w:t>Data Collection</w:t>
            </w:r>
          </w:p>
          <w:p w14:paraId="480ED1D9">
            <w:pPr>
              <w:pStyle w:val="10"/>
              <w:numPr>
                <w:ilvl w:val="0"/>
                <w:numId w:val="9"/>
              </w:numPr>
            </w:pPr>
            <w:r>
              <w:rPr>
                <w:rStyle w:val="11"/>
              </w:rPr>
              <w:t>Data Preprocessing</w:t>
            </w:r>
          </w:p>
          <w:p w14:paraId="192178C5">
            <w:pPr>
              <w:pStyle w:val="10"/>
              <w:numPr>
                <w:ilvl w:val="0"/>
                <w:numId w:val="9"/>
              </w:numPr>
            </w:pPr>
            <w:r>
              <w:rPr>
                <w:rStyle w:val="11"/>
              </w:rPr>
              <w:t>Model Development</w:t>
            </w:r>
          </w:p>
          <w:p w14:paraId="5A3FFD22">
            <w:pPr>
              <w:pStyle w:val="10"/>
              <w:numPr>
                <w:ilvl w:val="0"/>
                <w:numId w:val="9"/>
              </w:numPr>
            </w:pPr>
            <w:r>
              <w:rPr>
                <w:rStyle w:val="11"/>
              </w:rPr>
              <w:t>Integration</w:t>
            </w:r>
          </w:p>
          <w:p w14:paraId="53936553">
            <w:pPr>
              <w:pStyle w:val="10"/>
              <w:numPr>
                <w:ilvl w:val="0"/>
                <w:numId w:val="9"/>
              </w:numPr>
            </w:pPr>
            <w:r>
              <w:rPr>
                <w:rStyle w:val="11"/>
              </w:rPr>
              <w:t>Continuous Improvement</w:t>
            </w:r>
            <w:r>
              <w:t>.</w:t>
            </w:r>
          </w:p>
        </w:tc>
      </w:tr>
      <w:tr w14:paraId="6552E5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tcW w:w="2415" w:type="dxa"/>
            <w:shd w:val="clear" w:color="auto" w:fill="auto"/>
            <w:tcMar>
              <w:top w:w="100" w:type="dxa"/>
              <w:left w:w="100" w:type="dxa"/>
              <w:bottom w:w="100" w:type="dxa"/>
              <w:right w:w="100" w:type="dxa"/>
            </w:tcMar>
          </w:tcPr>
          <w:p w14:paraId="0252539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Key Features</w:t>
            </w:r>
          </w:p>
        </w:tc>
        <w:tc>
          <w:tcPr>
            <w:tcW w:w="6945" w:type="dxa"/>
            <w:shd w:val="clear" w:color="auto" w:fill="auto"/>
            <w:tcMar>
              <w:top w:w="100" w:type="dxa"/>
              <w:left w:w="100" w:type="dxa"/>
              <w:bottom w:w="100" w:type="dxa"/>
              <w:right w:w="100" w:type="dxa"/>
            </w:tcMar>
          </w:tcPr>
          <w:p w14:paraId="3837E145">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b/>
                <w:bCs/>
                <w:sz w:val="24"/>
                <w:szCs w:val="24"/>
                <w:lang w:val="en-US" w:eastAsia="en-US"/>
              </w:rPr>
              <w:t>1.Political Rights</w:t>
            </w:r>
          </w:p>
          <w:p w14:paraId="52C9E3DD">
            <w:pPr>
              <w:widowControl/>
              <w:numPr>
                <w:ilvl w:val="0"/>
                <w:numId w:val="10"/>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Electoral Process: Fairness of elections, voter participation, and transparency.</w:t>
            </w:r>
          </w:p>
          <w:p w14:paraId="724225F5">
            <w:pPr>
              <w:widowControl/>
              <w:numPr>
                <w:ilvl w:val="0"/>
                <w:numId w:val="10"/>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Political Pluralism and Participation: Presence of multiple political parties, freedom of political expression, and inclusiveness.</w:t>
            </w:r>
          </w:p>
          <w:p w14:paraId="599AE5BB">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b/>
                <w:bCs/>
                <w:sz w:val="24"/>
                <w:szCs w:val="24"/>
                <w:lang w:val="en-US" w:eastAsia="en-US"/>
              </w:rPr>
              <w:t>2.Civil Liberties</w:t>
            </w:r>
          </w:p>
          <w:p w14:paraId="266C1EF0">
            <w:pPr>
              <w:widowControl/>
              <w:numPr>
                <w:ilvl w:val="0"/>
                <w:numId w:val="10"/>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Freedom of Expression and Belief: Media freedom, academic freedom, and freedom of religion.</w:t>
            </w:r>
          </w:p>
          <w:p w14:paraId="1CEB9529">
            <w:pPr>
              <w:widowControl/>
              <w:numPr>
                <w:ilvl w:val="0"/>
                <w:numId w:val="10"/>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Associational and Organizational Rights: Freedom to form and join organizations, freedom of assembly.</w:t>
            </w:r>
          </w:p>
          <w:p w14:paraId="745694F8">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b/>
                <w:bCs/>
                <w:sz w:val="24"/>
                <w:szCs w:val="24"/>
                <w:lang w:val="en-US" w:eastAsia="en-US"/>
              </w:rPr>
              <w:t>3.Economic Freedom</w:t>
            </w:r>
          </w:p>
          <w:p w14:paraId="389DD2CC">
            <w:pPr>
              <w:widowControl/>
              <w:numPr>
                <w:ilvl w:val="0"/>
                <w:numId w:val="10"/>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Economic Policies: Trade freedom, business freedom, investment freedom.</w:t>
            </w:r>
          </w:p>
          <w:p w14:paraId="19ACBABF">
            <w:pPr>
              <w:widowControl/>
              <w:numPr>
                <w:ilvl w:val="0"/>
                <w:numId w:val="10"/>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Regulatory Efficiency: Labor market freedom, monetary freedom.</w:t>
            </w:r>
          </w:p>
          <w:p w14:paraId="55A9FBD0">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b/>
                <w:bCs/>
                <w:sz w:val="24"/>
                <w:szCs w:val="24"/>
                <w:lang w:val="en-US" w:eastAsia="en-US"/>
              </w:rPr>
              <w:t>4.Press Freedom</w:t>
            </w:r>
          </w:p>
          <w:p w14:paraId="752E46D5">
            <w:pPr>
              <w:widowControl/>
              <w:numPr>
                <w:ilvl w:val="0"/>
                <w:numId w:val="10"/>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Media Independence: Freedom from government censorship and influence.</w:t>
            </w:r>
          </w:p>
          <w:p w14:paraId="0B604547">
            <w:pPr>
              <w:widowControl/>
              <w:numPr>
                <w:ilvl w:val="0"/>
                <w:numId w:val="10"/>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Safety of Journalists: Instances of harassment or violence against journalists.</w:t>
            </w:r>
          </w:p>
          <w:p w14:paraId="611C255D">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b/>
                <w:bCs/>
                <w:sz w:val="24"/>
                <w:szCs w:val="24"/>
                <w:lang w:val="en-US" w:eastAsia="en-US"/>
              </w:rPr>
              <w:t>5.Human Rights Records</w:t>
            </w:r>
          </w:p>
          <w:p w14:paraId="0FD2553A">
            <w:pPr>
              <w:widowControl/>
              <w:numPr>
                <w:ilvl w:val="0"/>
                <w:numId w:val="10"/>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Reports on human rights violations.</w:t>
            </w:r>
          </w:p>
          <w:p w14:paraId="131C4FE4">
            <w:pPr>
              <w:widowControl/>
              <w:numPr>
                <w:ilvl w:val="0"/>
                <w:numId w:val="10"/>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International treaties and agreements adherence.</w:t>
            </w:r>
          </w:p>
          <w:p w14:paraId="53F3CF1E">
            <w:pPr>
              <w:widowControl/>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b/>
                <w:bCs/>
                <w:sz w:val="24"/>
                <w:szCs w:val="24"/>
                <w:lang w:val="en-US" w:eastAsia="en-US"/>
              </w:rPr>
              <w:t>6.Internet Freedom</w:t>
            </w:r>
          </w:p>
          <w:p w14:paraId="4B5DA117">
            <w:pPr>
              <w:widowControl/>
              <w:numPr>
                <w:ilvl w:val="0"/>
                <w:numId w:val="11"/>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Accessibility: Availability and affordability of internet access.</w:t>
            </w:r>
          </w:p>
          <w:p w14:paraId="2B5E8CF9">
            <w:pPr>
              <w:widowControl/>
              <w:numPr>
                <w:ilvl w:val="0"/>
                <w:numId w:val="11"/>
              </w:numPr>
              <w:spacing w:before="100" w:beforeAutospacing="1" w:after="100" w:afterAutospacing="1"/>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Restrictions on Content: Government censorship, blocking of websites.</w:t>
            </w:r>
          </w:p>
        </w:tc>
      </w:tr>
    </w:tbl>
    <w:p w14:paraId="3831D351">
      <w:pPr>
        <w:widowControl/>
        <w:spacing w:after="160" w:line="120" w:lineRule="auto"/>
        <w:rPr>
          <w:rFonts w:ascii="Times New Roman" w:hAnsi="Times New Roman" w:eastAsia="Times New Roman" w:cs="Times New Roman"/>
          <w:sz w:val="24"/>
          <w:szCs w:val="24"/>
        </w:rPr>
      </w:pPr>
    </w:p>
    <w:p w14:paraId="6A84A90F">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Resource Requirements</w:t>
      </w: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276E7D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7E568E18">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Resource Type</w:t>
            </w:r>
          </w:p>
        </w:tc>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59963344">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72399DFA">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Specification/Allocation</w:t>
            </w:r>
          </w:p>
        </w:tc>
      </w:tr>
      <w:tr w14:paraId="182B29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1A3E8EA">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w:t>
            </w:r>
          </w:p>
        </w:tc>
      </w:tr>
      <w:tr w14:paraId="198420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AE050CC">
            <w:pPr>
              <w:rPr>
                <w:rFonts w:ascii="Times New Roman" w:hAnsi="Times New Roman" w:eastAsia="Times New Roman" w:cs="Times New Roman"/>
                <w:sz w:val="24"/>
                <w:szCs w:val="24"/>
              </w:rPr>
            </w:pPr>
            <w:r>
              <w:rPr>
                <w:rFonts w:ascii="Times New Roman" w:hAnsi="Times New Roman" w:eastAsia="Times New Roman" w:cs="Times New Roman"/>
                <w:sz w:val="24"/>
                <w:szCs w:val="24"/>
              </w:rPr>
              <w:t>Frameworks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1A889008">
            <w:pPr>
              <w:rPr>
                <w:rFonts w:ascii="Times New Roman" w:hAnsi="Times New Roman" w:eastAsia="Times New Roman" w:cs="Times New Roman"/>
                <w:sz w:val="24"/>
                <w:szCs w:val="24"/>
              </w:rPr>
            </w:pPr>
            <w:r>
              <w:rPr>
                <w:rFonts w:ascii="Times New Roman" w:hAnsi="Times New Roman" w:eastAsia="Times New Roman" w:cs="Times New Roman"/>
                <w:sz w:val="24"/>
                <w:szCs w:val="24"/>
              </w:rPr>
              <w:t>Python frameworks &amp; Web frameworks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40A484B">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Flask </w:t>
            </w:r>
          </w:p>
        </w:tc>
      </w:tr>
      <w:tr w14:paraId="0AD79C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CDA75AF">
            <w:pPr>
              <w:rPr>
                <w:rFonts w:ascii="Times New Roman" w:hAnsi="Times New Roman" w:eastAsia="Times New Roman" w:cs="Times New Roman"/>
                <w:sz w:val="24"/>
                <w:szCs w:val="24"/>
              </w:rPr>
            </w:pPr>
            <w:r>
              <w:rPr>
                <w:rFonts w:ascii="Times New Roman" w:hAnsi="Times New Roman" w:eastAsia="Times New Roman" w:cs="Times New Roman"/>
                <w:sz w:val="24"/>
                <w:szCs w:val="24"/>
              </w:rPr>
              <w:t>Libraries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3E1BBF9">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Additional libraries </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5F533F8">
            <w:pPr>
              <w:rPr>
                <w:rFonts w:ascii="Times New Roman" w:hAnsi="Times New Roman" w:eastAsia="Times New Roman" w:cs="Times New Roman"/>
                <w:sz w:val="24"/>
                <w:szCs w:val="24"/>
              </w:rPr>
            </w:pPr>
            <w:r>
              <w:rPr>
                <w:rFonts w:ascii="Times New Roman" w:hAnsi="Times New Roman" w:eastAsia="Times New Roman" w:cs="Times New Roman"/>
                <w:sz w:val="24"/>
                <w:szCs w:val="24"/>
              </w:rPr>
              <w:t>numpy, pandas, flask, sklearn</w:t>
            </w:r>
          </w:p>
        </w:tc>
      </w:tr>
      <w:tr w14:paraId="6BB53B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C91C6A0">
            <w:pPr>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Environment</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F7DA245">
            <w:pPr>
              <w:rPr>
                <w:rFonts w:ascii="Times New Roman" w:hAnsi="Times New Roman" w:eastAsia="Times New Roman" w:cs="Times New Roman"/>
                <w:sz w:val="24"/>
                <w:szCs w:val="24"/>
              </w:rPr>
            </w:pPr>
            <w:r>
              <w:rPr>
                <w:rFonts w:ascii="Times New Roman" w:hAnsi="Times New Roman" w:eastAsia="Times New Roman" w:cs="Times New Roman"/>
                <w:sz w:val="24"/>
                <w:szCs w:val="24"/>
              </w:rPr>
              <w:t>IDE, version control</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21C7091C">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Google colab, Visual studio code ,python </w:t>
            </w:r>
          </w:p>
        </w:tc>
      </w:tr>
      <w:tr w14:paraId="0DA62D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22A777A8">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w:t>
            </w:r>
          </w:p>
        </w:tc>
      </w:tr>
      <w:tr w14:paraId="24CA4B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B263D1F">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50391EC">
            <w:pPr>
              <w:rPr>
                <w:rFonts w:ascii="Times New Roman" w:hAnsi="Times New Roman" w:eastAsia="Times New Roman" w:cs="Times New Roman"/>
                <w:sz w:val="24"/>
                <w:szCs w:val="24"/>
              </w:rPr>
            </w:pPr>
            <w:r>
              <w:rPr>
                <w:rFonts w:ascii="Times New Roman" w:hAnsi="Times New Roman" w:eastAsia="Times New Roman" w:cs="Times New Roman"/>
                <w:sz w:val="24"/>
                <w:szCs w:val="24"/>
              </w:rPr>
              <w:t>Training dataset, source code</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501E566">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Dataset from kaagle, source code from dashboard,images from google</w:t>
            </w:r>
          </w:p>
        </w:tc>
      </w:tr>
    </w:tbl>
    <w:p w14:paraId="7FC51816">
      <w:pPr>
        <w:widowControl/>
        <w:spacing w:after="160" w:line="259" w:lineRule="auto"/>
        <w:rPr>
          <w:rFonts w:ascii="Times New Roman" w:hAnsi="Times New Roman" w:eastAsia="Times New Roman" w:cs="Times New Roman"/>
          <w:sz w:val="24"/>
          <w:szCs w:val="24"/>
        </w:rPr>
      </w:pPr>
    </w:p>
    <w:p w14:paraId="4739FCB4">
      <w:pPr>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19F737">
    <w:pPr>
      <w:jc w:val="both"/>
    </w:pPr>
    <w:r>
      <w:rPr>
        <w:lang w:val="en-US" w:eastAsia="en-US"/>
      </w:rP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lang w:val="en-US" w:eastAsia="en-US"/>
      </w:rP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232DEB19"/>
  <w:p w14:paraId="33A0EA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01C92"/>
    <w:multiLevelType w:val="multilevel"/>
    <w:tmpl w:val="00501C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845F99"/>
    <w:multiLevelType w:val="multilevel"/>
    <w:tmpl w:val="08845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6EC0E3A"/>
    <w:multiLevelType w:val="multilevel"/>
    <w:tmpl w:val="16EC0E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7263F2F"/>
    <w:multiLevelType w:val="multilevel"/>
    <w:tmpl w:val="17263F2F"/>
    <w:lvl w:ilvl="0" w:tentative="0">
      <w:start w:val="1"/>
      <w:numFmt w:val="bullet"/>
      <w:lvlText w:val="o"/>
      <w:lvlJc w:val="left"/>
      <w:pPr>
        <w:ind w:left="1500" w:hanging="360"/>
      </w:pPr>
      <w:rPr>
        <w:rFonts w:hint="default" w:ascii="Courier New" w:hAnsi="Courier New" w:cs="Courier New"/>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4">
    <w:nsid w:val="17716E27"/>
    <w:multiLevelType w:val="multilevel"/>
    <w:tmpl w:val="17716E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65B1AB5"/>
    <w:multiLevelType w:val="multilevel"/>
    <w:tmpl w:val="265B1A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A106CF2"/>
    <w:multiLevelType w:val="multilevel"/>
    <w:tmpl w:val="2A106C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AE76234"/>
    <w:multiLevelType w:val="multilevel"/>
    <w:tmpl w:val="3AE7623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49729E2"/>
    <w:multiLevelType w:val="multilevel"/>
    <w:tmpl w:val="449729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E673A6D"/>
    <w:multiLevelType w:val="multilevel"/>
    <w:tmpl w:val="6E673A6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1F753FB"/>
    <w:multiLevelType w:val="multilevel"/>
    <w:tmpl w:val="71F75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3"/>
  </w:num>
  <w:num w:numId="3">
    <w:abstractNumId w:val="10"/>
  </w:num>
  <w:num w:numId="4">
    <w:abstractNumId w:val="1"/>
  </w:num>
  <w:num w:numId="5">
    <w:abstractNumId w:val="4"/>
  </w:num>
  <w:num w:numId="6">
    <w:abstractNumId w:val="5"/>
  </w:num>
  <w:num w:numId="7">
    <w:abstractNumId w:val="2"/>
  </w:num>
  <w:num w:numId="8">
    <w:abstractNumId w:val="6"/>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73"/>
    <w:rsid w:val="0005133E"/>
    <w:rsid w:val="00080601"/>
    <w:rsid w:val="00191EC4"/>
    <w:rsid w:val="001933C3"/>
    <w:rsid w:val="00261248"/>
    <w:rsid w:val="002C02E3"/>
    <w:rsid w:val="002E158A"/>
    <w:rsid w:val="0042025A"/>
    <w:rsid w:val="00523220"/>
    <w:rsid w:val="005F33E2"/>
    <w:rsid w:val="005F7907"/>
    <w:rsid w:val="006D22DF"/>
    <w:rsid w:val="007C078F"/>
    <w:rsid w:val="007C4573"/>
    <w:rsid w:val="007D23B3"/>
    <w:rsid w:val="007F5411"/>
    <w:rsid w:val="00824D97"/>
    <w:rsid w:val="00826FAC"/>
    <w:rsid w:val="008A1437"/>
    <w:rsid w:val="009543F4"/>
    <w:rsid w:val="009D2A87"/>
    <w:rsid w:val="009F6176"/>
    <w:rsid w:val="00A34DDE"/>
    <w:rsid w:val="00BA4DF4"/>
    <w:rsid w:val="00C4624E"/>
    <w:rsid w:val="00C96F8A"/>
    <w:rsid w:val="00CA4DA2"/>
    <w:rsid w:val="00CF68A8"/>
    <w:rsid w:val="00D0360E"/>
    <w:rsid w:val="00D2320E"/>
    <w:rsid w:val="00D309CA"/>
    <w:rsid w:val="00D73E55"/>
    <w:rsid w:val="00F142C2"/>
    <w:rsid w:val="59A615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eastAsia="en-IN" w:bidi="ar-SA"/>
    </w:rPr>
  </w:style>
  <w:style w:type="paragraph" w:styleId="2">
    <w:name w:val="heading 1"/>
    <w:basedOn w:val="1"/>
    <w:next w:val="1"/>
    <w:qFormat/>
    <w:uiPriority w:val="9"/>
    <w:pPr>
      <w:spacing w:before="189"/>
      <w:ind w:left="4573" w:right="5380"/>
      <w:jc w:val="center"/>
      <w:outlineLvl w:val="0"/>
    </w:pPr>
    <w:rPr>
      <w:b/>
      <w:sz w:val="32"/>
      <w:szCs w:val="32"/>
      <w:u w:val="single"/>
    </w:rPr>
  </w:style>
  <w:style w:type="paragraph" w:styleId="3">
    <w:name w:val="heading 2"/>
    <w:basedOn w:val="1"/>
    <w:next w:val="1"/>
    <w:semiHidden/>
    <w:unhideWhenUsed/>
    <w:qFormat/>
    <w:uiPriority w:val="9"/>
    <w:pPr>
      <w:ind w:left="1375"/>
      <w:outlineLvl w:val="1"/>
    </w:pPr>
    <w:rPr>
      <w:b/>
      <w:sz w:val="24"/>
      <w:szCs w:val="24"/>
    </w:rPr>
  </w:style>
  <w:style w:type="paragraph" w:styleId="4">
    <w:name w:val="heading 3"/>
    <w:basedOn w:val="1"/>
    <w:next w:val="1"/>
    <w:semiHidden/>
    <w:unhideWhenUsed/>
    <w:qFormat/>
    <w:uiPriority w:val="9"/>
    <w:pPr>
      <w:ind w:left="1375"/>
      <w:outlineLvl w:val="2"/>
    </w:pPr>
    <w:rPr>
      <w:b/>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unhideWhenUsed/>
    <w:qFormat/>
    <w:uiPriority w:val="99"/>
    <w:pPr>
      <w:widowControl/>
      <w:spacing w:before="100" w:beforeAutospacing="1" w:after="100" w:afterAutospacing="1"/>
    </w:pPr>
    <w:rPr>
      <w:rFonts w:ascii="Times New Roman" w:hAnsi="Times New Roman" w:eastAsia="Times New Roman" w:cs="Times New Roman"/>
      <w:sz w:val="24"/>
      <w:szCs w:val="24"/>
      <w:lang w:val="en-IN"/>
    </w:rPr>
  </w:style>
  <w:style w:type="character" w:styleId="11">
    <w:name w:val="Strong"/>
    <w:basedOn w:val="8"/>
    <w:qFormat/>
    <w:uiPriority w:val="22"/>
    <w:rPr>
      <w:b/>
      <w:bCs/>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qFormat/>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 w:type="table" w:customStyle="1" w:styleId="16">
    <w:name w:val="_Style 13"/>
    <w:basedOn w:val="9"/>
    <w:qFormat/>
    <w:uiPriority w:val="0"/>
    <w:tblPr>
      <w:tblCellMar>
        <w:top w:w="100" w:type="dxa"/>
        <w:left w:w="100" w:type="dxa"/>
        <w:bottom w:w="100" w:type="dxa"/>
        <w:right w:w="100" w:type="dxa"/>
      </w:tblCellMar>
    </w:tblPr>
  </w:style>
  <w:style w:type="paragraph" w:styleId="17">
    <w:name w:val="List Paragraph"/>
    <w:basedOn w:val="1"/>
    <w:qFormat/>
    <w:uiPriority w:val="34"/>
    <w:pPr>
      <w:ind w:left="720"/>
      <w:contextualSpacing/>
    </w:pPr>
  </w:style>
  <w:style w:type="paragraph" w:styleId="18">
    <w:name w:val="No Spacing"/>
    <w:qFormat/>
    <w:uiPriority w:val="1"/>
    <w:pPr>
      <w:widowControl w:val="0"/>
    </w:pPr>
    <w:rPr>
      <w:rFonts w:ascii="Calibri" w:hAnsi="Calibri" w:eastAsia="Calibri" w:cs="Calibri"/>
      <w:sz w:val="22"/>
      <w:szCs w:val="22"/>
      <w:lang w:val="en" w:eastAsia="en-I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36BC-5080-4157-86B7-EFD70F7DB4F3}">
  <ds:schemaRefs/>
</ds:datastoreItem>
</file>

<file path=docProps/app.xml><?xml version="1.0" encoding="utf-8"?>
<Properties xmlns="http://schemas.openxmlformats.org/officeDocument/2006/extended-properties" xmlns:vt="http://schemas.openxmlformats.org/officeDocument/2006/docPropsVTypes">
  <Template>Normal</Template>
  <Pages>5</Pages>
  <Words>830</Words>
  <Characters>4732</Characters>
  <Lines>39</Lines>
  <Paragraphs>11</Paragraphs>
  <TotalTime>81</TotalTime>
  <ScaleCrop>false</ScaleCrop>
  <LinksUpToDate>false</LinksUpToDate>
  <CharactersWithSpaces>5551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2024-07-15T08:49:00Z</dcterms:created>
  <dc:creator>Gone Prathyusha</dc:creator>
  <cp:lastModifiedBy>WPS_1674703044</cp:lastModifiedBy>
  <dcterms:modified xsi:type="dcterms:W3CDTF">2024-08-13T16:24:58Z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001F772CB4EA421EB6EB5E5FC607041B_12</vt:lpwstr>
  </property>
</Properties>
</file>