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 конфиденциальности приложения «Ижица»</w:t>
      </w:r>
    </w:p>
    <w:p>
      <w:pPr>
        <w:pStyle w:val="PolicyMeta"/>
        <w:jc w:val="center"/>
      </w:pPr>
      <w:r>
        <w:t>Дата вступления в силу и последнего обновления: 24 июля 2026 г.</w:t>
      </w:r>
    </w:p>
    <w:p>
      <w:pPr>
        <w:ind w:firstLine="397"/>
        <w:jc w:val="left"/>
      </w:pPr>
      <w:r>
        <w:t>Настоящая Политика конфиденциальности объясняет, какие сведения обрабатываются при использовании приложения «Ижица» для платформ Apple и Android, его клавиатуры и доступных на соответствующей платформе средств отправки стикеров (далее совместно - «Приложение»), для каких целей это необходимо и какие возможности есть у пользователя.</w:t>
      </w:r>
    </w:p>
    <w:p>
      <w:pPr>
        <w:ind w:firstLine="397"/>
        <w:jc w:val="left"/>
      </w:pPr>
      <w:r>
        <w:t>Разработчик: Dmitry Kanunnikoff (далее - «Разработчик»).</w:t>
      </w:r>
    </w:p>
    <w:p>
      <w:pPr>
        <w:ind w:firstLine="397"/>
        <w:jc w:val="left"/>
      </w:pPr>
      <w:r>
        <w:t>Контактный адрес: dmitry.kanunnikoff@gmail.com.</w:t>
      </w:r>
    </w:p>
    <w:p>
      <w:pPr>
        <w:pStyle w:val="Heading1"/>
      </w:pPr>
      <w:r>
        <w:t>1. Кратко о главном</w:t>
      </w:r>
    </w:p>
    <w:p>
      <w:pPr>
        <w:pStyle w:val="ListBullet"/>
        <w:spacing w:after="60" w:line="269" w:lineRule="auto"/>
        <w:jc w:val="left"/>
      </w:pPr>
      <w:r>
        <w:t>Основное приложение использует Google Analytics for Firebase для получения статистики использования и Firebase Crashlytics для диагностики сбоев.</w:t>
      </w:r>
    </w:p>
    <w:p>
      <w:pPr>
        <w:pStyle w:val="ListBullet"/>
        <w:spacing w:after="60" w:line="269" w:lineRule="auto"/>
        <w:jc w:val="left"/>
      </w:pPr>
      <w:r>
        <w:t>Подбор слов и фамилий выполняется непосредственно на устройстве с помощью встроенного словаря дореформенной русской орфографии.</w:t>
      </w:r>
    </w:p>
    <w:p>
      <w:pPr>
        <w:pStyle w:val="ListBullet"/>
        <w:spacing w:after="60" w:line="269" w:lineRule="auto"/>
        <w:jc w:val="left"/>
      </w:pPr>
      <w:r>
        <w:t>Набираемый текст, контекст ввода, содержимое буфера обмена и предложения слов не передаются Разработчику или в Firebase кодом Приложения.</w:t>
      </w:r>
    </w:p>
    <w:p>
      <w:pPr>
        <w:pStyle w:val="ListBullet"/>
        <w:spacing w:after="60" w:line="269" w:lineRule="auto"/>
        <w:jc w:val="left"/>
      </w:pPr>
      <w:r>
        <w:t>Клавиатура для платформ Apple не запрашивает полный доступ и не содержит Firebase.</w:t>
      </w:r>
    </w:p>
    <w:p>
      <w:pPr>
        <w:pStyle w:val="ListBullet"/>
        <w:spacing w:after="60" w:line="269" w:lineRule="auto"/>
        <w:jc w:val="left"/>
      </w:pPr>
      <w:r>
        <w:t>На Android приложение и клавиатура входят в один пакет и работают в общем процессе. Поэтому Firebase может инициализироваться при запуске процесса клавиатуры, однако Приложение не передаёт в Firebase нажатия клавиш, набираемый текст, предложения слов или содержимое буфера обмена.</w:t>
      </w:r>
    </w:p>
    <w:p>
      <w:pPr>
        <w:pStyle w:val="ListBullet"/>
        <w:spacing w:after="60" w:line="269" w:lineRule="auto"/>
        <w:jc w:val="left"/>
      </w:pPr>
      <w:r>
        <w:t>Приложение не требует регистрации, не создаёт учётную запись и не показывает рекламу.</w:t>
      </w:r>
    </w:p>
    <w:p>
      <w:pPr>
        <w:pStyle w:val="ListBullet"/>
        <w:spacing w:after="60" w:line="269" w:lineRule="auto"/>
        <w:jc w:val="left"/>
      </w:pPr>
      <w:r>
        <w:t>Разработчик не продаёт персональные данные и не передаёт их в аренду.</w:t>
      </w:r>
    </w:p>
    <w:p>
      <w:pPr>
        <w:pStyle w:val="Heading1"/>
      </w:pPr>
      <w:r>
        <w:t>2. Сведения, обрабатываемые на устройстве</w:t>
      </w:r>
    </w:p>
    <w:p>
      <w:pPr>
        <w:pStyle w:val="Heading2"/>
      </w:pPr>
      <w:r>
        <w:t>2.1. Ввод текста и предложения слов</w:t>
      </w:r>
    </w:p>
    <w:p>
      <w:pPr>
        <w:ind w:firstLine="397"/>
        <w:jc w:val="left"/>
      </w:pPr>
      <w:r>
        <w:t>Для ввода текста клавиатура получает от операционной системы доступный фрагмент текста рядом с курсором. Он используется только на устройстве, чтобы определить незавершённое слово и предложить до трёх вариантов из встроенных словарей дореформенных слов и фамилий.</w:t>
      </w:r>
    </w:p>
    <w:p>
      <w:pPr>
        <w:pStyle w:val="ListBullet"/>
        <w:spacing w:after="60" w:line="269" w:lineRule="auto"/>
        <w:jc w:val="left"/>
      </w:pPr>
      <w:r>
        <w:t>Вводимые слова не сохраняются в пользовательский словарь Приложения.</w:t>
      </w:r>
    </w:p>
    <w:p>
      <w:pPr>
        <w:pStyle w:val="ListBullet"/>
        <w:spacing w:after="60" w:line="269" w:lineRule="auto"/>
        <w:jc w:val="left"/>
      </w:pPr>
      <w:r>
        <w:t>Приложение не обучается на введённом тексте.</w:t>
      </w:r>
    </w:p>
    <w:p>
      <w:pPr>
        <w:pStyle w:val="ListBullet"/>
        <w:spacing w:after="60" w:line="269" w:lineRule="auto"/>
        <w:jc w:val="left"/>
      </w:pPr>
      <w:r>
        <w:t>Текст и контекст ввода не передаются по сети кодом Приложения.</w:t>
      </w:r>
    </w:p>
    <w:p>
      <w:pPr>
        <w:pStyle w:val="ListBullet"/>
        <w:spacing w:after="60" w:line="269" w:lineRule="auto"/>
        <w:jc w:val="left"/>
      </w:pPr>
      <w:r>
        <w:t>Для работы предложений слов не требуется подключение к интернету.</w:t>
      </w:r>
    </w:p>
    <w:p>
      <w:pPr>
        <w:pStyle w:val="ListBullet"/>
        <w:spacing w:after="60" w:line="269" w:lineRule="auto"/>
        <w:jc w:val="left"/>
      </w:pPr>
      <w:r>
        <w:t>Набираемый текст не передаётся основному приложению.</w:t>
      </w:r>
    </w:p>
    <w:p>
      <w:pPr>
        <w:pStyle w:val="ListBullet"/>
        <w:spacing w:after="60" w:line="269" w:lineRule="auto"/>
        <w:jc w:val="left"/>
      </w:pPr>
      <w:r>
        <w:t>Текст, введённый в поле проверки клавиатуры в основном приложении, не сохраняется и не передаётся Разработчику.</w:t>
      </w:r>
    </w:p>
    <w:p>
      <w:pPr>
        <w:ind w:firstLine="397"/>
        <w:jc w:val="left"/>
      </w:pPr>
      <w:r>
        <w:t>Приложение или сайт, в котором пользователь вводит текст, действует независимо и может обрабатывать этот текст по собственной политике конфиденциальности. Разработчик «Ижицы» не контролирует такую обработку.</w:t>
      </w:r>
    </w:p>
    <w:p>
      <w:pPr>
        <w:pStyle w:val="Heading2"/>
      </w:pPr>
      <w:r>
        <w:t>2.2. Буфер обмена</w:t>
      </w:r>
    </w:p>
    <w:p>
      <w:pPr>
        <w:ind w:firstLine="397"/>
        <w:jc w:val="left"/>
      </w:pPr>
      <w:r>
        <w:t>На Android клавиатура обращается к буферу обмена только после явного открытия пользователем панели буфера обмена.</w:t>
      </w:r>
    </w:p>
    <w:p>
      <w:pPr>
        <w:ind w:firstLine="397"/>
        <w:jc w:val="left"/>
      </w:pPr>
      <w:r>
        <w:t>Клавиатура может прочитать первый текстовый элемент буфера обмена, временно показать его в панели и вставить по команде пользователя. Отображаемый текст ограничивается 10 000 символами, не записывается в постоянное хранилище и не передаётся Разработчику или в Firebase.</w:t>
      </w:r>
    </w:p>
    <w:p>
      <w:pPr>
        <w:ind w:firstLine="397"/>
        <w:jc w:val="left"/>
      </w:pPr>
      <w:r>
        <w:t>На платформах Apple основное приложение может поместить созданный пользователем текст в системный буфер обмена только после соответствующего действия пользователя.</w:t>
      </w:r>
    </w:p>
    <w:p>
      <w:pPr>
        <w:ind w:firstLine="397"/>
        <w:jc w:val="left"/>
      </w:pPr>
      <w:r>
        <w:t>Другие приложения и сама операционная система могут работать с буфером обмена по собственным правилам.</w:t>
      </w:r>
    </w:p>
    <w:p>
      <w:pPr>
        <w:pStyle w:val="Heading2"/>
      </w:pPr>
      <w:r>
        <w:t>2.3. Настройки и служебное состояние</w:t>
      </w:r>
    </w:p>
    <w:p>
      <w:pPr>
        <w:ind w:firstLine="397"/>
        <w:jc w:val="left"/>
      </w:pPr>
      <w:r>
        <w:t>В зависимости от платформы на устройстве могут сохраняться:</w:t>
      </w:r>
    </w:p>
    <w:p>
      <w:pPr>
        <w:pStyle w:val="ListBullet"/>
        <w:spacing w:after="60" w:line="269" w:lineRule="auto"/>
        <w:jc w:val="left"/>
      </w:pPr>
      <w:r>
        <w:t>включение дореформенной орфографии;</w:t>
      </w:r>
    </w:p>
    <w:p>
      <w:pPr>
        <w:pStyle w:val="ListBullet"/>
        <w:spacing w:after="60" w:line="269" w:lineRule="auto"/>
        <w:jc w:val="left"/>
      </w:pPr>
      <w:r>
        <w:t>выбранное оформление и параметры шрифта, если они поддерживаются данной версией;</w:t>
      </w:r>
    </w:p>
    <w:p>
      <w:pPr>
        <w:pStyle w:val="ListBullet"/>
        <w:spacing w:after="60" w:line="269" w:lineRule="auto"/>
        <w:jc w:val="left"/>
      </w:pPr>
      <w:r>
        <w:t>настройки звукового и вибрационного отклика клавиатуры;</w:t>
      </w:r>
    </w:p>
    <w:p>
      <w:pPr>
        <w:pStyle w:val="ListBullet"/>
        <w:spacing w:after="60" w:line="269" w:lineRule="auto"/>
        <w:jc w:val="left"/>
      </w:pPr>
      <w:r>
        <w:t>отметка о том, что пользователь уже воспользовался клавиатурой;</w:t>
      </w:r>
    </w:p>
    <w:p>
      <w:pPr>
        <w:pStyle w:val="ListBullet"/>
        <w:spacing w:after="60" w:line="269" w:lineRule="auto"/>
        <w:jc w:val="left"/>
      </w:pPr>
      <w:r>
        <w:t>недавно использованные эмодзи;</w:t>
      </w:r>
    </w:p>
    <w:p>
      <w:pPr>
        <w:pStyle w:val="ListBullet"/>
        <w:spacing w:after="60" w:line="269" w:lineRule="auto"/>
        <w:jc w:val="left"/>
      </w:pPr>
      <w:r>
        <w:t>количество запусков приложения;</w:t>
      </w:r>
    </w:p>
    <w:p>
      <w:pPr>
        <w:pStyle w:val="ListBullet"/>
        <w:spacing w:after="60" w:line="269" w:lineRule="auto"/>
        <w:jc w:val="left"/>
      </w:pPr>
      <w:r>
        <w:t>версия приложения, для которой уже предлагалось оставить отзыв;</w:t>
      </w:r>
    </w:p>
    <w:p>
      <w:pPr>
        <w:pStyle w:val="ListBullet"/>
        <w:spacing w:after="60" w:line="269" w:lineRule="auto"/>
        <w:jc w:val="left"/>
      </w:pPr>
      <w:r>
        <w:t>другие технические настройки интерфейса.</w:t>
      </w:r>
    </w:p>
    <w:p>
      <w:pPr>
        <w:ind w:firstLine="397"/>
        <w:jc w:val="left"/>
      </w:pPr>
      <w:r>
        <w:t>Эти сведения используются для сохранения выбранного поведения Приложения и сами по себе не передаются Разработчику.</w:t>
      </w:r>
    </w:p>
    <w:p>
      <w:pPr>
        <w:pStyle w:val="Heading1"/>
      </w:pPr>
      <w:r>
        <w:t>3. Google Analytics for Firebase</w:t>
      </w:r>
    </w:p>
    <w:p>
      <w:pPr>
        <w:ind w:firstLine="397"/>
        <w:jc w:val="left"/>
      </w:pPr>
      <w:r>
        <w:t>В основном приложении используется Google Analytics for Firebase, предоставляемая Google LLC. Служба помогает оценивать востребованность возможностей приложения, находить проблемы в пользовательских сценариях и учитывать подтверждённые покупки чаевых.</w:t>
      </w:r>
    </w:p>
    <w:p>
      <w:pPr>
        <w:ind w:firstLine="397"/>
        <w:jc w:val="left"/>
      </w:pPr>
      <w:r>
        <w:t>На Android библиотека Firebase входит в тот же пакет, что и клавиатура, поэтому может инициализироваться при запуске общего процесса. При этом код клавиатуры не передаёт в аналитику нажатия клавиш, введённый текст, предложения слов, содержимое буфера обмена, выбранные эмодзи или стикеры.</w:t>
      </w:r>
    </w:p>
    <w:p>
      <w:pPr>
        <w:ind w:firstLine="397"/>
        <w:jc w:val="left"/>
      </w:pPr>
      <w:r>
        <w:t>В зависимости от платформы, версии операционной системы и настроек Google Analytics могут обрабатываться:</w:t>
      </w:r>
    </w:p>
    <w:p>
      <w:pPr>
        <w:pStyle w:val="ListBullet"/>
        <w:spacing w:after="60" w:line="269" w:lineRule="auto"/>
        <w:jc w:val="left"/>
      </w:pPr>
      <w:r>
        <w:t>псевдонимный идентификатор экземпляра или установки приложения;</w:t>
      </w:r>
    </w:p>
    <w:p>
      <w:pPr>
        <w:pStyle w:val="ListBullet"/>
        <w:spacing w:after="60" w:line="269" w:lineRule="auto"/>
        <w:jc w:val="left"/>
      </w:pPr>
      <w:r>
        <w:t>идентификатор установки Firebase;</w:t>
      </w:r>
    </w:p>
    <w:p>
      <w:pPr>
        <w:pStyle w:val="ListBullet"/>
        <w:spacing w:after="60" w:line="269" w:lineRule="auto"/>
        <w:jc w:val="left"/>
      </w:pPr>
      <w:r>
        <w:t>на Android - рекламный идентификатор Android, если он доступен на устройстве;</w:t>
      </w:r>
    </w:p>
    <w:p>
      <w:pPr>
        <w:pStyle w:val="ListBullet"/>
        <w:spacing w:after="60" w:line="269" w:lineRule="auto"/>
        <w:jc w:val="left"/>
      </w:pPr>
      <w:r>
        <w:t>на платформах Apple - идентификатор поставщика устройства IDFV;</w:t>
      </w:r>
    </w:p>
    <w:p>
      <w:pPr>
        <w:pStyle w:val="ListBullet"/>
        <w:spacing w:after="60" w:line="269" w:lineRule="auto"/>
        <w:jc w:val="left"/>
      </w:pPr>
      <w:r>
        <w:t>модель, производитель и категория устройства;</w:t>
      </w:r>
    </w:p>
    <w:p>
      <w:pPr>
        <w:pStyle w:val="ListBullet"/>
        <w:spacing w:after="60" w:line="269" w:lineRule="auto"/>
        <w:jc w:val="left"/>
      </w:pPr>
      <w:r>
        <w:t>версия операционной системы, язык, часовой пояс, версия и идентификатор приложения;</w:t>
      </w:r>
    </w:p>
    <w:p>
      <w:pPr>
        <w:pStyle w:val="ListBullet"/>
        <w:spacing w:after="60" w:line="269" w:lineRule="auto"/>
        <w:jc w:val="left"/>
      </w:pPr>
      <w:r>
        <w:t>тип сетевого соединения;</w:t>
      </w:r>
    </w:p>
    <w:p>
      <w:pPr>
        <w:pStyle w:val="ListBullet"/>
        <w:spacing w:after="60" w:line="269" w:lineRule="auto"/>
        <w:jc w:val="left"/>
      </w:pPr>
      <w:r>
        <w:t>события запуска, сеансы и продолжительность использования;</w:t>
      </w:r>
    </w:p>
    <w:p>
      <w:pPr>
        <w:pStyle w:val="ListBullet"/>
        <w:spacing w:after="60" w:line="269" w:lineRule="auto"/>
        <w:jc w:val="left"/>
      </w:pPr>
      <w:r>
        <w:t>просмотры экранов и взаимодействия с возможностями основного приложения;</w:t>
      </w:r>
    </w:p>
    <w:p>
      <w:pPr>
        <w:pStyle w:val="ListBullet"/>
        <w:spacing w:after="60" w:line="269" w:lineRule="auto"/>
        <w:jc w:val="left"/>
      </w:pPr>
      <w:r>
        <w:t>действия по открытию страницы приложения, отправке ссылки, переходу к другим приложениям Разработчика и началу покупки;</w:t>
      </w:r>
    </w:p>
    <w:p>
      <w:pPr>
        <w:pStyle w:val="ListBullet"/>
        <w:spacing w:after="60" w:line="269" w:lineRule="auto"/>
        <w:jc w:val="left"/>
      </w:pPr>
      <w:r>
        <w:t>сведения о подтверждённой покупке чаевых: товар, количество, цена, валюта и технический идентификатор или состояние транзакции;</w:t>
      </w:r>
    </w:p>
    <w:p>
      <w:pPr>
        <w:pStyle w:val="ListBullet"/>
        <w:spacing w:after="60" w:line="269" w:lineRule="auto"/>
        <w:jc w:val="left"/>
      </w:pPr>
      <w:r>
        <w:t>приблизительный регион, определяемый Google по сокращённому сетевому адресу. Точная геолокация Приложением не запрашивается.</w:t>
      </w:r>
    </w:p>
    <w:p>
      <w:pPr>
        <w:ind w:firstLine="397"/>
        <w:jc w:val="left"/>
      </w:pPr>
      <w:r>
        <w:t>Код Приложения не передаёт Google Analytics:</w:t>
      </w:r>
    </w:p>
    <w:p>
      <w:pPr>
        <w:pStyle w:val="ListBullet"/>
        <w:spacing w:after="60" w:line="269" w:lineRule="auto"/>
        <w:jc w:val="left"/>
      </w:pPr>
      <w:r>
        <w:t>имя или адрес электронной почты;</w:t>
      </w:r>
    </w:p>
    <w:p>
      <w:pPr>
        <w:pStyle w:val="ListBullet"/>
        <w:spacing w:after="60" w:line="269" w:lineRule="auto"/>
        <w:jc w:val="left"/>
      </w:pPr>
      <w:r>
        <w:t>Apple ID или учётные данные Google;</w:t>
      </w:r>
    </w:p>
    <w:p>
      <w:pPr>
        <w:pStyle w:val="ListBullet"/>
        <w:spacing w:after="60" w:line="269" w:lineRule="auto"/>
        <w:jc w:val="left"/>
      </w:pPr>
      <w:r>
        <w:t>номер банковской карты или другие платёжные реквизиты;</w:t>
      </w:r>
    </w:p>
    <w:p>
      <w:pPr>
        <w:pStyle w:val="ListBullet"/>
        <w:spacing w:after="60" w:line="269" w:lineRule="auto"/>
        <w:jc w:val="left"/>
      </w:pPr>
      <w:r>
        <w:t>точную геолокацию;</w:t>
      </w:r>
    </w:p>
    <w:p>
      <w:pPr>
        <w:pStyle w:val="ListBullet"/>
        <w:spacing w:after="60" w:line="269" w:lineRule="auto"/>
        <w:jc w:val="left"/>
      </w:pPr>
      <w:r>
        <w:t>содержимое набираемого текста;</w:t>
      </w:r>
    </w:p>
    <w:p>
      <w:pPr>
        <w:pStyle w:val="ListBullet"/>
        <w:spacing w:after="60" w:line="269" w:lineRule="auto"/>
        <w:jc w:val="left"/>
      </w:pPr>
      <w:r>
        <w:t>содержимое буфера обмена;</w:t>
      </w:r>
    </w:p>
    <w:p>
      <w:pPr>
        <w:pStyle w:val="ListBullet"/>
        <w:spacing w:after="60" w:line="269" w:lineRule="auto"/>
        <w:jc w:val="left"/>
      </w:pPr>
      <w:r>
        <w:t>фотографии, стикеры или аудиозаписи.</w:t>
      </w:r>
    </w:p>
    <w:p>
      <w:pPr>
        <w:ind w:firstLine="397"/>
        <w:jc w:val="left"/>
      </w:pPr>
      <w:r>
        <w:t>Пользовательский идентификатор Google Analytics в коде Приложения не задаётся. Рекламный идентификатор Apple IDFA не используется, поскольку Приложение не подключает рекламную платформу AdSupport и не запрашивает разрешение App Tracking Transparency.</w:t>
      </w:r>
    </w:p>
    <w:p>
      <w:pPr>
        <w:ind w:firstLine="397"/>
        <w:jc w:val="left"/>
      </w:pPr>
      <w:r>
        <w:t>Google указывает, что Google Analytics for Firebase по умолчанию может собирать идентификатор экземпляра приложения, доступный рекламный идентификатор Android, приблизительное местоположение, сведения о покупках и события жизненного цикла приложения. Передаваемые сведения шифруются при передаче.</w:t>
      </w:r>
    </w:p>
    <w:p>
      <w:pPr>
        <w:pStyle w:val="Heading1"/>
      </w:pPr>
      <w:r>
        <w:t>4. Firebase Crashlytics</w:t>
      </w:r>
    </w:p>
    <w:p>
      <w:pPr>
        <w:ind w:firstLine="397"/>
        <w:jc w:val="left"/>
      </w:pPr>
      <w:r>
        <w:t>В основном приложении используется Firebase Crashlytics, предоставляемая Google LLC. Если приложение аварийно завершится или, на поддерживаемой платформе, перестанет отвечать, служба может автоматически сформировать и отправить технический отчёт.</w:t>
      </w:r>
    </w:p>
    <w:p>
      <w:pPr>
        <w:ind w:firstLine="397"/>
        <w:jc w:val="left"/>
      </w:pPr>
      <w:r>
        <w:t>Отчёт может содержать:</w:t>
      </w:r>
    </w:p>
    <w:p>
      <w:pPr>
        <w:pStyle w:val="ListBullet"/>
        <w:spacing w:after="60" w:line="269" w:lineRule="auto"/>
        <w:jc w:val="left"/>
      </w:pPr>
      <w:r>
        <w:t>стек вызовов и сведения о месте возникновения сбоя;</w:t>
      </w:r>
    </w:p>
    <w:p>
      <w:pPr>
        <w:pStyle w:val="ListBullet"/>
        <w:spacing w:after="60" w:line="269" w:lineRule="auto"/>
        <w:jc w:val="left"/>
      </w:pPr>
      <w:r>
        <w:t>класс и сообщение исключения;</w:t>
      </w:r>
    </w:p>
    <w:p>
      <w:pPr>
        <w:pStyle w:val="ListBullet"/>
        <w:spacing w:after="60" w:line="269" w:lineRule="auto"/>
        <w:jc w:val="left"/>
      </w:pPr>
      <w:r>
        <w:t>техническое состояние приложения в момент сбоя;</w:t>
      </w:r>
    </w:p>
    <w:p>
      <w:pPr>
        <w:pStyle w:val="ListBullet"/>
        <w:spacing w:after="60" w:line="269" w:lineRule="auto"/>
        <w:jc w:val="left"/>
      </w:pPr>
      <w:r>
        <w:t>сведения о том, находилось ли приложение на переднем или заднем плане;</w:t>
      </w:r>
    </w:p>
    <w:p>
      <w:pPr>
        <w:pStyle w:val="ListBullet"/>
        <w:spacing w:after="60" w:line="269" w:lineRule="auto"/>
        <w:jc w:val="left"/>
      </w:pPr>
      <w:r>
        <w:t>модель устройства, архитектуру процессора, объём памяти и версию операционной системы;</w:t>
      </w:r>
    </w:p>
    <w:p>
      <w:pPr>
        <w:pStyle w:val="ListBullet"/>
        <w:spacing w:after="60" w:line="269" w:lineRule="auto"/>
        <w:jc w:val="left"/>
      </w:pPr>
      <w:r>
        <w:t>версию и идентификатор приложения;</w:t>
      </w:r>
    </w:p>
    <w:p>
      <w:pPr>
        <w:pStyle w:val="ListBullet"/>
        <w:spacing w:after="60" w:line="269" w:lineRule="auto"/>
        <w:jc w:val="left"/>
      </w:pPr>
      <w:r>
        <w:t>псевдонимные идентификаторы установки Firebase, Crashlytics и сеанса;</w:t>
      </w:r>
    </w:p>
    <w:p>
      <w:pPr>
        <w:pStyle w:val="ListBullet"/>
        <w:spacing w:after="60" w:line="269" w:lineRule="auto"/>
        <w:jc w:val="left"/>
      </w:pPr>
      <w:r>
        <w:t>дату и время сбоя;</w:t>
      </w:r>
    </w:p>
    <w:p>
      <w:pPr>
        <w:pStyle w:val="ListBullet"/>
        <w:spacing w:after="60" w:line="269" w:lineRule="auto"/>
        <w:jc w:val="left"/>
      </w:pPr>
      <w:r>
        <w:t>служебные события Google Analytics непосредственно перед сбоем, если они доступны.</w:t>
      </w:r>
    </w:p>
    <w:p>
      <w:pPr>
        <w:ind w:firstLine="397"/>
        <w:jc w:val="left"/>
      </w:pPr>
      <w:r>
        <w:t>Разработчик не задаёт в Crashlytics имя, адрес электронной почты или другой пользовательский идентификатор и намеренно не добавляет в отчёты набираемый текст или содержимое буфера обмена.</w:t>
      </w:r>
    </w:p>
    <w:p>
      <w:pPr>
        <w:ind w:firstLine="397"/>
        <w:jc w:val="left"/>
      </w:pPr>
      <w:r>
        <w:t>Firebase отсутствует в расширении клавиатуры и наборе стикеров для платформ Apple. Поэтому отдельные процессы этих расширений не формируют отчёты Firebase.</w:t>
      </w:r>
    </w:p>
    <w:p>
      <w:pPr>
        <w:ind w:firstLine="397"/>
        <w:jc w:val="left"/>
      </w:pPr>
      <w:r>
        <w:t>На Android клавиатура является частью того же пакета и процесса, что и основное приложение. Поэтому Crashlytics может сформировать технический отчёт о сбое клавиатуры. Содержимое ввода и буфера обмена намеренно не добавляется в такой отчёт.</w:t>
      </w:r>
    </w:p>
    <w:p>
      <w:pPr>
        <w:pStyle w:val="Heading1"/>
      </w:pPr>
      <w:r>
        <w:t>5. Покупки через App Store и Google Play</w:t>
      </w:r>
    </w:p>
    <w:p>
      <w:pPr>
        <w:ind w:firstLine="397"/>
        <w:jc w:val="left"/>
      </w:pPr>
      <w:r>
        <w:t>Пользователь может добровольно поддержать Разработчика разовой расходуемой покупкой чаевых.</w:t>
      </w:r>
    </w:p>
    <w:p>
      <w:pPr>
        <w:pStyle w:val="ListBullet"/>
        <w:spacing w:after="60" w:line="269" w:lineRule="auto"/>
        <w:jc w:val="left"/>
      </w:pPr>
      <w:r>
        <w:t>На платформах Apple платёж обрабатывается Apple через App Store и StoreKit.</w:t>
      </w:r>
    </w:p>
    <w:p>
      <w:pPr>
        <w:pStyle w:val="ListBullet"/>
        <w:spacing w:after="60" w:line="269" w:lineRule="auto"/>
        <w:jc w:val="left"/>
      </w:pPr>
      <w:r>
        <w:t>На Android платёж обрабатывается Google через Google Play и Google Play Billing.</w:t>
      </w:r>
    </w:p>
    <w:p>
      <w:pPr>
        <w:ind w:firstLine="397"/>
        <w:jc w:val="left"/>
      </w:pPr>
      <w:r>
        <w:t>Разработчик не получает номер банковской карты, пароль Apple ID, пароль учётной записи Google или другие полные платёжные реквизиты.</w:t>
      </w:r>
    </w:p>
    <w:p>
      <w:pPr>
        <w:ind w:firstLine="397"/>
        <w:jc w:val="left"/>
      </w:pPr>
      <w:r>
        <w:t>Приложение получает от магазина только технические сведения, необходимые для проверки, завершения и учёта транзакции. На Android к таким сведениям относятся состояние покупки, подпись, временный маркер покупки, идентификатор заказа, товар, цена и валюта. Маркер и подпись используются для проверки и завершения покупки и не передаются кодом Приложения в Firebase Analytics.</w:t>
      </w:r>
    </w:p>
    <w:p>
      <w:pPr>
        <w:ind w:firstLine="397"/>
        <w:jc w:val="left"/>
      </w:pPr>
      <w:r>
        <w:t>Сведения о подтверждённой покупке, включая товар, количество, цену, валюту и технический идентификатор транзакции, могут передаваться в Google Analytics в объёме, указанном в разделе 3.</w:t>
      </w:r>
    </w:p>
    <w:p>
      <w:pPr>
        <w:ind w:firstLine="397"/>
        <w:jc w:val="left"/>
      </w:pPr>
      <w:r>
        <w:t>Apple и Google обрабатывают платежи и хранят платёжные сведения в соответствии со своими условиями и политиками конфиденциальности.</w:t>
      </w:r>
    </w:p>
    <w:p>
      <w:pPr>
        <w:pStyle w:val="Heading1"/>
      </w:pPr>
      <w:r>
        <w:t>6. Стикеры и эмодзи</w:t>
      </w:r>
    </w:p>
    <w:p>
      <w:pPr>
        <w:ind w:firstLine="397"/>
        <w:jc w:val="left"/>
      </w:pPr>
      <w:r>
        <w:t>На платформах Apple набор стикеров для iMessage содержит готовые изображения и сам по себе не собирает данные пользователя. Отправленные стикеры обрабатываются приложением «Сообщения» и службами Apple.</w:t>
      </w:r>
    </w:p>
    <w:p>
      <w:pPr>
        <w:ind w:firstLine="397"/>
        <w:jc w:val="left"/>
      </w:pPr>
      <w:r>
        <w:t>На Android готовые стикеры доступны из клавиатуры. После явного выбора стикера клавиатура передаёт выбранное изображение приложению-получателю, только если оно поддерживает приём изображений. Приложению-получателю предоставляется временное право чтения только выбранного файла.</w:t>
      </w:r>
    </w:p>
    <w:p>
      <w:pPr>
        <w:ind w:firstLine="397"/>
        <w:jc w:val="left"/>
      </w:pPr>
      <w:r>
        <w:t>Стикеры не отправляются Разработчику или в Firebase. Приложение-получатель может обрабатывать отправленный стикер по собственной политике конфиденциальности.</w:t>
      </w:r>
    </w:p>
    <w:p>
      <w:pPr>
        <w:ind w:firstLine="397"/>
        <w:jc w:val="left"/>
      </w:pPr>
      <w:r>
        <w:t>Недавно использованные эмодзи могут сохраняться локально на устройстве для удобства пользователя. Они не передаются Разработчику.</w:t>
      </w:r>
    </w:p>
    <w:p>
      <w:pPr>
        <w:pStyle w:val="Heading1"/>
      </w:pPr>
      <w:r>
        <w:t>7. Голосовой ввод и микрофон</w:t>
      </w:r>
    </w:p>
    <w:p>
      <w:pPr>
        <w:ind w:firstLine="397"/>
        <w:jc w:val="left"/>
      </w:pPr>
      <w:r>
        <w:t>На поддерживаемых устройствах пользователь может самостоятельно вызвать системный голосовой ввод.</w:t>
      </w:r>
    </w:p>
    <w:p>
      <w:pPr>
        <w:ind w:firstLine="397"/>
        <w:jc w:val="left"/>
      </w:pPr>
      <w:r>
        <w:t>Приложение «Ижица» не запрашивает разрешение на запись звука, не записывает, не хранит и не получает аудиозаписи пользователя. Обработка голосового ввода выполняется операционной системой, Apple, Google или другим выбранным поставщиком голосового ввода.</w:t>
      </w:r>
    </w:p>
    <w:p>
      <w:pPr>
        <w:ind w:firstLine="397"/>
        <w:jc w:val="left"/>
      </w:pPr>
      <w:r>
        <w:t>Использование таких служб регулируется их собственными политиками конфиденциальности.</w:t>
      </w:r>
    </w:p>
    <w:p>
      <w:pPr>
        <w:pStyle w:val="Heading1"/>
      </w:pPr>
      <w:r>
        <w:t>8. Отправка ссылок и переходы во внешние приложения</w:t>
      </w:r>
    </w:p>
    <w:p>
      <w:pPr>
        <w:ind w:firstLine="397"/>
        <w:jc w:val="left"/>
      </w:pPr>
      <w:r>
        <w:t>Приложение позволяет:</w:t>
      </w:r>
    </w:p>
    <w:p>
      <w:pPr>
        <w:pStyle w:val="ListBullet"/>
        <w:spacing w:after="60" w:line="269" w:lineRule="auto"/>
        <w:jc w:val="left"/>
      </w:pPr>
      <w:r>
        <w:t>поделиться ссылкой на страницу «Ижицы»;</w:t>
      </w:r>
    </w:p>
    <w:p>
      <w:pPr>
        <w:pStyle w:val="ListBullet"/>
        <w:spacing w:after="60" w:line="269" w:lineRule="auto"/>
        <w:jc w:val="left"/>
      </w:pPr>
      <w:r>
        <w:t>перейти на страницу приложения в App Store или Google Play;</w:t>
      </w:r>
    </w:p>
    <w:p>
      <w:pPr>
        <w:pStyle w:val="ListBullet"/>
        <w:spacing w:after="60" w:line="269" w:lineRule="auto"/>
        <w:jc w:val="left"/>
      </w:pPr>
      <w:r>
        <w:t>перейти к другим приложениям Разработчика;</w:t>
      </w:r>
    </w:p>
    <w:p>
      <w:pPr>
        <w:pStyle w:val="ListBullet"/>
        <w:spacing w:after="60" w:line="269" w:lineRule="auto"/>
        <w:jc w:val="left"/>
      </w:pPr>
      <w:r>
        <w:t>открыть системные настройки клавиатуры;</w:t>
      </w:r>
    </w:p>
    <w:p>
      <w:pPr>
        <w:pStyle w:val="ListBullet"/>
        <w:spacing w:after="60" w:line="269" w:lineRule="auto"/>
        <w:jc w:val="left"/>
      </w:pPr>
      <w:r>
        <w:t>отправить письмо Разработчику;</w:t>
      </w:r>
    </w:p>
    <w:p>
      <w:pPr>
        <w:pStyle w:val="ListBullet"/>
        <w:spacing w:after="60" w:line="269" w:lineRule="auto"/>
        <w:jc w:val="left"/>
      </w:pPr>
      <w:r>
        <w:t>отправить стикер или текст в выбранное пользователем приложение.</w:t>
      </w:r>
    </w:p>
    <w:p>
      <w:pPr>
        <w:ind w:firstLine="397"/>
        <w:jc w:val="left"/>
      </w:pPr>
      <w:r>
        <w:t>Такие действия выполняются только по инициативе пользователя. После перехода или отправки сведений выбранное приложение, сайт, магазин или служба обрабатывает полученные данные по собственной политике конфиденциальности.</w:t>
      </w:r>
    </w:p>
    <w:p>
      <w:pPr>
        <w:pStyle w:val="Heading1"/>
      </w:pPr>
      <w:r>
        <w:t>9. Обратная связь</w:t>
      </w:r>
    </w:p>
    <w:p>
      <w:pPr>
        <w:ind w:firstLine="397"/>
        <w:jc w:val="left"/>
      </w:pPr>
      <w:r>
        <w:t>Если пользователь самостоятельно отправляет письмо Разработчику, могут обрабатываться:</w:t>
      </w:r>
    </w:p>
    <w:p>
      <w:pPr>
        <w:pStyle w:val="ListBullet"/>
        <w:spacing w:after="60" w:line="269" w:lineRule="auto"/>
        <w:jc w:val="left"/>
      </w:pPr>
      <w:r>
        <w:t>адрес электронной почты;</w:t>
      </w:r>
    </w:p>
    <w:p>
      <w:pPr>
        <w:pStyle w:val="ListBullet"/>
        <w:spacing w:after="60" w:line="269" w:lineRule="auto"/>
        <w:jc w:val="left"/>
      </w:pPr>
      <w:r>
        <w:t>имя или подпись;</w:t>
      </w:r>
    </w:p>
    <w:p>
      <w:pPr>
        <w:pStyle w:val="ListBullet"/>
        <w:spacing w:after="60" w:line="269" w:lineRule="auto"/>
        <w:jc w:val="left"/>
      </w:pPr>
      <w:r>
        <w:t>текст сообщения;</w:t>
      </w:r>
    </w:p>
    <w:p>
      <w:pPr>
        <w:pStyle w:val="ListBullet"/>
        <w:spacing w:after="60" w:line="269" w:lineRule="auto"/>
        <w:jc w:val="left"/>
      </w:pPr>
      <w:r>
        <w:t>файлы, которые пользователь решил приложить;</w:t>
      </w:r>
    </w:p>
    <w:p>
      <w:pPr>
        <w:pStyle w:val="ListBullet"/>
        <w:spacing w:after="60" w:line="269" w:lineRule="auto"/>
        <w:jc w:val="left"/>
      </w:pPr>
      <w:r>
        <w:t>технические сведения, добровольно указанные пользователем.</w:t>
      </w:r>
    </w:p>
    <w:p>
      <w:pPr>
        <w:ind w:firstLine="397"/>
        <w:jc w:val="left"/>
      </w:pPr>
      <w:r>
        <w:t>Эти сведения используются только для ответа, поддержки и рассмотрения предложений. Переписка может храниться столько, сколько необходимо для решения обращения, защиты законных интересов и исполнения требований закона.</w:t>
      </w:r>
    </w:p>
    <w:p>
      <w:pPr>
        <w:pStyle w:val="Heading1"/>
      </w:pPr>
      <w:r>
        <w:t>10. Цели обработки</w:t>
      </w:r>
    </w:p>
    <w:p>
      <w:pPr>
        <w:ind w:firstLine="397"/>
        <w:jc w:val="left"/>
      </w:pPr>
      <w:r>
        <w:t>Сведения используются для следующих целей:</w:t>
      </w:r>
    </w:p>
    <w:p>
      <w:pPr>
        <w:pStyle w:val="ListBullet"/>
        <w:spacing w:after="60" w:line="269" w:lineRule="auto"/>
        <w:jc w:val="left"/>
      </w:pPr>
      <w:r>
        <w:t>предоставление функций приложения, клавиатуры, предложений слов, эмодзи и стикеров;</w:t>
      </w:r>
    </w:p>
    <w:p>
      <w:pPr>
        <w:pStyle w:val="ListBullet"/>
        <w:spacing w:after="60" w:line="269" w:lineRule="auto"/>
        <w:jc w:val="left"/>
      </w:pPr>
      <w:r>
        <w:t>сохранение пользовательских настроек;</w:t>
      </w:r>
    </w:p>
    <w:p>
      <w:pPr>
        <w:pStyle w:val="ListBullet"/>
        <w:spacing w:after="60" w:line="269" w:lineRule="auto"/>
        <w:jc w:val="left"/>
      </w:pPr>
      <w:r>
        <w:t>проверка и завершение добровольных покупок чаевых;</w:t>
      </w:r>
    </w:p>
    <w:p>
      <w:pPr>
        <w:pStyle w:val="ListBullet"/>
        <w:spacing w:after="60" w:line="269" w:lineRule="auto"/>
        <w:jc w:val="left"/>
      </w:pPr>
      <w:r>
        <w:t>оценка востребованности возможностей приложения;</w:t>
      </w:r>
    </w:p>
    <w:p>
      <w:pPr>
        <w:pStyle w:val="ListBullet"/>
        <w:spacing w:after="60" w:line="269" w:lineRule="auto"/>
        <w:jc w:val="left"/>
      </w:pPr>
      <w:r>
        <w:t>обнаружение, анализ и исправление сбоев;</w:t>
      </w:r>
    </w:p>
    <w:p>
      <w:pPr>
        <w:pStyle w:val="ListBullet"/>
        <w:spacing w:after="60" w:line="269" w:lineRule="auto"/>
        <w:jc w:val="left"/>
      </w:pPr>
      <w:r>
        <w:t>защита стабильности и безопасности Приложения;</w:t>
      </w:r>
    </w:p>
    <w:p>
      <w:pPr>
        <w:pStyle w:val="ListBullet"/>
        <w:spacing w:after="60" w:line="269" w:lineRule="auto"/>
        <w:jc w:val="left"/>
      </w:pPr>
      <w:r>
        <w:t>ответы на обращения пользователей;</w:t>
      </w:r>
    </w:p>
    <w:p>
      <w:pPr>
        <w:pStyle w:val="ListBullet"/>
        <w:spacing w:after="60" w:line="269" w:lineRule="auto"/>
        <w:jc w:val="left"/>
      </w:pPr>
      <w:r>
        <w:t>соблюдение требований законодательства.</w:t>
      </w:r>
    </w:p>
    <w:p>
      <w:pPr>
        <w:pStyle w:val="Heading1"/>
      </w:pPr>
      <w:r>
        <w:t>11. Получатели данных и обработка в других странах</w:t>
      </w:r>
    </w:p>
    <w:p>
      <w:pPr>
        <w:ind w:firstLine="397"/>
        <w:jc w:val="left"/>
      </w:pPr>
      <w:r>
        <w:t>Для работы описанных функций сведения могут передаваться следующим поставщикам и получателям:</w:t>
      </w:r>
    </w:p>
    <w:p>
      <w:pPr>
        <w:pStyle w:val="ListBullet"/>
        <w:spacing w:after="60" w:line="269" w:lineRule="auto"/>
        <w:jc w:val="left"/>
      </w:pPr>
      <w:r>
        <w:t>Google LLC - Google Analytics for Firebase и Firebase Crashlytics;</w:t>
      </w:r>
    </w:p>
    <w:p>
      <w:pPr>
        <w:pStyle w:val="ListBullet"/>
        <w:spacing w:after="60" w:line="269" w:lineRule="auto"/>
        <w:jc w:val="left"/>
      </w:pPr>
      <w:r>
        <w:t>Apple Inc. - распространение Приложения, StoreKit, платежи, iMessage и системные службы платформ Apple;</w:t>
      </w:r>
    </w:p>
    <w:p>
      <w:pPr>
        <w:pStyle w:val="ListBullet"/>
        <w:spacing w:after="60" w:line="269" w:lineRule="auto"/>
        <w:jc w:val="left"/>
      </w:pPr>
      <w:r>
        <w:t>Google LLC и связанные операторы Google Play - распространение Android-версии, платежи и системные службы Android;</w:t>
      </w:r>
    </w:p>
    <w:p>
      <w:pPr>
        <w:pStyle w:val="ListBullet"/>
        <w:spacing w:after="60" w:line="269" w:lineRule="auto"/>
        <w:jc w:val="left"/>
      </w:pPr>
      <w:r>
        <w:t>приложение или служба, выбранная пользователем для отправки текста, ссылки или стикера;</w:t>
      </w:r>
    </w:p>
    <w:p>
      <w:pPr>
        <w:pStyle w:val="ListBullet"/>
        <w:spacing w:after="60" w:line="269" w:lineRule="auto"/>
        <w:jc w:val="left"/>
      </w:pPr>
      <w:r>
        <w:t>поставщик электронной почты пользователя при обращении к Разработчику.</w:t>
      </w:r>
    </w:p>
    <w:p>
      <w:pPr>
        <w:ind w:firstLine="397"/>
        <w:jc w:val="left"/>
      </w:pPr>
      <w:r>
        <w:t>Google, Apple и другие выбранные пользователем службы могут обрабатывать сведения на серверах, расположенных за пределами страны пользователя, в соответствии со своими условиями, политиками конфиденциальности и применимыми механизмами защиты данных.</w:t>
      </w:r>
    </w:p>
    <w:p>
      <w:pPr>
        <w:ind w:firstLine="397"/>
        <w:jc w:val="left"/>
      </w:pPr>
      <w:r>
        <w:t>Дополнительная информация:</w:t>
      </w:r>
    </w:p>
    <w:p>
      <w:pPr>
        <w:pStyle w:val="ListBullet"/>
        <w:spacing w:after="60"/>
      </w:pPr>
      <w:hyperlink r:id="rId10">
        <w:r>
          <w:rPr>
            <w:rFonts w:ascii="Arial" w:hAnsi="Arial" w:eastAsia="Arial"/>
            <w:color w:val="0563C1"/>
            <w:u w:val="single"/>
            <w:sz w:val="23"/>
          </w:rPr>
          <w:t>Конфиденциальность и безопасность Firebase</w:t>
        </w:r>
      </w:hyperlink>
    </w:p>
    <w:p>
      <w:pPr>
        <w:pStyle w:val="ListBullet"/>
        <w:spacing w:after="60"/>
      </w:pPr>
      <w:hyperlink r:id="rId11">
        <w:r>
          <w:rPr>
            <w:rFonts w:ascii="Arial" w:hAnsi="Arial" w:eastAsia="Arial"/>
            <w:color w:val="0563C1"/>
            <w:u w:val="single"/>
            <w:sz w:val="23"/>
          </w:rPr>
          <w:t>Раскрытие данных Google Analytics</w:t>
        </w:r>
      </w:hyperlink>
    </w:p>
    <w:p>
      <w:pPr>
        <w:pStyle w:val="ListBullet"/>
        <w:spacing w:after="60"/>
      </w:pPr>
      <w:hyperlink r:id="rId12">
        <w:r>
          <w:rPr>
            <w:rFonts w:ascii="Arial" w:hAnsi="Arial" w:eastAsia="Arial"/>
            <w:color w:val="0563C1"/>
            <w:u w:val="single"/>
            <w:sz w:val="23"/>
          </w:rPr>
          <w:t>Состав данных Firebase для Android</w:t>
        </w:r>
      </w:hyperlink>
    </w:p>
    <w:p>
      <w:pPr>
        <w:pStyle w:val="ListBullet"/>
        <w:spacing w:after="60"/>
      </w:pPr>
      <w:hyperlink r:id="rId13">
        <w:r>
          <w:rPr>
            <w:rFonts w:ascii="Arial" w:hAnsi="Arial" w:eastAsia="Arial"/>
            <w:color w:val="0563C1"/>
            <w:u w:val="single"/>
            <w:sz w:val="23"/>
          </w:rPr>
          <w:t>Политика конфиденциальности Google</w:t>
        </w:r>
      </w:hyperlink>
    </w:p>
    <w:p>
      <w:pPr>
        <w:pStyle w:val="ListBullet"/>
        <w:spacing w:after="60"/>
      </w:pPr>
      <w:hyperlink r:id="rId14">
        <w:r>
          <w:rPr>
            <w:rFonts w:ascii="Arial" w:hAnsi="Arial" w:eastAsia="Arial"/>
            <w:color w:val="0563C1"/>
            <w:u w:val="single"/>
            <w:sz w:val="23"/>
          </w:rPr>
          <w:t>Политика конфиденциальности Apple</w:t>
        </w:r>
      </w:hyperlink>
    </w:p>
    <w:p>
      <w:pPr>
        <w:pStyle w:val="ListBullet"/>
        <w:spacing w:after="60"/>
      </w:pPr>
      <w:hyperlink r:id="rId15">
        <w:r>
          <w:rPr>
            <w:rFonts w:ascii="Arial" w:hAnsi="Arial" w:eastAsia="Arial"/>
            <w:color w:val="0563C1"/>
            <w:u w:val="single"/>
            <w:sz w:val="23"/>
          </w:rPr>
          <w:t>Безопасность данных в Google Play</w:t>
        </w:r>
      </w:hyperlink>
    </w:p>
    <w:p>
      <w:pPr>
        <w:pStyle w:val="Heading1"/>
      </w:pPr>
      <w:r>
        <w:t>12. Сроки хранения</w:t>
      </w:r>
    </w:p>
    <w:p>
      <w:pPr>
        <w:pStyle w:val="ListBullet"/>
        <w:spacing w:after="60" w:line="269" w:lineRule="auto"/>
        <w:jc w:val="left"/>
      </w:pPr>
      <w:r>
        <w:t>Локальные настройки хранятся на устройстве до удаления или сброса Приложения либо изменения соответствующей настройки.</w:t>
      </w:r>
    </w:p>
    <w:p>
      <w:pPr>
        <w:pStyle w:val="ListBullet"/>
        <w:spacing w:after="60" w:line="269" w:lineRule="auto"/>
        <w:jc w:val="left"/>
      </w:pPr>
      <w:r>
        <w:t>Текст из буфера обмена, прочитанный панелью Android-клавиатуры, хранится только во временной памяти процесса клавиатуры и не записывается в постоянное хранилище.</w:t>
      </w:r>
    </w:p>
    <w:p>
      <w:pPr>
        <w:pStyle w:val="ListBullet"/>
        <w:spacing w:after="60" w:line="269" w:lineRule="auto"/>
        <w:jc w:val="left"/>
      </w:pPr>
      <w:r>
        <w:t>Firebase Crashlytics хранит трассировки сбоев и связанные идентификаторы в течение 90 дней до начала их удаления из действующих и резервных систем.</w:t>
      </w:r>
    </w:p>
    <w:p>
      <w:pPr>
        <w:pStyle w:val="ListBullet"/>
        <w:spacing w:after="60" w:line="269" w:lineRule="auto"/>
        <w:jc w:val="left"/>
      </w:pPr>
      <w:r>
        <w:t>Срок хранения сведений Google Analytics определяется актуальными настройками ресурса Google Analytics и правилами Google.</w:t>
      </w:r>
    </w:p>
    <w:p>
      <w:pPr>
        <w:pStyle w:val="ListBullet"/>
        <w:spacing w:after="60" w:line="269" w:lineRule="auto"/>
        <w:jc w:val="left"/>
      </w:pPr>
      <w:r>
        <w:t>Обобщённые отчёты могут храниться дольше, если они больше не позволяют выделить отдельный экземпляр приложения.</w:t>
      </w:r>
    </w:p>
    <w:p>
      <w:pPr>
        <w:pStyle w:val="ListBullet"/>
        <w:spacing w:after="60" w:line="269" w:lineRule="auto"/>
        <w:jc w:val="left"/>
      </w:pPr>
      <w:r>
        <w:t>Данные о платежах и транзакциях хранятся Apple и Google в соответствии с их правилами и требованиями закона.</w:t>
      </w:r>
    </w:p>
    <w:p>
      <w:pPr>
        <w:pStyle w:val="ListBullet"/>
        <w:spacing w:after="60" w:line="269" w:lineRule="auto"/>
        <w:jc w:val="left"/>
      </w:pPr>
      <w:r>
        <w:t>Переписка с Разработчиком хранится не дольше, чем это необходимо для ответа, поддержки и соблюдения обязательных требований.</w:t>
      </w:r>
    </w:p>
    <w:p>
      <w:pPr>
        <w:pStyle w:val="Heading1"/>
      </w:pPr>
      <w:r>
        <w:t>13. Передача и раскрытие</w:t>
      </w:r>
    </w:p>
    <w:p>
      <w:pPr>
        <w:ind w:firstLine="397"/>
        <w:jc w:val="left"/>
      </w:pPr>
      <w:r>
        <w:t>Разработчик не продаёт персональные данные и не передаёт их в аренду.</w:t>
      </w:r>
    </w:p>
    <w:p>
      <w:pPr>
        <w:ind w:firstLine="397"/>
        <w:jc w:val="left"/>
      </w:pPr>
      <w:r>
        <w:t>Сведения раскрываются только поставщикам и получателям, указанным в настоящей Политике, в объёме, необходимом для соответствующей функции, либо когда это требуется законом, судебным актом, защитой прав или обеспечением безопасности пользователей и Разработчика.</w:t>
      </w:r>
    </w:p>
    <w:p>
      <w:pPr>
        <w:pStyle w:val="Heading1"/>
      </w:pPr>
      <w:r>
        <w:t>14. Безопасность</w:t>
      </w:r>
    </w:p>
    <w:p>
      <w:pPr>
        <w:ind w:firstLine="397"/>
        <w:jc w:val="left"/>
      </w:pPr>
      <w:r>
        <w:t>Разработчик ограничивает состав подключённых сетевых служб и не передаёт в аналитику содержимое ввода, буфера обмена или отправляемых стикеров.</w:t>
      </w:r>
    </w:p>
    <w:p>
      <w:pPr>
        <w:ind w:firstLine="397"/>
        <w:jc w:val="left"/>
      </w:pPr>
      <w:r>
        <w:t>Firebase защищает передачу данных с помощью HTTPS/TLS и применяет меры логического разделения данных. Crashlytics также шифрует сохраняемые данные. Вместе с тем ни один способ хранения или передачи данных не может гарантировать абсолютную безопасность.</w:t>
      </w:r>
    </w:p>
    <w:p>
      <w:pPr>
        <w:pStyle w:val="Heading1"/>
      </w:pPr>
      <w:r>
        <w:t>15. Возможности и права пользователя</w:t>
      </w:r>
    </w:p>
    <w:p>
      <w:pPr>
        <w:ind w:firstLine="397"/>
        <w:jc w:val="left"/>
      </w:pPr>
      <w:r>
        <w:t>Пользователь может:</w:t>
      </w:r>
    </w:p>
    <w:p>
      <w:pPr>
        <w:pStyle w:val="ListBullet"/>
        <w:spacing w:after="60" w:line="269" w:lineRule="auto"/>
        <w:jc w:val="left"/>
      </w:pPr>
      <w:r>
        <w:t>изменять или сбрасывать настройки Приложения и клавиатуры;</w:t>
      </w:r>
    </w:p>
    <w:p>
      <w:pPr>
        <w:pStyle w:val="ListBullet"/>
        <w:spacing w:after="60" w:line="269" w:lineRule="auto"/>
        <w:jc w:val="left"/>
      </w:pPr>
      <w:r>
        <w:t>отключить клавиатуру «Ижица» в системных настройках;</w:t>
      </w:r>
    </w:p>
    <w:p>
      <w:pPr>
        <w:pStyle w:val="ListBullet"/>
        <w:spacing w:after="60" w:line="269" w:lineRule="auto"/>
        <w:jc w:val="left"/>
      </w:pPr>
      <w:r>
        <w:t>удалить локальные данные или само Приложение;</w:t>
      </w:r>
    </w:p>
    <w:p>
      <w:pPr>
        <w:pStyle w:val="ListBullet"/>
        <w:spacing w:after="60" w:line="269" w:lineRule="auto"/>
        <w:jc w:val="left"/>
      </w:pPr>
      <w:r>
        <w:t>не совершать покупку чаевых;</w:t>
      </w:r>
    </w:p>
    <w:p>
      <w:pPr>
        <w:pStyle w:val="ListBullet"/>
        <w:spacing w:after="60" w:line="269" w:lineRule="auto"/>
        <w:jc w:val="left"/>
      </w:pPr>
      <w:r>
        <w:t>не использовать панель буфера обмена, стикеры, системное меню отправки или голосовой ввод;</w:t>
      </w:r>
    </w:p>
    <w:p>
      <w:pPr>
        <w:pStyle w:val="ListBullet"/>
        <w:spacing w:after="60" w:line="269" w:lineRule="auto"/>
        <w:jc w:val="left"/>
      </w:pPr>
      <w:r>
        <w:t>на Android удалить или сбросить рекламный идентификатор средствами операционной системы;</w:t>
      </w:r>
    </w:p>
    <w:p>
      <w:pPr>
        <w:pStyle w:val="ListBullet"/>
        <w:spacing w:after="60" w:line="269" w:lineRule="auto"/>
        <w:jc w:val="left"/>
      </w:pPr>
      <w:r>
        <w:t>обратиться к Разработчику с вопросом, возражением или запросом о доступе, исправлении либо удалении относящихся к пользователю данных, если соответствующее право предусмотрено применимым законодательством.</w:t>
      </w:r>
    </w:p>
    <w:p>
      <w:pPr>
        <w:ind w:firstLine="397"/>
        <w:jc w:val="left"/>
      </w:pPr>
      <w:r>
        <w:t>Поскольку Приложение не создаёт учётную запись и не связывает идентификаторы Firebase с именем или адресом электронной почты, Разработчик может не иметь технической возможности определить, какой псевдонимный аналитический или диагностический идентификатор относится к обратившемуся пользователю. В таком случае это будет разъяснено в ответе на запрос.</w:t>
      </w:r>
    </w:p>
    <w:p>
      <w:pPr>
        <w:pStyle w:val="Heading1"/>
      </w:pPr>
      <w:r>
        <w:t>16. Дети</w:t>
      </w:r>
    </w:p>
    <w:p>
      <w:pPr>
        <w:ind w:firstLine="397"/>
        <w:jc w:val="left"/>
      </w:pPr>
      <w:r>
        <w:t>Приложение не запрашивает имя, возраст, контактные данные или регистрацию и не предназначено для намеренного сбора персональных данных детей.</w:t>
      </w:r>
    </w:p>
    <w:p>
      <w:pPr>
        <w:ind w:firstLine="397"/>
        <w:jc w:val="left"/>
      </w:pPr>
      <w:r>
        <w:t>Если родитель или законный представитель полагает, что ребёнок направил Разработчику персональные данные, он может обратиться по адресу, указанному в разделе 18.</w:t>
      </w:r>
    </w:p>
    <w:p>
      <w:pPr>
        <w:pStyle w:val="Heading1"/>
      </w:pPr>
      <w:r>
        <w:t>17. Изменения Политики</w:t>
      </w:r>
    </w:p>
    <w:p>
      <w:pPr>
        <w:ind w:firstLine="397"/>
        <w:jc w:val="left"/>
      </w:pPr>
      <w:r>
        <w:t>Политика может обновляться при изменении функций Приложения, используемых служб, состава обрабатываемых сведений или требований законодательства.</w:t>
      </w:r>
    </w:p>
    <w:p>
      <w:pPr>
        <w:ind w:firstLine="397"/>
        <w:jc w:val="left"/>
      </w:pPr>
      <w:r>
        <w:t>Новая редакция публикуется по ссылке, доступной в разделе «О программе». Дата последнего обновления указывается в начале документа.</w:t>
      </w:r>
    </w:p>
    <w:p>
      <w:pPr>
        <w:pStyle w:val="Heading1"/>
      </w:pPr>
      <w:r>
        <w:t>18. Контакты</w:t>
      </w:r>
    </w:p>
    <w:p>
      <w:pPr>
        <w:ind w:firstLine="397"/>
        <w:jc w:val="left"/>
      </w:pPr>
      <w:r>
        <w:t>По вопросам конфиденциальности и обработки данных можно обратиться к Разработчику:</w:t>
      </w:r>
    </w:p>
    <w:p>
      <w:pPr>
        <w:ind w:firstLine="397"/>
        <w:jc w:val="left"/>
      </w:pPr>
      <w:r>
        <w:t>Dmitry Kanunnikoff</w:t>
      </w:r>
    </w:p>
    <w:p>
      <w:pPr>
        <w:ind w:firstLine="397"/>
        <w:jc w:val="left"/>
      </w:pPr>
      <w:r>
        <w:t>Электронная почта: dmitry.kanunnikoff@gmail.com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5A5A5F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 w:eastAsia="Arial"/>
      <w:b w:val="0"/>
      <w:color w:val="1C1C1E"/>
      <w:sz w:val="23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C1C1E"/>
      <w:sz w:val="28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C1C1E"/>
      <w:sz w:val="24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C1C1E"/>
      <w:spacing w:val="5"/>
      <w:kern w:val="28"/>
      <w:sz w:val="40"/>
      <w:szCs w:val="52"/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Meta">
    <w:name w:val="Policy Meta"/>
    <w:pPr>
      <w:spacing w:after="80"/>
    </w:pPr>
    <w:rPr>
      <w:rFonts w:ascii="Arial" w:hAnsi="Arial" w:eastAsia="Arial"/>
      <w:b w:val="0"/>
      <w:color w:val="5A5A5F"/>
      <w:sz w:val="21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firebase.google.com/support/privacy" TargetMode="External"/><Relationship Id="rId11" Type="http://schemas.openxmlformats.org/officeDocument/2006/relationships/hyperlink" Target="https://support.google.com/analytics/answer/11582702?hl=ru" TargetMode="External"/><Relationship Id="rId12" Type="http://schemas.openxmlformats.org/officeDocument/2006/relationships/hyperlink" Target="https://firebase.google.com/docs/android/play-data-disclosure" TargetMode="External"/><Relationship Id="rId13" Type="http://schemas.openxmlformats.org/officeDocument/2006/relationships/hyperlink" Target="https://policies.google.com/privacy?hl=ru" TargetMode="External"/><Relationship Id="rId14" Type="http://schemas.openxmlformats.org/officeDocument/2006/relationships/hyperlink" Target="https://www.apple.com/legal/privacy/ru/" TargetMode="External"/><Relationship Id="rId15" Type="http://schemas.openxmlformats.org/officeDocument/2006/relationships/hyperlink" Target="https://support.google.com/googleplay/android-developer/answer/10787469?hl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конфиденциальности приложения «Ижица»</dc:title>
  <dc:subject>Общая политика для версий «Ижицы» на платформах Apple и Android</dc:subject>
  <dc:creator>Dmitry Kanunnikoff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