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13F94" w14:textId="52F5E93B" w:rsidR="00BB01FA" w:rsidRDefault="00B04BC8">
      <w:pPr>
        <w:rPr>
          <w:lang w:val="en-US"/>
        </w:rPr>
      </w:pPr>
      <w:r w:rsidRPr="00B04BC8">
        <w:rPr>
          <w:lang w:val="en-US"/>
        </w:rPr>
        <w:t>NATO was the alliance created t</w:t>
      </w:r>
      <w:r>
        <w:rPr>
          <w:lang w:val="en-US"/>
        </w:rPr>
        <w:t xml:space="preserve">o counter the power of USSR in Europe. We could argue if that was a security system with a goal to </w:t>
      </w:r>
      <w:r w:rsidR="00ED5202">
        <w:rPr>
          <w:lang w:val="en-US"/>
        </w:rPr>
        <w:t>vassalize</w:t>
      </w:r>
      <w:r>
        <w:rPr>
          <w:lang w:val="en-US"/>
        </w:rPr>
        <w:t xml:space="preserve"> Europe (at least on a security level) or maybe it was the European response for bloody wars (to seek the external pacifier that would not seek a conquest in a region). </w:t>
      </w:r>
      <w:r w:rsidR="00ED5202">
        <w:rPr>
          <w:lang w:val="en-US"/>
        </w:rPr>
        <w:t>However,</w:t>
      </w:r>
      <w:r>
        <w:rPr>
          <w:lang w:val="en-US"/>
        </w:rPr>
        <w:t xml:space="preserve"> the main focus point was to counter Russian military power. In the world after the collapse of Soviet Union, there were not the obvious treat against whom NATO should fight. The logical implication of that would be that NATO should </w:t>
      </w:r>
      <w:r w:rsidR="00ED5202">
        <w:rPr>
          <w:lang w:val="en-US"/>
        </w:rPr>
        <w:t>dissolve</w:t>
      </w:r>
      <w:r>
        <w:rPr>
          <w:lang w:val="en-US"/>
        </w:rPr>
        <w:t xml:space="preserve"> after the cold war. </w:t>
      </w:r>
    </w:p>
    <w:p w14:paraId="680DE152" w14:textId="4F3CDD04" w:rsidR="00B04BC8" w:rsidRDefault="00B04BC8">
      <w:pPr>
        <w:rPr>
          <w:lang w:val="en-US"/>
        </w:rPr>
      </w:pPr>
      <w:r>
        <w:rPr>
          <w:lang w:val="en-US"/>
        </w:rPr>
        <w:t xml:space="preserve">The war on terror that started after 9/11, kept NATO alive in a state of a mental decay (Brain Death of the NATO – find citation). Now Russian threat is back but mostly from Central European point of view. For US the biggest threat right now is China and NATO is not the anti China alliance. Furthermore, US is seeking to reapproach Russia and convince them to ally against common threat. Reality where US is seeking, from European point of view ‘unholy alliance’ with Russia should result in </w:t>
      </w:r>
      <w:r w:rsidR="00ED5202">
        <w:rPr>
          <w:lang w:val="en-US"/>
        </w:rPr>
        <w:t>dissolution</w:t>
      </w:r>
      <w:r>
        <w:rPr>
          <w:lang w:val="en-US"/>
        </w:rPr>
        <w:t xml:space="preserve"> of NATO. Even if formally, the institution will not collapse, there is no reason to keep illusion of a transatlantic partnership against the state that support the main reason for the Alliance to exist. </w:t>
      </w:r>
    </w:p>
    <w:p w14:paraId="715DC085" w14:textId="77777777" w:rsidR="00B04BC8" w:rsidRDefault="00B04BC8">
      <w:pPr>
        <w:rPr>
          <w:lang w:val="en-US"/>
        </w:rPr>
      </w:pPr>
    </w:p>
    <w:p w14:paraId="526DD9FF" w14:textId="49358FB9" w:rsidR="00B04BC8" w:rsidRDefault="00B04BC8">
      <w:pPr>
        <w:rPr>
          <w:lang w:val="en-US"/>
        </w:rPr>
      </w:pPr>
      <w:r>
        <w:rPr>
          <w:lang w:val="en-US"/>
        </w:rPr>
        <w:t xml:space="preserve">The question is, what </w:t>
      </w:r>
      <w:r w:rsidR="00ED5202">
        <w:rPr>
          <w:lang w:val="en-US"/>
        </w:rPr>
        <w:t>is next</w:t>
      </w:r>
      <w:r>
        <w:rPr>
          <w:lang w:val="en-US"/>
        </w:rPr>
        <w:t xml:space="preserve">? How </w:t>
      </w:r>
      <w:r w:rsidR="00200C58">
        <w:rPr>
          <w:lang w:val="en-US"/>
        </w:rPr>
        <w:t>should the structure of European security</w:t>
      </w:r>
      <w:r>
        <w:rPr>
          <w:lang w:val="en-US"/>
        </w:rPr>
        <w:t xml:space="preserve"> look like? What is desirable and what is possible? </w:t>
      </w:r>
    </w:p>
    <w:p w14:paraId="3BAB08BF" w14:textId="77777777" w:rsidR="00614BB4" w:rsidRDefault="00614BB4">
      <w:pPr>
        <w:pBdr>
          <w:bottom w:val="single" w:sz="6" w:space="1" w:color="auto"/>
        </w:pBdr>
        <w:rPr>
          <w:lang w:val="en-US"/>
        </w:rPr>
      </w:pPr>
    </w:p>
    <w:p w14:paraId="33B4A470" w14:textId="77777777" w:rsidR="00614BB4" w:rsidRDefault="00614BB4">
      <w:pPr>
        <w:rPr>
          <w:lang w:val="en-US"/>
        </w:rPr>
      </w:pPr>
    </w:p>
    <w:p w14:paraId="67308EC1" w14:textId="34C40169" w:rsidR="00ED5202" w:rsidRDefault="00614BB4">
      <w:pPr>
        <w:rPr>
          <w:lang w:val="en-US"/>
        </w:rPr>
      </w:pPr>
      <w:r>
        <w:rPr>
          <w:lang w:val="en-US"/>
        </w:rPr>
        <w:t xml:space="preserve">Realism represented by K. N. Waltz is deterministic. Politicians </w:t>
      </w:r>
      <w:r w:rsidR="00ED5202">
        <w:rPr>
          <w:lang w:val="en-US"/>
        </w:rPr>
        <w:t>don’t</w:t>
      </w:r>
      <w:r>
        <w:rPr>
          <w:lang w:val="en-US"/>
        </w:rPr>
        <w:t xml:space="preserve"> have a choice how to behave because there is only one way of proper behavior. John J. Mearsheimer agree with this statement but </w:t>
      </w:r>
      <w:r w:rsidR="00ED5202">
        <w:rPr>
          <w:lang w:val="en-US"/>
        </w:rPr>
        <w:t>replaces</w:t>
      </w:r>
      <w:r>
        <w:rPr>
          <w:lang w:val="en-US"/>
        </w:rPr>
        <w:t xml:space="preserve"> leaders with structures of the state as it seems that he doesn’t believe that individuals can influence the course of </w:t>
      </w:r>
      <w:r w:rsidR="00ED5202">
        <w:rPr>
          <w:lang w:val="en-US"/>
        </w:rPr>
        <w:t>history</w:t>
      </w:r>
      <w:r>
        <w:rPr>
          <w:lang w:val="en-US"/>
        </w:rPr>
        <w:t xml:space="preserve">. This statement could be influenced by geopolitical realities. State borders, oceans, rivers and natural resources </w:t>
      </w:r>
      <w:r w:rsidR="00ED5202">
        <w:rPr>
          <w:lang w:val="en-US"/>
        </w:rPr>
        <w:t>don’t</w:t>
      </w:r>
      <w:r>
        <w:rPr>
          <w:lang w:val="en-US"/>
        </w:rPr>
        <w:t xml:space="preserve"> change because several millions of people elected somebody to be </w:t>
      </w:r>
      <w:r w:rsidR="00ED5202">
        <w:rPr>
          <w:lang w:val="en-US"/>
        </w:rPr>
        <w:t>their</w:t>
      </w:r>
      <w:r>
        <w:rPr>
          <w:lang w:val="en-US"/>
        </w:rPr>
        <w:t xml:space="preserve"> scapegoat for everything bad that is happening. Yet we have several examples in history of individuals that </w:t>
      </w:r>
      <w:r w:rsidR="00ED5202">
        <w:rPr>
          <w:lang w:val="en-US"/>
        </w:rPr>
        <w:t>heavily</w:t>
      </w:r>
      <w:r>
        <w:rPr>
          <w:lang w:val="en-US"/>
        </w:rPr>
        <w:t xml:space="preserve"> influenced </w:t>
      </w:r>
      <w:r w:rsidR="00ED5202">
        <w:rPr>
          <w:lang w:val="en-US"/>
        </w:rPr>
        <w:t>their</w:t>
      </w:r>
      <w:r>
        <w:rPr>
          <w:lang w:val="en-US"/>
        </w:rPr>
        <w:t xml:space="preserve"> times. Napoleon, Nixon, Hitler to name a few. </w:t>
      </w:r>
      <w:r w:rsidR="00ED5202">
        <w:rPr>
          <w:lang w:val="en-US"/>
        </w:rPr>
        <w:t>Of course,</w:t>
      </w:r>
      <w:r>
        <w:rPr>
          <w:lang w:val="en-US"/>
        </w:rPr>
        <w:t xml:space="preserve"> we can always argue that roles of </w:t>
      </w:r>
      <w:r w:rsidR="00ED5202">
        <w:rPr>
          <w:lang w:val="en-US"/>
        </w:rPr>
        <w:t>this person</w:t>
      </w:r>
      <w:r>
        <w:rPr>
          <w:lang w:val="en-US"/>
        </w:rPr>
        <w:t xml:space="preserve"> is exaggerated by </w:t>
      </w:r>
      <w:r w:rsidR="00ED5202">
        <w:rPr>
          <w:lang w:val="en-US"/>
        </w:rPr>
        <w:t>historians</w:t>
      </w:r>
      <w:r>
        <w:rPr>
          <w:lang w:val="en-US"/>
        </w:rPr>
        <w:t xml:space="preserve">. For example, German policy towards Soviet Union, reproachment of two European pariahs, was started by Stresemann, before Nazis got power in </w:t>
      </w:r>
      <w:r w:rsidR="00ED5202">
        <w:rPr>
          <w:lang w:val="en-US"/>
        </w:rPr>
        <w:t>Germany</w:t>
      </w:r>
      <w:r>
        <w:rPr>
          <w:lang w:val="en-US"/>
        </w:rPr>
        <w:t xml:space="preserve">. However, if we would say that policies are deterministic, we could also say that Germany had no other </w:t>
      </w:r>
      <w:r w:rsidR="00ED5202">
        <w:rPr>
          <w:lang w:val="en-US"/>
        </w:rPr>
        <w:t>choice</w:t>
      </w:r>
      <w:r>
        <w:rPr>
          <w:lang w:val="en-US"/>
        </w:rPr>
        <w:t xml:space="preserve"> but to start 2WW, just like Great Britain had no other choice but to </w:t>
      </w:r>
      <w:r w:rsidR="00ED5202">
        <w:rPr>
          <w:lang w:val="en-US"/>
        </w:rPr>
        <w:t>Appease</w:t>
      </w:r>
      <w:r>
        <w:rPr>
          <w:lang w:val="en-US"/>
        </w:rPr>
        <w:t xml:space="preserve"> Germany by selling out Czechs. </w:t>
      </w:r>
      <w:r w:rsidR="00B67BE4">
        <w:rPr>
          <w:lang w:val="en-US"/>
        </w:rPr>
        <w:t xml:space="preserve">Moreover, it is extremally difficult to establish the only rational or at least the best possible course of actions in international politics as the fog of war is </w:t>
      </w:r>
      <w:r w:rsidR="00ED5202">
        <w:rPr>
          <w:lang w:val="en-US"/>
        </w:rPr>
        <w:t>extremely</w:t>
      </w:r>
      <w:r w:rsidR="00B67BE4">
        <w:rPr>
          <w:lang w:val="en-US"/>
        </w:rPr>
        <w:t xml:space="preserve"> dense and you cannot </w:t>
      </w:r>
      <w:r w:rsidR="005319D5">
        <w:rPr>
          <w:lang w:val="en-US"/>
        </w:rPr>
        <w:t>know what decision is the optimal one.</w:t>
      </w:r>
    </w:p>
    <w:p w14:paraId="6A5EA48E" w14:textId="0F926BAD" w:rsidR="00ED5202" w:rsidRPr="00B04BC8" w:rsidRDefault="00ED5202">
      <w:pPr>
        <w:rPr>
          <w:lang w:val="en-US"/>
        </w:rPr>
      </w:pPr>
      <w:r>
        <w:rPr>
          <w:lang w:val="en-US"/>
        </w:rPr>
        <w:lastRenderedPageBreak/>
        <w:t xml:space="preserve">My conclusion of that short paragraph will be: It is easier to assume that states will behave in suboptimal way… yet obscuring the field of view for states is not a value. We could unintentionally push somebody into very suboptimal decision for them of starting a war (against us) but it will also hurt us. </w:t>
      </w:r>
    </w:p>
    <w:sectPr w:rsidR="00ED5202" w:rsidRPr="00B04BC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E7330" w14:textId="77777777" w:rsidR="00BE3DB3" w:rsidRDefault="00BE3DB3" w:rsidP="00614BB4">
      <w:pPr>
        <w:spacing w:after="0" w:line="240" w:lineRule="auto"/>
      </w:pPr>
      <w:r>
        <w:separator/>
      </w:r>
    </w:p>
  </w:endnote>
  <w:endnote w:type="continuationSeparator" w:id="0">
    <w:p w14:paraId="41D93391" w14:textId="77777777" w:rsidR="00BE3DB3" w:rsidRDefault="00BE3DB3" w:rsidP="00614B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E2D0B" w14:textId="77777777" w:rsidR="00BE3DB3" w:rsidRDefault="00BE3DB3" w:rsidP="00614BB4">
      <w:pPr>
        <w:spacing w:after="0" w:line="240" w:lineRule="auto"/>
      </w:pPr>
      <w:r>
        <w:separator/>
      </w:r>
    </w:p>
  </w:footnote>
  <w:footnote w:type="continuationSeparator" w:id="0">
    <w:p w14:paraId="4B5C1A10" w14:textId="77777777" w:rsidR="00BE3DB3" w:rsidRDefault="00BE3DB3" w:rsidP="00614BB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F54"/>
    <w:rsid w:val="00200C58"/>
    <w:rsid w:val="00405F54"/>
    <w:rsid w:val="005319D5"/>
    <w:rsid w:val="00614BB4"/>
    <w:rsid w:val="008707DA"/>
    <w:rsid w:val="009F10BC"/>
    <w:rsid w:val="00B04BC8"/>
    <w:rsid w:val="00B67BE4"/>
    <w:rsid w:val="00BB01FA"/>
    <w:rsid w:val="00BE3DB3"/>
    <w:rsid w:val="00D73D0C"/>
    <w:rsid w:val="00DF2C8E"/>
    <w:rsid w:val="00ED5202"/>
    <w:rsid w:val="00F6246A"/>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00D1C"/>
  <w15:chartTrackingRefBased/>
  <w15:docId w15:val="{75256D09-1156-45E8-AC4F-F7323EDCE5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405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405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405F54"/>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405F54"/>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405F54"/>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405F54"/>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405F54"/>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405F54"/>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405F54"/>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405F54"/>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405F54"/>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405F54"/>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405F54"/>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405F54"/>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405F54"/>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405F54"/>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405F54"/>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405F54"/>
    <w:rPr>
      <w:rFonts w:eastAsiaTheme="majorEastAsia" w:cstheme="majorBidi"/>
      <w:color w:val="272727" w:themeColor="text1" w:themeTint="D8"/>
    </w:rPr>
  </w:style>
  <w:style w:type="paragraph" w:styleId="Tytu">
    <w:name w:val="Title"/>
    <w:basedOn w:val="Normalny"/>
    <w:next w:val="Normalny"/>
    <w:link w:val="TytuZnak"/>
    <w:uiPriority w:val="10"/>
    <w:qFormat/>
    <w:rsid w:val="00405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405F5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405F54"/>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405F5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405F54"/>
    <w:pPr>
      <w:spacing w:before="160"/>
      <w:jc w:val="center"/>
    </w:pPr>
    <w:rPr>
      <w:i/>
      <w:iCs/>
      <w:color w:val="404040" w:themeColor="text1" w:themeTint="BF"/>
    </w:rPr>
  </w:style>
  <w:style w:type="character" w:customStyle="1" w:styleId="CytatZnak">
    <w:name w:val="Cytat Znak"/>
    <w:basedOn w:val="Domylnaczcionkaakapitu"/>
    <w:link w:val="Cytat"/>
    <w:uiPriority w:val="29"/>
    <w:rsid w:val="00405F54"/>
    <w:rPr>
      <w:i/>
      <w:iCs/>
      <w:color w:val="404040" w:themeColor="text1" w:themeTint="BF"/>
    </w:rPr>
  </w:style>
  <w:style w:type="paragraph" w:styleId="Akapitzlist">
    <w:name w:val="List Paragraph"/>
    <w:basedOn w:val="Normalny"/>
    <w:uiPriority w:val="34"/>
    <w:qFormat/>
    <w:rsid w:val="00405F54"/>
    <w:pPr>
      <w:ind w:left="720"/>
      <w:contextualSpacing/>
    </w:pPr>
  </w:style>
  <w:style w:type="character" w:styleId="Wyrnienieintensywne">
    <w:name w:val="Intense Emphasis"/>
    <w:basedOn w:val="Domylnaczcionkaakapitu"/>
    <w:uiPriority w:val="21"/>
    <w:qFormat/>
    <w:rsid w:val="00405F54"/>
    <w:rPr>
      <w:i/>
      <w:iCs/>
      <w:color w:val="0F4761" w:themeColor="accent1" w:themeShade="BF"/>
    </w:rPr>
  </w:style>
  <w:style w:type="paragraph" w:styleId="Cytatintensywny">
    <w:name w:val="Intense Quote"/>
    <w:basedOn w:val="Normalny"/>
    <w:next w:val="Normalny"/>
    <w:link w:val="CytatintensywnyZnak"/>
    <w:uiPriority w:val="30"/>
    <w:qFormat/>
    <w:rsid w:val="00405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405F54"/>
    <w:rPr>
      <w:i/>
      <w:iCs/>
      <w:color w:val="0F4761" w:themeColor="accent1" w:themeShade="BF"/>
    </w:rPr>
  </w:style>
  <w:style w:type="character" w:styleId="Odwoanieintensywne">
    <w:name w:val="Intense Reference"/>
    <w:basedOn w:val="Domylnaczcionkaakapitu"/>
    <w:uiPriority w:val="32"/>
    <w:qFormat/>
    <w:rsid w:val="00405F54"/>
    <w:rPr>
      <w:b/>
      <w:bCs/>
      <w:smallCaps/>
      <w:color w:val="0F4761" w:themeColor="accent1" w:themeShade="BF"/>
      <w:spacing w:val="5"/>
    </w:rPr>
  </w:style>
  <w:style w:type="paragraph" w:styleId="Tekstprzypisudolnego">
    <w:name w:val="footnote text"/>
    <w:basedOn w:val="Normalny"/>
    <w:link w:val="TekstprzypisudolnegoZnak"/>
    <w:uiPriority w:val="99"/>
    <w:semiHidden/>
    <w:unhideWhenUsed/>
    <w:rsid w:val="00614BB4"/>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614BB4"/>
    <w:rPr>
      <w:sz w:val="20"/>
      <w:szCs w:val="20"/>
    </w:rPr>
  </w:style>
  <w:style w:type="character" w:styleId="Odwoanieprzypisudolnego">
    <w:name w:val="footnote reference"/>
    <w:basedOn w:val="Domylnaczcionkaakapitu"/>
    <w:uiPriority w:val="99"/>
    <w:semiHidden/>
    <w:unhideWhenUsed/>
    <w:rsid w:val="00614BB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2A50BC-A7AE-4379-8947-C4D7ECBF1A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2</Pages>
  <Words>445</Words>
  <Characters>2674</Characters>
  <Application>Microsoft Office Word</Application>
  <DocSecurity>0</DocSecurity>
  <Lines>22</Lines>
  <Paragraphs>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Bartosz Dudek</dc:creator>
  <cp:keywords/>
  <dc:description/>
  <cp:lastModifiedBy>Bartosz Dudek</cp:lastModifiedBy>
  <cp:revision>6</cp:revision>
  <dcterms:created xsi:type="dcterms:W3CDTF">2026-04-13T16:47:00Z</dcterms:created>
  <dcterms:modified xsi:type="dcterms:W3CDTF">2026-04-19T15:26:00Z</dcterms:modified>
</cp:coreProperties>
</file>