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D6E9E" w14:textId="0476041A" w:rsidR="00BB01FA" w:rsidRDefault="005E050A" w:rsidP="00CC2042">
      <w:pPr>
        <w:spacing w:line="360" w:lineRule="auto"/>
        <w:jc w:val="both"/>
        <w:rPr>
          <w:lang w:val="en-US"/>
        </w:rPr>
      </w:pPr>
      <w:r w:rsidRPr="005E050A">
        <w:rPr>
          <w:lang w:val="en-US"/>
        </w:rPr>
        <w:t>Power is defined in a l</w:t>
      </w:r>
      <w:r>
        <w:rPr>
          <w:lang w:val="en-US"/>
        </w:rPr>
        <w:t>ot of ways. It is also used to define a lot of other concepts. In British dictionary, on over 1200 pages, word power is used over 1000 times. (source) It doesn’t help that the definition of Power used in IR environment cames from german Macht, that normally is translaited as Might, which in English means ‘overwhealming power’.</w:t>
      </w:r>
    </w:p>
    <w:p w14:paraId="583CC867" w14:textId="03897F3C" w:rsidR="005E050A" w:rsidRDefault="005E050A" w:rsidP="00CC2042">
      <w:pPr>
        <w:spacing w:line="360" w:lineRule="auto"/>
        <w:jc w:val="both"/>
        <w:rPr>
          <w:lang w:val="en-US"/>
        </w:rPr>
      </w:pPr>
      <w:r>
        <w:rPr>
          <w:lang w:val="en-US"/>
        </w:rPr>
        <w:t>Traditionaly power is used to describe two connected but different concept. From one point of view power is the ability to either influence actions of others or to posses the freedom to perform owns actions despite external pressures. From the other point of view, power is the material capacity of the state. It is sometimes replaced by words like states capacity, potential or national comprehensive power, the last one is especially prelevant in Chinese papers describing this concept (source)</w:t>
      </w:r>
    </w:p>
    <w:p w14:paraId="0BF0BA4A" w14:textId="797C4924" w:rsidR="002B18DB" w:rsidRDefault="002B18DB" w:rsidP="00CC2042">
      <w:pPr>
        <w:spacing w:line="360" w:lineRule="auto"/>
        <w:jc w:val="both"/>
        <w:rPr>
          <w:lang w:val="en-US"/>
        </w:rPr>
      </w:pPr>
      <w:r>
        <w:rPr>
          <w:lang w:val="en-US"/>
        </w:rPr>
        <w:t>In this article I will be focusing on the second definition.  Yan Xuetong uses a formula to describe Power as CC = (M + E + C) * P. Where CC is Comprehensive capability, M is Military power, E is Economic power, C Is Cultural Power and P is Political Power.</w:t>
      </w:r>
      <w:r w:rsidR="002462C8">
        <w:rPr>
          <w:lang w:val="en-US"/>
        </w:rPr>
        <w:t xml:space="preserve"> (source) this is the interesting approach as it adds a gradient to the material capabilities of a state. What is political power exactly (citation plus source)…</w:t>
      </w:r>
    </w:p>
    <w:p w14:paraId="0F632990" w14:textId="02BF751D" w:rsidR="00232D0A" w:rsidRDefault="002462C8" w:rsidP="00CC2042">
      <w:pPr>
        <w:spacing w:line="360" w:lineRule="auto"/>
        <w:jc w:val="both"/>
        <w:rPr>
          <w:lang w:val="en-US"/>
        </w:rPr>
      </w:pPr>
      <w:r>
        <w:rPr>
          <w:lang w:val="en-US"/>
        </w:rPr>
        <w:t xml:space="preserve">My understanding of PP, in this context is that, PP is the ability of ruling clique, to mobilise the potential of the state. By clique I </w:t>
      </w:r>
      <w:r w:rsidR="00351C14">
        <w:rPr>
          <w:lang w:val="en-US"/>
        </w:rPr>
        <w:t>understand any body that poses a real decision making capabilities. It may be a prime minister with his cabinet, elected president, dictator and his close court, the group of generals that can overrule any decision made by official executive representatives, conglomerate of extremely rich people with no legal power but possessing so overwhelmingly vote rights on a market (percentage of money) that can veto (sabotage) the implementation of any policy thatwould be a dangerous to theirs position, religious representatives… etc.</w:t>
      </w:r>
      <w:r w:rsidR="00C91737">
        <w:rPr>
          <w:lang w:val="en-US"/>
        </w:rPr>
        <w:t xml:space="preserve"> It is not always clear who is the real top dog. As the example I will use my homeland, Republic of Poland. Between years 2015-2022 the strongest party in elected Sejm was Law and Justice Party (PiS). Prime minister and President, both came from this party (technically presidents are starting as independent but they get support from parties). However, traditionaly, the prime minister in Poland</w:t>
      </w:r>
      <w:r w:rsidR="006E2DD5">
        <w:rPr>
          <w:rStyle w:val="Odwoanieprzypisudolnego"/>
          <w:lang w:val="en-US"/>
        </w:rPr>
        <w:footnoteReference w:id="1"/>
      </w:r>
      <w:r w:rsidR="00C91737">
        <w:rPr>
          <w:lang w:val="en-US"/>
        </w:rPr>
        <w:t xml:space="preserve"> is also a leader of a strongest party in the rulling coalition. However this time, </w:t>
      </w:r>
      <w:r w:rsidR="00C91737">
        <w:rPr>
          <w:lang w:val="en-US"/>
        </w:rPr>
        <w:lastRenderedPageBreak/>
        <w:t xml:space="preserve">the leader of PiS, Jarosław Kaczyński, have not reached for this position. He was rulling the state from a shadow position, by having the iron grasp on the </w:t>
      </w:r>
      <w:r w:rsidR="00232D0A">
        <w:rPr>
          <w:lang w:val="en-US"/>
        </w:rPr>
        <w:t xml:space="preserve">party that could always dismiss the prime minister or to to scold, rebuke or steal resources from presidential court. </w:t>
      </w:r>
    </w:p>
    <w:p w14:paraId="43D1E56C" w14:textId="1DF65FFF" w:rsidR="002462C8" w:rsidRDefault="00232D0A" w:rsidP="00CC2042">
      <w:pPr>
        <w:spacing w:line="360" w:lineRule="auto"/>
        <w:jc w:val="both"/>
        <w:rPr>
          <w:lang w:val="en-US"/>
        </w:rPr>
      </w:pPr>
      <w:r>
        <w:rPr>
          <w:lang w:val="en-US"/>
        </w:rPr>
        <w:t>Even if ruler is clearly visible and mostly undisputed, there can be sources of authority in a state have theirs own agendas which can be force that support government but also sabotage them. This groups doesn’t have to be very unified. The ethnical or religious minority can be split between supporiting, not caring and actively fighting current administration, based on theirs preferences and the view of the administration on this group.</w:t>
      </w:r>
      <w:r w:rsidR="00ED2AA4">
        <w:rPr>
          <w:lang w:val="en-US"/>
        </w:rPr>
        <w:t xml:space="preserve"> Any group can became such source of authority if they are big and organized enough. It can be a trade union or even un-unionised group of workers (for example miners),ideology driven movement (democrats, suffragist, communists, environmentalist, feminist…)</w:t>
      </w:r>
      <w:r w:rsidR="00FD0DDF">
        <w:rPr>
          <w:lang w:val="en-US"/>
        </w:rPr>
        <w:t>. There also can be groups of people that doesn’t want to create their own independent entity but overwrite states authority on a given theritory or just in a group of people. As examples I could list here criminal organisations,</w:t>
      </w:r>
      <w:r w:rsidR="00FE28E3">
        <w:rPr>
          <w:lang w:val="en-US"/>
        </w:rPr>
        <w:t xml:space="preserve"> or </w:t>
      </w:r>
      <w:r w:rsidR="00FD0DDF">
        <w:rPr>
          <w:lang w:val="en-US"/>
        </w:rPr>
        <w:t>nomads (more as a historical curiosity, however waves of immigrants traversing states territories could be seen as such) This is not a place to list all</w:t>
      </w:r>
      <w:r w:rsidR="00C91737">
        <w:rPr>
          <w:lang w:val="en-US"/>
        </w:rPr>
        <w:t xml:space="preserve"> </w:t>
      </w:r>
      <w:r w:rsidR="00FE28E3">
        <w:rPr>
          <w:lang w:val="en-US"/>
        </w:rPr>
        <w:t xml:space="preserve">possible groups that can organize themselves to challenge the rulership of a state. It is more important to point that not all anti state groups are really important from IR perspective. Angry townsfolk, that got moved from their houses because of the infrastructure project, may be a pain for local authorities but they probably wont change real capabilities of state, even if they decide to get violent. </w:t>
      </w:r>
    </w:p>
    <w:p w14:paraId="151D95A9" w14:textId="54B26724" w:rsidR="00C642B9" w:rsidRDefault="00C642B9" w:rsidP="00CC2042">
      <w:pPr>
        <w:spacing w:line="360" w:lineRule="auto"/>
        <w:jc w:val="both"/>
        <w:rPr>
          <w:lang w:val="en-US"/>
        </w:rPr>
      </w:pPr>
      <w:r>
        <w:rPr>
          <w:lang w:val="en-US"/>
        </w:rPr>
        <w:t xml:space="preserve">Why do I even talk about al this groups. IR, by definition, should describe world of states and theirs relations between them and not internal structure. Hans Morgenthau, in his Policies among nations, states that type of a government doesn’t influence theirs national policies and core principles on which each state operates (source). </w:t>
      </w:r>
      <w:r w:rsidR="00C97D54">
        <w:rPr>
          <w:lang w:val="en-US"/>
        </w:rPr>
        <w:t xml:space="preserve">States, when they act, they are using their own capacities. There is however huge difference between level of commitment and utilization and the owherhall resources. </w:t>
      </w:r>
    </w:p>
    <w:p w14:paraId="333B49D6" w14:textId="715B9E3F" w:rsidR="009C5E73" w:rsidRDefault="00C97D54" w:rsidP="00CC2042">
      <w:pPr>
        <w:spacing w:line="360" w:lineRule="auto"/>
        <w:jc w:val="both"/>
        <w:rPr>
          <w:lang w:val="en-US"/>
        </w:rPr>
      </w:pPr>
      <w:r>
        <w:rPr>
          <w:lang w:val="en-US"/>
        </w:rPr>
        <w:t xml:space="preserve">When Russian Federation invaided Ukriane in 2022, they initially used around 120k soldiers and mid to high grade (for Russians) military equipment. It wasn’t a use of full extend of Russian military power. </w:t>
      </w:r>
      <w:r w:rsidR="009C5E73">
        <w:rPr>
          <w:lang w:val="en-US"/>
        </w:rPr>
        <w:t xml:space="preserve">Majority of peace time forces were not used in this </w:t>
      </w:r>
      <w:r w:rsidR="009C5E73">
        <w:rPr>
          <w:lang w:val="en-US"/>
        </w:rPr>
        <w:lastRenderedPageBreak/>
        <w:t xml:space="preserve">conflict directly. Weapons of mass destructions are not kinetically utilized to this day. The larg scale mobilization of human resources is not undergoing. This all (in)actions, when combined with extreme mobilization of resources but also high national morale of Ukrainians but also supplies of hardweare, intelligence and finance, from state in which interest is to bleed out Russian Federation, create an environment, where on paper, very one-sided match-up extended from planned two weeks operation (3 days special operation in an internet jargon) extends in a timeline beyond 4 years of fighting.  </w:t>
      </w:r>
    </w:p>
    <w:p w14:paraId="50DD5E88" w14:textId="77777777" w:rsidR="00D7688F" w:rsidRDefault="00D7688F" w:rsidP="00CC2042">
      <w:pPr>
        <w:spacing w:line="360" w:lineRule="auto"/>
        <w:jc w:val="both"/>
        <w:rPr>
          <w:lang w:val="en-US"/>
        </w:rPr>
      </w:pPr>
    </w:p>
    <w:p w14:paraId="718D11A9" w14:textId="00552410" w:rsidR="00D7688F" w:rsidRDefault="00D7688F" w:rsidP="00CC2042">
      <w:pPr>
        <w:spacing w:line="360" w:lineRule="auto"/>
        <w:jc w:val="both"/>
        <w:rPr>
          <w:lang w:val="en-US"/>
        </w:rPr>
      </w:pPr>
      <w:r>
        <w:rPr>
          <w:lang w:val="en-US"/>
        </w:rPr>
        <w:t>Even if we agree that there is such thing as the utilization of states capacities and it can influence the real available resources for decision makers and executives, it doesn’t provide as meaningful tool from a perspective of theory</w:t>
      </w:r>
      <w:r w:rsidR="008D4612">
        <w:rPr>
          <w:lang w:val="en-US"/>
        </w:rPr>
        <w:t xml:space="preserve"> </w:t>
      </w:r>
      <w:r>
        <w:rPr>
          <w:lang w:val="en-US"/>
        </w:rPr>
        <w:t xml:space="preserve">crafting. We need yet to understand what factors influence this political power. I would like to start </w:t>
      </w:r>
      <w:r w:rsidR="008D4612">
        <w:rPr>
          <w:lang w:val="en-US"/>
        </w:rPr>
        <w:t>with</w:t>
      </w:r>
      <w:r>
        <w:rPr>
          <w:lang w:val="en-US"/>
        </w:rPr>
        <w:t xml:space="preserve"> </w:t>
      </w:r>
      <w:r w:rsidR="008D4612">
        <w:rPr>
          <w:lang w:val="en-US"/>
        </w:rPr>
        <w:t>complicating</w:t>
      </w:r>
      <w:r>
        <w:rPr>
          <w:lang w:val="en-US"/>
        </w:rPr>
        <w:t xml:space="preserve"> things even further by introducing the new variable, time</w:t>
      </w:r>
      <w:r w:rsidR="00167CD0">
        <w:rPr>
          <w:rStyle w:val="Odwoanieprzypisudolnego"/>
          <w:lang w:val="en-US"/>
        </w:rPr>
        <w:footnoteReference w:id="2"/>
      </w:r>
      <w:r>
        <w:rPr>
          <w:lang w:val="en-US"/>
        </w:rPr>
        <w:t xml:space="preserve">. Nobody ever gives 100% of </w:t>
      </w:r>
      <w:r w:rsidR="008D4612">
        <w:rPr>
          <w:lang w:val="en-US"/>
        </w:rPr>
        <w:t>his</w:t>
      </w:r>
      <w:r>
        <w:rPr>
          <w:lang w:val="en-US"/>
        </w:rPr>
        <w:t xml:space="preserve"> own potential, all the time. It doesn’t matter if we are talking about entire state or a sportsman that needs to generate power during his exercises. Most of the time, our goals can be </w:t>
      </w:r>
      <w:r w:rsidR="008D4612">
        <w:rPr>
          <w:lang w:val="en-US"/>
        </w:rPr>
        <w:t>achieved</w:t>
      </w:r>
      <w:r>
        <w:rPr>
          <w:lang w:val="en-US"/>
        </w:rPr>
        <w:t xml:space="preserve"> without such stress as </w:t>
      </w:r>
      <w:r w:rsidR="008D4612">
        <w:rPr>
          <w:lang w:val="en-US"/>
        </w:rPr>
        <w:t>operating</w:t>
      </w:r>
      <w:r>
        <w:rPr>
          <w:lang w:val="en-US"/>
        </w:rPr>
        <w:t xml:space="preserve"> in the overdrive mode that can cause long term injuries, or inequalities. Again, it doesn’t matter if </w:t>
      </w:r>
      <w:r w:rsidR="008D4612">
        <w:rPr>
          <w:lang w:val="en-US"/>
        </w:rPr>
        <w:t>damage</w:t>
      </w:r>
      <w:r>
        <w:rPr>
          <w:lang w:val="en-US"/>
        </w:rPr>
        <w:t xml:space="preserve"> i</w:t>
      </w:r>
      <w:r w:rsidR="008D4612">
        <w:rPr>
          <w:lang w:val="en-US"/>
        </w:rPr>
        <w:t>s</w:t>
      </w:r>
      <w:r>
        <w:rPr>
          <w:lang w:val="en-US"/>
        </w:rPr>
        <w:t xml:space="preserve"> </w:t>
      </w:r>
      <w:r w:rsidR="008D4612">
        <w:rPr>
          <w:lang w:val="en-US"/>
        </w:rPr>
        <w:t>human</w:t>
      </w:r>
      <w:r>
        <w:rPr>
          <w:lang w:val="en-US"/>
        </w:rPr>
        <w:t xml:space="preserve"> </w:t>
      </w:r>
      <w:r w:rsidR="008D4612">
        <w:rPr>
          <w:lang w:val="en-US"/>
        </w:rPr>
        <w:t>tissue</w:t>
      </w:r>
      <w:r>
        <w:rPr>
          <w:lang w:val="en-US"/>
        </w:rPr>
        <w:t xml:space="preserve"> or labor rights in a job market. </w:t>
      </w:r>
      <w:r w:rsidR="00AA2638">
        <w:rPr>
          <w:lang w:val="en-US"/>
        </w:rPr>
        <w:t xml:space="preserve">Sometimes states </w:t>
      </w:r>
      <w:r w:rsidR="008D4612">
        <w:rPr>
          <w:lang w:val="en-US"/>
        </w:rPr>
        <w:t>happen</w:t>
      </w:r>
      <w:r w:rsidR="00AA2638">
        <w:rPr>
          <w:lang w:val="en-US"/>
        </w:rPr>
        <w:t xml:space="preserve"> to be in a </w:t>
      </w:r>
      <w:r w:rsidR="008D4612">
        <w:rPr>
          <w:lang w:val="en-US"/>
        </w:rPr>
        <w:t>very stressful situation</w:t>
      </w:r>
      <w:r w:rsidR="00AA2638">
        <w:rPr>
          <w:lang w:val="en-US"/>
        </w:rPr>
        <w:t xml:space="preserve">. War is </w:t>
      </w:r>
      <w:r w:rsidR="008D4612">
        <w:rPr>
          <w:lang w:val="en-US"/>
        </w:rPr>
        <w:t>an</w:t>
      </w:r>
      <w:r w:rsidR="00AA2638">
        <w:rPr>
          <w:lang w:val="en-US"/>
        </w:rPr>
        <w:t xml:space="preserve"> obvious example, but similar stress can be caused by waves of refugees, environmental damage (</w:t>
      </w:r>
      <w:r w:rsidR="008D4612">
        <w:rPr>
          <w:lang w:val="en-US"/>
        </w:rPr>
        <w:t>Vulcanic</w:t>
      </w:r>
      <w:r w:rsidR="00AA2638">
        <w:rPr>
          <w:lang w:val="en-US"/>
        </w:rPr>
        <w:t xml:space="preserve"> eruption and earthquakes as the most rapid one, prolonged drought as slower but not less destructive). Sometimes technological breakthrough can undermine the foundations of </w:t>
      </w:r>
      <w:r w:rsidR="008D4612">
        <w:rPr>
          <w:lang w:val="en-US"/>
        </w:rPr>
        <w:t>civilizations</w:t>
      </w:r>
      <w:r w:rsidR="00AA2638">
        <w:rPr>
          <w:lang w:val="en-US"/>
        </w:rPr>
        <w:t xml:space="preserve"> (to such disruptive technology could be classified steam </w:t>
      </w:r>
      <w:r w:rsidR="008D4612">
        <w:rPr>
          <w:lang w:val="en-US"/>
        </w:rPr>
        <w:t>engine</w:t>
      </w:r>
      <w:r w:rsidR="00AA2638">
        <w:rPr>
          <w:lang w:val="en-US"/>
        </w:rPr>
        <w:t xml:space="preserve">, creation of internet or AI agents… but also social ideas like </w:t>
      </w:r>
      <w:r w:rsidR="008D4612">
        <w:rPr>
          <w:lang w:val="en-US"/>
        </w:rPr>
        <w:t>Lutheranism</w:t>
      </w:r>
      <w:r w:rsidR="00AA2638">
        <w:rPr>
          <w:lang w:val="en-US"/>
        </w:rPr>
        <w:t>, suffragism, or environmentalism)</w:t>
      </w:r>
      <w:r w:rsidR="005B284F">
        <w:rPr>
          <w:lang w:val="en-US"/>
        </w:rPr>
        <w:t xml:space="preserve"> The ability of state to adapt to changing environment, doesn’t matter if by preemptive measures (trainings, storages of food, control over </w:t>
      </w:r>
      <w:r w:rsidR="008D4612">
        <w:rPr>
          <w:lang w:val="en-US"/>
        </w:rPr>
        <w:t>channels</w:t>
      </w:r>
      <w:r w:rsidR="005B284F">
        <w:rPr>
          <w:lang w:val="en-US"/>
        </w:rPr>
        <w:t xml:space="preserve"> of distributions) or by the </w:t>
      </w:r>
      <w:r w:rsidR="008D4612">
        <w:rPr>
          <w:lang w:val="en-US"/>
        </w:rPr>
        <w:t>over whole</w:t>
      </w:r>
      <w:r w:rsidR="005B284F">
        <w:rPr>
          <w:lang w:val="en-US"/>
        </w:rPr>
        <w:t xml:space="preserve"> adaptability to changing environments. On the side note, one of my thesis, that I am not going to focus on in this article, is: ‘The Empires fall not because they are not </w:t>
      </w:r>
      <w:r w:rsidR="005B284F">
        <w:rPr>
          <w:lang w:val="en-US"/>
        </w:rPr>
        <w:lastRenderedPageBreak/>
        <w:t>able to utilize theirs resources in theirs oversized political entity but because they are to stretched to adapt to changes in the world that is shaped by theirs own (in)actions</w:t>
      </w:r>
      <w:r w:rsidR="00B70411">
        <w:rPr>
          <w:lang w:val="en-US"/>
        </w:rPr>
        <w:t>’.</w:t>
      </w:r>
    </w:p>
    <w:p w14:paraId="27A4DA01" w14:textId="404F5B43" w:rsidR="00CC2042" w:rsidRDefault="00CC2042" w:rsidP="00CC2042">
      <w:pPr>
        <w:spacing w:line="360" w:lineRule="auto"/>
        <w:jc w:val="both"/>
        <w:rPr>
          <w:lang w:val="en-US"/>
        </w:rPr>
      </w:pPr>
      <w:r>
        <w:rPr>
          <w:lang w:val="en-US"/>
        </w:rPr>
        <w:t xml:space="preserve">When defining the insides of the political power, let’s check how other people defined similar concepts. Michael Mann in the sources of social power differentiate between ability of the authority to give orders and ability of state institutions to actively introduce its </w:t>
      </w:r>
      <w:r w:rsidR="008D4612">
        <w:rPr>
          <w:lang w:val="en-US"/>
        </w:rPr>
        <w:t>ruling</w:t>
      </w:r>
      <w:r>
        <w:rPr>
          <w:lang w:val="en-US"/>
        </w:rPr>
        <w:t xml:space="preserve"> on controlled territory. It doesn’t </w:t>
      </w:r>
      <w:r w:rsidR="008D4612">
        <w:rPr>
          <w:lang w:val="en-US"/>
        </w:rPr>
        <w:t>necessarily</w:t>
      </w:r>
      <w:r>
        <w:rPr>
          <w:lang w:val="en-US"/>
        </w:rPr>
        <w:t xml:space="preserve"> help with understanding what </w:t>
      </w:r>
      <w:r w:rsidR="008D4612">
        <w:rPr>
          <w:lang w:val="en-US"/>
        </w:rPr>
        <w:t>creates</w:t>
      </w:r>
      <w:r>
        <w:rPr>
          <w:lang w:val="en-US"/>
        </w:rPr>
        <w:t xml:space="preserve"> PP but it does </w:t>
      </w:r>
      <w:r w:rsidR="008D4612">
        <w:rPr>
          <w:lang w:val="en-US"/>
        </w:rPr>
        <w:t>emphasize</w:t>
      </w:r>
      <w:r>
        <w:rPr>
          <w:lang w:val="en-US"/>
        </w:rPr>
        <w:t xml:space="preserve"> that PP doesn’t have to be distributed evenly in a state. As interesting as it can be to detect places where mobilization of capability is suboptimal from administrative perspective (weak presence of states authorities, problems with communications on linguistic or logistical level, technology that doesn’t match environmental requirements etc.) I do not believe that distribution of capacity utilization is important from analytical perspective, excluding the crisis situations. Contradictory, that is exactly why this details matter in practice because if states </w:t>
      </w:r>
      <w:r w:rsidR="008D4612">
        <w:rPr>
          <w:lang w:val="en-US"/>
        </w:rPr>
        <w:t>collapse</w:t>
      </w:r>
      <w:r>
        <w:rPr>
          <w:lang w:val="en-US"/>
        </w:rPr>
        <w:t xml:space="preserve"> during </w:t>
      </w:r>
      <w:r w:rsidR="008D4612">
        <w:rPr>
          <w:lang w:val="en-US"/>
        </w:rPr>
        <w:t>crisis</w:t>
      </w:r>
      <w:r>
        <w:rPr>
          <w:lang w:val="en-US"/>
        </w:rPr>
        <w:t>, it is exactly why</w:t>
      </w:r>
      <w:r w:rsidR="00012AE9">
        <w:rPr>
          <w:lang w:val="en-US"/>
        </w:rPr>
        <w:t xml:space="preserve"> this ‘heat maps of </w:t>
      </w:r>
      <w:r w:rsidR="008D4612">
        <w:rPr>
          <w:lang w:val="en-US"/>
        </w:rPr>
        <w:t>utilization</w:t>
      </w:r>
      <w:r w:rsidR="00012AE9">
        <w:rPr>
          <w:lang w:val="en-US"/>
        </w:rPr>
        <w:t xml:space="preserve">’ should matter. </w:t>
      </w:r>
      <w:r w:rsidR="008D4612">
        <w:rPr>
          <w:lang w:val="en-US"/>
        </w:rPr>
        <w:t>However,</w:t>
      </w:r>
      <w:r w:rsidR="00012AE9">
        <w:rPr>
          <w:lang w:val="en-US"/>
        </w:rPr>
        <w:t xml:space="preserve"> this is level or state organization that is much below the level of IR theories, thus it won’t be explored here further.</w:t>
      </w:r>
      <w:r w:rsidR="007B4416">
        <w:rPr>
          <w:lang w:val="en-US"/>
        </w:rPr>
        <w:t xml:space="preserve">  I believe that undermining abilities of other states to respond to crisis can be a </w:t>
      </w:r>
      <w:r w:rsidR="008D4612">
        <w:rPr>
          <w:lang w:val="en-US"/>
        </w:rPr>
        <w:t>viable</w:t>
      </w:r>
      <w:r w:rsidR="007B4416">
        <w:rPr>
          <w:lang w:val="en-US"/>
        </w:rPr>
        <w:t xml:space="preserve"> strategy to get the edge over rivals, yet I can’t see the ‘collapsing of </w:t>
      </w:r>
      <w:r w:rsidR="008D4612">
        <w:rPr>
          <w:lang w:val="en-US"/>
        </w:rPr>
        <w:t>all</w:t>
      </w:r>
      <w:r w:rsidR="007B4416">
        <w:rPr>
          <w:lang w:val="en-US"/>
        </w:rPr>
        <w:t xml:space="preserve"> other political entities in the region’ as a valid grand strategy for a state. It may be possible that I am lacking </w:t>
      </w:r>
      <w:r w:rsidR="008D4612">
        <w:rPr>
          <w:lang w:val="en-US"/>
        </w:rPr>
        <w:t>imaginative</w:t>
      </w:r>
      <w:r w:rsidR="007B4416">
        <w:rPr>
          <w:lang w:val="en-US"/>
        </w:rPr>
        <w:t xml:space="preserve"> capabilities in this regard. </w:t>
      </w:r>
    </w:p>
    <w:p w14:paraId="2B0C7447" w14:textId="77777777" w:rsidR="001F0560" w:rsidRDefault="001F0560" w:rsidP="00CC2042">
      <w:pPr>
        <w:spacing w:line="360" w:lineRule="auto"/>
        <w:jc w:val="both"/>
        <w:rPr>
          <w:lang w:val="en-US"/>
        </w:rPr>
      </w:pPr>
    </w:p>
    <w:p w14:paraId="75EC4075" w14:textId="56BB2378" w:rsidR="001F0560" w:rsidRDefault="001F0560" w:rsidP="00CC2042">
      <w:pPr>
        <w:spacing w:line="360" w:lineRule="auto"/>
        <w:jc w:val="both"/>
        <w:rPr>
          <w:lang w:val="en-US"/>
        </w:rPr>
      </w:pPr>
      <w:r>
        <w:rPr>
          <w:lang w:val="en-US"/>
        </w:rPr>
        <w:t xml:space="preserve">Joel Migdal in his Strong Societies and Weak States focuses on local authorities that can </w:t>
      </w:r>
      <w:r w:rsidR="008D4612">
        <w:rPr>
          <w:lang w:val="en-US"/>
        </w:rPr>
        <w:t>syphon</w:t>
      </w:r>
      <w:r>
        <w:rPr>
          <w:lang w:val="en-US"/>
        </w:rPr>
        <w:t xml:space="preserve"> the resources of the state away from it. </w:t>
      </w:r>
      <w:r w:rsidR="008D4612">
        <w:rPr>
          <w:lang w:val="en-US"/>
        </w:rPr>
        <w:t>Loyalty</w:t>
      </w:r>
      <w:r>
        <w:rPr>
          <w:lang w:val="en-US"/>
        </w:rPr>
        <w:t xml:space="preserve"> to local tribal leaders, influencers, ethnical or religious </w:t>
      </w:r>
      <w:r w:rsidR="008D4612">
        <w:rPr>
          <w:lang w:val="en-US"/>
        </w:rPr>
        <w:t>groups</w:t>
      </w:r>
      <w:r>
        <w:rPr>
          <w:lang w:val="en-US"/>
        </w:rPr>
        <w:t xml:space="preserve"> can be contestants to the </w:t>
      </w:r>
      <w:r w:rsidR="008D4612">
        <w:rPr>
          <w:lang w:val="en-US"/>
        </w:rPr>
        <w:t>over whole</w:t>
      </w:r>
      <w:r>
        <w:rPr>
          <w:lang w:val="en-US"/>
        </w:rPr>
        <w:t xml:space="preserve"> capacity of the state. But this is something that was already pointed out. The understanding of the controlled by state capacity as a subset of the all available resources in the state doesn’t make it easier to understand how to estimate PP.  (source) However if the substate centers of authority can be disruptive or neutral or supporting to the </w:t>
      </w:r>
      <w:r w:rsidR="008D4612">
        <w:rPr>
          <w:lang w:val="en-US"/>
        </w:rPr>
        <w:t>state’s</w:t>
      </w:r>
      <w:r>
        <w:rPr>
          <w:lang w:val="en-US"/>
        </w:rPr>
        <w:t xml:space="preserve"> authorities then probably, the cohesion of this forces understood as the resultant of all internal, authorities, can be considered a variable (positive or negative) as a part of the equation of the PP. </w:t>
      </w:r>
      <w:r w:rsidR="00815B5D">
        <w:rPr>
          <w:lang w:val="en-US"/>
        </w:rPr>
        <w:t xml:space="preserve">This variable of internal cohesion would also include perception of the rulling </w:t>
      </w:r>
      <w:r w:rsidR="00815B5D">
        <w:rPr>
          <w:lang w:val="en-US"/>
        </w:rPr>
        <w:lastRenderedPageBreak/>
        <w:t xml:space="preserve">class, here called a legitimacy. Legitimacy won’t be a separate factor, as it is already included in a posture of internal authorities. </w:t>
      </w:r>
    </w:p>
    <w:p w14:paraId="33A3DE05" w14:textId="229DCB1E" w:rsidR="00815B5D" w:rsidRDefault="00815B5D" w:rsidP="00CC2042">
      <w:pPr>
        <w:spacing w:line="360" w:lineRule="auto"/>
        <w:jc w:val="both"/>
        <w:rPr>
          <w:lang w:val="en-US"/>
        </w:rPr>
      </w:pPr>
      <w:r>
        <w:rPr>
          <w:lang w:val="en-US"/>
        </w:rPr>
        <w:t xml:space="preserve">For now, I did not found a satisfactory definition of PP or its synonym to use it without </w:t>
      </w:r>
      <w:r w:rsidR="008D4612">
        <w:rPr>
          <w:lang w:val="en-US"/>
        </w:rPr>
        <w:t>any modifications</w:t>
      </w:r>
      <w:r>
        <w:rPr>
          <w:lang w:val="en-US"/>
        </w:rPr>
        <w:t>. That is why I propose my own variant PP</w:t>
      </w:r>
    </w:p>
    <w:p w14:paraId="192E95CB" w14:textId="113C6A27" w:rsidR="00815B5D" w:rsidRDefault="00815B5D" w:rsidP="00CC2042">
      <w:pPr>
        <w:spacing w:line="360" w:lineRule="auto"/>
        <w:jc w:val="both"/>
        <w:rPr>
          <w:lang w:val="en-US"/>
        </w:rPr>
      </w:pPr>
      <w:r>
        <w:rPr>
          <w:lang w:val="en-US"/>
        </w:rPr>
        <w:t xml:space="preserve">PP = </w:t>
      </w:r>
      <w:r w:rsidR="00BB3DF3">
        <w:rPr>
          <w:lang w:val="en-US"/>
        </w:rPr>
        <w:t>A + B + C</w:t>
      </w:r>
      <w:r w:rsidR="00001200">
        <w:rPr>
          <w:rStyle w:val="Odwoanieprzypisudolnego"/>
          <w:lang w:val="en-US"/>
        </w:rPr>
        <w:footnoteReference w:id="3"/>
      </w:r>
    </w:p>
    <w:p w14:paraId="54C4AD64" w14:textId="70B2FEDC" w:rsidR="00815B5D" w:rsidRDefault="00BB3DF3" w:rsidP="00CC2042">
      <w:pPr>
        <w:spacing w:line="360" w:lineRule="auto"/>
        <w:jc w:val="both"/>
        <w:rPr>
          <w:lang w:val="en-US"/>
        </w:rPr>
      </w:pPr>
      <w:r>
        <w:rPr>
          <w:lang w:val="en-US"/>
        </w:rPr>
        <w:t xml:space="preserve">A  is adaptability of leaders (decision making abilities) which can be also understood as responsiveness to </w:t>
      </w:r>
      <w:r w:rsidR="008D4612">
        <w:rPr>
          <w:lang w:val="en-US"/>
        </w:rPr>
        <w:t>crisis</w:t>
      </w:r>
      <w:r>
        <w:rPr>
          <w:lang w:val="en-US"/>
        </w:rPr>
        <w:t xml:space="preserve">, </w:t>
      </w:r>
      <w:r>
        <w:rPr>
          <w:lang w:val="en-US"/>
        </w:rPr>
        <w:t xml:space="preserve">Where B is bureaucratic </w:t>
      </w:r>
      <w:r w:rsidR="008D4612">
        <w:rPr>
          <w:lang w:val="en-US"/>
        </w:rPr>
        <w:t>(administrative)</w:t>
      </w:r>
      <w:r>
        <w:rPr>
          <w:lang w:val="en-US"/>
        </w:rPr>
        <w:t xml:space="preserve"> efficiency, </w:t>
      </w:r>
      <w:r>
        <w:rPr>
          <w:lang w:val="en-US"/>
        </w:rPr>
        <w:t xml:space="preserve"> </w:t>
      </w:r>
      <w:r>
        <w:rPr>
          <w:lang w:val="en-US"/>
        </w:rPr>
        <w:t>C is (internal) cohesion</w:t>
      </w:r>
      <w:r>
        <w:rPr>
          <w:lang w:val="en-US"/>
        </w:rPr>
        <w:t xml:space="preserve">. CC is what would remain after dividing capacity controlled by state with </w:t>
      </w:r>
      <w:r w:rsidR="008D4612">
        <w:rPr>
          <w:lang w:val="en-US"/>
        </w:rPr>
        <w:t>over whole</w:t>
      </w:r>
      <w:r>
        <w:rPr>
          <w:lang w:val="en-US"/>
        </w:rPr>
        <w:t xml:space="preserve"> capacity available in a state and it can be a negative, positive or have a v</w:t>
      </w:r>
      <w:r w:rsidR="0053051B">
        <w:rPr>
          <w:lang w:val="en-US"/>
        </w:rPr>
        <w:t>a</w:t>
      </w:r>
      <w:r>
        <w:rPr>
          <w:lang w:val="en-US"/>
        </w:rPr>
        <w:t>lue of 0.</w:t>
      </w:r>
    </w:p>
    <w:p w14:paraId="0BDD4EA4" w14:textId="289C3E22" w:rsidR="00815B5D" w:rsidRDefault="00815B5D" w:rsidP="00CC2042">
      <w:pPr>
        <w:spacing w:line="360" w:lineRule="auto"/>
        <w:jc w:val="both"/>
        <w:rPr>
          <w:lang w:val="en-US"/>
        </w:rPr>
      </w:pPr>
      <w:r>
        <w:rPr>
          <w:lang w:val="en-US"/>
        </w:rPr>
        <w:t xml:space="preserve">PP limits are between 0 and 1 as it is used to multiply the sum of the </w:t>
      </w:r>
      <w:r w:rsidR="008D4612">
        <w:rPr>
          <w:lang w:val="en-US"/>
        </w:rPr>
        <w:t>state’s</w:t>
      </w:r>
      <w:r>
        <w:rPr>
          <w:lang w:val="en-US"/>
        </w:rPr>
        <w:t xml:space="preserve"> resources (M + E + C).</w:t>
      </w:r>
    </w:p>
    <w:p w14:paraId="5DCD603D" w14:textId="77777777" w:rsidR="005B685D" w:rsidRDefault="005B685D" w:rsidP="00CC2042">
      <w:pPr>
        <w:spacing w:line="360" w:lineRule="auto"/>
        <w:jc w:val="both"/>
        <w:rPr>
          <w:lang w:val="en-US"/>
        </w:rPr>
      </w:pPr>
    </w:p>
    <w:p w14:paraId="646284F2" w14:textId="6CF57960" w:rsidR="0053051B" w:rsidRDefault="0053051B" w:rsidP="00CC2042">
      <w:pPr>
        <w:spacing w:line="360" w:lineRule="auto"/>
        <w:jc w:val="both"/>
        <w:rPr>
          <w:lang w:val="en-US"/>
        </w:rPr>
      </w:pPr>
      <w:r>
        <w:rPr>
          <w:lang w:val="en-US"/>
        </w:rPr>
        <w:t xml:space="preserve">Ability to collect resources from its citizens, for example in form of taxes but also in mobilizing them to participate in elections or take part in a decision making processes with theirs opinions, expertise or time, is not a part of this equation as I see it as a part of economical or cultural power respectively, multiplied by PP in itself. Ability to </w:t>
      </w:r>
      <w:r w:rsidR="008D4612">
        <w:rPr>
          <w:lang w:val="en-US"/>
        </w:rPr>
        <w:t>mobilize</w:t>
      </w:r>
      <w:r>
        <w:rPr>
          <w:lang w:val="en-US"/>
        </w:rPr>
        <w:t xml:space="preserve"> population into army, doesn’t matter if we are talking about soldiers or support units, would be a part of military capacity.</w:t>
      </w:r>
    </w:p>
    <w:p w14:paraId="6569CE63" w14:textId="0DDDA19B" w:rsidR="009C2DBC" w:rsidRDefault="009C2DBC" w:rsidP="00CC2042">
      <w:pPr>
        <w:spacing w:line="360" w:lineRule="auto"/>
        <w:jc w:val="both"/>
        <w:rPr>
          <w:lang w:val="en-US"/>
        </w:rPr>
      </w:pPr>
      <w:r>
        <w:rPr>
          <w:lang w:val="en-US"/>
        </w:rPr>
        <w:t xml:space="preserve">This equation in itself is not very useful tool in </w:t>
      </w:r>
      <w:r w:rsidR="008D4612">
        <w:rPr>
          <w:lang w:val="en-US"/>
        </w:rPr>
        <w:t>calculating</w:t>
      </w:r>
      <w:r>
        <w:rPr>
          <w:lang w:val="en-US"/>
        </w:rPr>
        <w:t xml:space="preserve"> states capacity because it leads to next questions. How to calculate adaptability, bureaucratic efficiency and cohesion. Newtonian theory of gravity would not be very popular one if it would only describe world but do not give any tools to calculate it. IR is a social science and it can’t be nearly as precise as branches of natural science. However limitations should act as creative motivators and not as obstacles.</w:t>
      </w:r>
    </w:p>
    <w:p w14:paraId="1B3D7EEB" w14:textId="2D2386D6" w:rsidR="005B685D" w:rsidRDefault="005B685D" w:rsidP="005B685D">
      <w:pPr>
        <w:spacing w:line="360" w:lineRule="auto"/>
        <w:jc w:val="both"/>
        <w:rPr>
          <w:lang w:val="en-US"/>
        </w:rPr>
      </w:pPr>
      <w:r>
        <w:rPr>
          <w:lang w:val="en-US"/>
        </w:rPr>
        <w:lastRenderedPageBreak/>
        <w:t xml:space="preserve">Here I also would I like to mention that capacity, just like power is relative. It may be seen as controversial take but it is not. When naval (subset of military) power is calculated for given state, it may seem as a decent force that includes submarines, mines-sweapers, ice-breakers, even the dedicated torpedo-drones… yet when contrasted with naval power of such powerhouses like Afghanistan, the usefulness of such platforms would be negletable or sometimes even negative, as state would have to redirect resources to maintain and resupply ships that after initial salvo of very expensive rockets deployed from missile cruise, now need to do something with very expensive symbol of maritime supremacy… in a war against land-locked country. </w:t>
      </w:r>
      <w:r>
        <w:rPr>
          <w:lang w:val="en-US"/>
        </w:rPr>
        <w:t>That is why capacity is relative and that is also why power of one of the comprised states should always be equal to 1 and other should be a number between 0 and 1. We could create lists where the strongest state in the world is the one with power of 1 and all others are displayed as a relative powers to it</w:t>
      </w:r>
      <w:r w:rsidR="005E7397">
        <w:rPr>
          <w:lang w:val="en-US"/>
        </w:rPr>
        <w:t xml:space="preserve">. Similar concept is used in a global fire power list (source) where 0 is the perfect score, score of state are the distance to that perfect score, which in 2026y. results in US having score of 0,0741 and Iran having 0,3199. I do not find this scores helpful in any meaningful way . They can be even detrimental in making assumptions about relative power in veryu specific enviromentals. Iran trying to defend extension of itself, represented by a proxy force (Hamas) have much harder time to mobilise its resources than defending itself on a homeland even if it fought against opponent that mobilized much more resources than in previous struggles. </w:t>
      </w:r>
    </w:p>
    <w:p w14:paraId="30AFDC50" w14:textId="6CF0D891" w:rsidR="00193E4D" w:rsidRDefault="00193E4D" w:rsidP="005B685D">
      <w:pPr>
        <w:spacing w:line="360" w:lineRule="auto"/>
        <w:jc w:val="both"/>
        <w:rPr>
          <w:lang w:val="en-US"/>
        </w:rPr>
      </w:pPr>
      <w:r>
        <w:rPr>
          <w:lang w:val="en-US"/>
        </w:rPr>
        <w:t xml:space="preserve">No matter how advanced methodes of estimation will be used to quantify PP, military, economical or cultural power, it will always be the estimation. Even if we are able to calculate  military hardweare and can decide its actuall usefulness on planned battlefield, it is not possible to estimate such things like morale, resilience or corruptability. Russian intelligence estimaited that Ukrainian government will swiftly collapse, their leaders run away and crucial military figures betray their own armies and they were partially right. They also had historical reasons to believe that this will be a case because of the success of similar operation in Crimea and Donbas region. They perceviewd Ukraine as much weaker entity than it was in reality. That is because no one has access to accurate data, only to flawed tool, perception. Traditionaly this perception is called prestiege (source). State that achived great deeds such like conquiering space, </w:t>
      </w:r>
      <w:r>
        <w:rPr>
          <w:lang w:val="en-US"/>
        </w:rPr>
        <w:lastRenderedPageBreak/>
        <w:t xml:space="preserve">creating colonies and subjugaiting nations on another continets, building wonderful cities, inventing and implementing marvelous technologies, were considered as powerful and respectable. A lot of states resources were utilized, some coud even tell that wasted, to appear as prestigious as possible. This is not something that stopped to be a part of current times. Rivalisation in sports, hosting summits, military parades, </w:t>
      </w:r>
      <w:r w:rsidR="00836A8E">
        <w:rPr>
          <w:lang w:val="en-US"/>
        </w:rPr>
        <w:t xml:space="preserve">sending people to the moon, kidnapping foreign leaders from their residency all of those activities can increase prestige and thus a perception of a state as a powerful. Using its own capabilities to achive set goals increase owns prestiege. Failing to do so or not setting any goals at all, decrease it. </w:t>
      </w:r>
      <w:r w:rsidR="00F755F7">
        <w:rPr>
          <w:lang w:val="en-US"/>
        </w:rPr>
        <w:t xml:space="preserve">It doesn’t give us any better tool of understanding the real capacity of a state. The ‘gut feeling like’ prestiege may be a tool used by leaders with  natural abilities to estimate relative standings of opponents (which can be </w:t>
      </w:r>
      <w:r w:rsidR="00F755F7" w:rsidRPr="00F755F7">
        <w:rPr>
          <w:lang w:val="en-US"/>
        </w:rPr>
        <w:t>indistinguishable</w:t>
      </w:r>
      <w:r w:rsidR="00F755F7">
        <w:rPr>
          <w:lang w:val="en-US"/>
        </w:rPr>
        <w:t xml:space="preserve"> from a leader</w:t>
      </w:r>
      <w:r w:rsidR="00E7716E">
        <w:rPr>
          <w:lang w:val="en-US"/>
        </w:rPr>
        <w:t>s</w:t>
      </w:r>
      <w:r w:rsidR="00F755F7">
        <w:rPr>
          <w:lang w:val="en-US"/>
        </w:rPr>
        <w:t xml:space="preserve"> </w:t>
      </w:r>
      <w:r w:rsidR="00E7716E">
        <w:rPr>
          <w:lang w:val="en-US"/>
        </w:rPr>
        <w:t>that are a simpletons installed in a position of power</w:t>
      </w:r>
      <w:r w:rsidR="00F755F7">
        <w:rPr>
          <w:lang w:val="en-US"/>
        </w:rPr>
        <w:t>)</w:t>
      </w:r>
      <w:r w:rsidR="00E7716E">
        <w:rPr>
          <w:lang w:val="en-US"/>
        </w:rPr>
        <w:t xml:space="preserve">, yet analytics and theorycrafters of IR should be better than them. Otherwise, what are we even doing? </w:t>
      </w:r>
      <w:r w:rsidR="00F755F7">
        <w:rPr>
          <w:lang w:val="en-US"/>
        </w:rPr>
        <w:t xml:space="preserve"> </w:t>
      </w:r>
      <w:r w:rsidR="00735E21">
        <w:rPr>
          <w:rStyle w:val="Odwoanieprzypisudolnego"/>
          <w:lang w:val="en-US"/>
        </w:rPr>
        <w:footnoteReference w:id="4"/>
      </w:r>
    </w:p>
    <w:p w14:paraId="4DA39E53" w14:textId="77777777" w:rsidR="009C5E73" w:rsidRDefault="009C5E73" w:rsidP="00CC2042">
      <w:pPr>
        <w:spacing w:line="360" w:lineRule="auto"/>
        <w:jc w:val="both"/>
        <w:rPr>
          <w:lang w:val="en-US"/>
        </w:rPr>
      </w:pPr>
    </w:p>
    <w:p w14:paraId="5A5AB228" w14:textId="4C4D9344" w:rsidR="009C5E73" w:rsidRDefault="009C5E73" w:rsidP="00CC2042">
      <w:pPr>
        <w:spacing w:line="360" w:lineRule="auto"/>
        <w:jc w:val="both"/>
        <w:rPr>
          <w:lang w:val="en-US"/>
        </w:rPr>
      </w:pPr>
      <w:r>
        <w:rPr>
          <w:lang w:val="en-US"/>
        </w:rPr>
        <w:t>TODO: perception of power</w:t>
      </w:r>
    </w:p>
    <w:p w14:paraId="650AC8BA" w14:textId="3B5DAEBC" w:rsidR="002D29F2" w:rsidRDefault="002D29F2" w:rsidP="00CC2042">
      <w:pPr>
        <w:spacing w:line="360" w:lineRule="auto"/>
        <w:jc w:val="both"/>
        <w:rPr>
          <w:lang w:val="en-US"/>
        </w:rPr>
      </w:pPr>
      <w:r>
        <w:rPr>
          <w:lang w:val="en-US"/>
        </w:rPr>
        <w:t>TODO: international infrastrutuce</w:t>
      </w:r>
      <w:r w:rsidR="00F270A7">
        <w:rPr>
          <w:lang w:val="en-US"/>
        </w:rPr>
        <w:t xml:space="preserve"> (institutions, norms, cybersphere).</w:t>
      </w:r>
    </w:p>
    <w:p w14:paraId="5707D6E6" w14:textId="728E9AAE" w:rsidR="002D29F2" w:rsidRPr="005E050A" w:rsidRDefault="002D29F2" w:rsidP="00CC2042">
      <w:pPr>
        <w:spacing w:line="360" w:lineRule="auto"/>
        <w:jc w:val="both"/>
        <w:rPr>
          <w:lang w:val="en-US"/>
        </w:rPr>
      </w:pPr>
      <w:r>
        <w:rPr>
          <w:lang w:val="en-US"/>
        </w:rPr>
        <w:t>TODO: Type of rulerships in moral realism and power (where this two concepts overlap or are they separate concepts and how they are useful from analytical point of view).</w:t>
      </w:r>
    </w:p>
    <w:sectPr w:rsidR="002D29F2" w:rsidRPr="005E050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D184D" w14:textId="77777777" w:rsidR="005403B2" w:rsidRDefault="005403B2" w:rsidP="00001200">
      <w:pPr>
        <w:spacing w:after="0" w:line="240" w:lineRule="auto"/>
      </w:pPr>
      <w:r>
        <w:separator/>
      </w:r>
    </w:p>
  </w:endnote>
  <w:endnote w:type="continuationSeparator" w:id="0">
    <w:p w14:paraId="4649902C" w14:textId="77777777" w:rsidR="005403B2" w:rsidRDefault="005403B2" w:rsidP="00001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1EB3A" w14:textId="77777777" w:rsidR="005403B2" w:rsidRDefault="005403B2" w:rsidP="00001200">
      <w:pPr>
        <w:spacing w:after="0" w:line="240" w:lineRule="auto"/>
      </w:pPr>
      <w:r>
        <w:separator/>
      </w:r>
    </w:p>
  </w:footnote>
  <w:footnote w:type="continuationSeparator" w:id="0">
    <w:p w14:paraId="151DF255" w14:textId="77777777" w:rsidR="005403B2" w:rsidRDefault="005403B2" w:rsidP="00001200">
      <w:pPr>
        <w:spacing w:after="0" w:line="240" w:lineRule="auto"/>
      </w:pPr>
      <w:r>
        <w:continuationSeparator/>
      </w:r>
    </w:p>
  </w:footnote>
  <w:footnote w:id="1">
    <w:p w14:paraId="05FC9987" w14:textId="1527EE77" w:rsidR="006E2DD5" w:rsidRPr="006E2DD5" w:rsidRDefault="006E2DD5">
      <w:pPr>
        <w:pStyle w:val="Tekstprzypisudolnego"/>
        <w:rPr>
          <w:lang w:val="en-US"/>
        </w:rPr>
      </w:pPr>
      <w:r>
        <w:rPr>
          <w:rStyle w:val="Odwoanieprzypisudolnego"/>
        </w:rPr>
        <w:footnoteRef/>
      </w:r>
      <w:r w:rsidRPr="006E2DD5">
        <w:rPr>
          <w:lang w:val="en-US"/>
        </w:rPr>
        <w:t xml:space="preserve"> </w:t>
      </w:r>
      <w:r>
        <w:rPr>
          <w:lang w:val="en-US"/>
        </w:rPr>
        <w:t>I need to refine this part to point out that the leader itself is not the important variable, but the entire court that influences the decision, is.</w:t>
      </w:r>
    </w:p>
  </w:footnote>
  <w:footnote w:id="2">
    <w:p w14:paraId="5D553215" w14:textId="44B08AAB" w:rsidR="00167CD0" w:rsidRPr="00167CD0" w:rsidRDefault="00167CD0">
      <w:pPr>
        <w:pStyle w:val="Tekstprzypisudolnego"/>
        <w:rPr>
          <w:lang w:val="en-US"/>
        </w:rPr>
      </w:pPr>
      <w:r>
        <w:rPr>
          <w:rStyle w:val="Odwoanieprzypisudolnego"/>
        </w:rPr>
        <w:footnoteRef/>
      </w:r>
      <w:r w:rsidRPr="00167CD0">
        <w:rPr>
          <w:lang w:val="en-US"/>
        </w:rPr>
        <w:t xml:space="preserve"> </w:t>
      </w:r>
      <w:r>
        <w:rPr>
          <w:lang w:val="en-US"/>
        </w:rPr>
        <w:t>And then you are not using time in the equation… rename it as the environmental or structural stress and connect to other things.</w:t>
      </w:r>
    </w:p>
  </w:footnote>
  <w:footnote w:id="3">
    <w:p w14:paraId="55C11A4E" w14:textId="6628A320" w:rsidR="00001200" w:rsidRPr="00001200" w:rsidRDefault="00001200">
      <w:pPr>
        <w:pStyle w:val="Tekstprzypisudolnego"/>
        <w:rPr>
          <w:lang w:val="en-US"/>
        </w:rPr>
      </w:pPr>
      <w:r>
        <w:rPr>
          <w:rStyle w:val="Odwoanieprzypisudolnego"/>
        </w:rPr>
        <w:footnoteRef/>
      </w:r>
      <w:r w:rsidRPr="00001200">
        <w:rPr>
          <w:lang w:val="en-US"/>
        </w:rPr>
        <w:t xml:space="preserve"> Cohesion can change in time,</w:t>
      </w:r>
      <w:r>
        <w:rPr>
          <w:lang w:val="en-US"/>
        </w:rPr>
        <w:t xml:space="preserve"> across ages, because with new technologies, state administration controls more and more capacity of the whole state. Thus, analizing earlier ages, we should put more emphasis on things like cohesion and less on actual administration, than in nowdays.</w:t>
      </w:r>
    </w:p>
  </w:footnote>
  <w:footnote w:id="4">
    <w:p w14:paraId="6EB13340" w14:textId="1116FFB8" w:rsidR="00735E21" w:rsidRPr="00735E21" w:rsidRDefault="00735E21">
      <w:pPr>
        <w:pStyle w:val="Tekstprzypisudolnego"/>
        <w:rPr>
          <w:lang w:val="en-US"/>
        </w:rPr>
      </w:pPr>
      <w:r>
        <w:rPr>
          <w:rStyle w:val="Odwoanieprzypisudolnego"/>
        </w:rPr>
        <w:footnoteRef/>
      </w:r>
      <w:r w:rsidRPr="00735E21">
        <w:rPr>
          <w:lang w:val="en-US"/>
        </w:rPr>
        <w:t xml:space="preserve"> I may have to remove t</w:t>
      </w:r>
      <w:r>
        <w:rPr>
          <w:lang w:val="en-US"/>
        </w:rPr>
        <w:t>his part because.. in the end, we do nkot calculate but estimate….</w:t>
      </w:r>
      <w:r>
        <w:rPr>
          <w:lang w:val="en-US"/>
        </w:rPr>
        <w:br/>
        <w:t>but we need to know what we need to look on during estimation.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50B"/>
    <w:rsid w:val="00001200"/>
    <w:rsid w:val="00012AE9"/>
    <w:rsid w:val="00167CD0"/>
    <w:rsid w:val="0017407F"/>
    <w:rsid w:val="0018350B"/>
    <w:rsid w:val="00193E4D"/>
    <w:rsid w:val="001F0560"/>
    <w:rsid w:val="00232D0A"/>
    <w:rsid w:val="002462C8"/>
    <w:rsid w:val="002B18DB"/>
    <w:rsid w:val="002B5DDF"/>
    <w:rsid w:val="002D29F2"/>
    <w:rsid w:val="00351C14"/>
    <w:rsid w:val="003A7FDC"/>
    <w:rsid w:val="0053051B"/>
    <w:rsid w:val="005403B2"/>
    <w:rsid w:val="005B284F"/>
    <w:rsid w:val="005B685D"/>
    <w:rsid w:val="005E050A"/>
    <w:rsid w:val="005E7397"/>
    <w:rsid w:val="006E2DD5"/>
    <w:rsid w:val="00735E21"/>
    <w:rsid w:val="007B4416"/>
    <w:rsid w:val="00815B5D"/>
    <w:rsid w:val="00836A8E"/>
    <w:rsid w:val="008707DA"/>
    <w:rsid w:val="008D4612"/>
    <w:rsid w:val="009C2DBC"/>
    <w:rsid w:val="009C5E73"/>
    <w:rsid w:val="00AA2638"/>
    <w:rsid w:val="00B70411"/>
    <w:rsid w:val="00BB01FA"/>
    <w:rsid w:val="00BB3DF3"/>
    <w:rsid w:val="00BE558D"/>
    <w:rsid w:val="00C642B9"/>
    <w:rsid w:val="00C91737"/>
    <w:rsid w:val="00C97D54"/>
    <w:rsid w:val="00CC2042"/>
    <w:rsid w:val="00D73D0C"/>
    <w:rsid w:val="00D7688F"/>
    <w:rsid w:val="00E7716E"/>
    <w:rsid w:val="00ED2AA4"/>
    <w:rsid w:val="00F270A7"/>
    <w:rsid w:val="00F755F7"/>
    <w:rsid w:val="00FD0DDF"/>
    <w:rsid w:val="00FE28E3"/>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49DDE"/>
  <w15:chartTrackingRefBased/>
  <w15:docId w15:val="{A1119606-1BC1-4589-BF7A-85576565B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1835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1835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18350B"/>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18350B"/>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18350B"/>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18350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18350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18350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18350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18350B"/>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18350B"/>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18350B"/>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18350B"/>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18350B"/>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18350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18350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18350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18350B"/>
    <w:rPr>
      <w:rFonts w:eastAsiaTheme="majorEastAsia" w:cstheme="majorBidi"/>
      <w:color w:val="272727" w:themeColor="text1" w:themeTint="D8"/>
    </w:rPr>
  </w:style>
  <w:style w:type="paragraph" w:styleId="Tytu">
    <w:name w:val="Title"/>
    <w:basedOn w:val="Normalny"/>
    <w:next w:val="Normalny"/>
    <w:link w:val="TytuZnak"/>
    <w:uiPriority w:val="10"/>
    <w:qFormat/>
    <w:rsid w:val="001835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18350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18350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18350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18350B"/>
    <w:pPr>
      <w:spacing w:before="160"/>
      <w:jc w:val="center"/>
    </w:pPr>
    <w:rPr>
      <w:i/>
      <w:iCs/>
      <w:color w:val="404040" w:themeColor="text1" w:themeTint="BF"/>
    </w:rPr>
  </w:style>
  <w:style w:type="character" w:customStyle="1" w:styleId="CytatZnak">
    <w:name w:val="Cytat Znak"/>
    <w:basedOn w:val="Domylnaczcionkaakapitu"/>
    <w:link w:val="Cytat"/>
    <w:uiPriority w:val="29"/>
    <w:rsid w:val="0018350B"/>
    <w:rPr>
      <w:i/>
      <w:iCs/>
      <w:color w:val="404040" w:themeColor="text1" w:themeTint="BF"/>
    </w:rPr>
  </w:style>
  <w:style w:type="paragraph" w:styleId="Akapitzlist">
    <w:name w:val="List Paragraph"/>
    <w:basedOn w:val="Normalny"/>
    <w:uiPriority w:val="34"/>
    <w:qFormat/>
    <w:rsid w:val="0018350B"/>
    <w:pPr>
      <w:ind w:left="720"/>
      <w:contextualSpacing/>
    </w:pPr>
  </w:style>
  <w:style w:type="character" w:styleId="Wyrnienieintensywne">
    <w:name w:val="Intense Emphasis"/>
    <w:basedOn w:val="Domylnaczcionkaakapitu"/>
    <w:uiPriority w:val="21"/>
    <w:qFormat/>
    <w:rsid w:val="0018350B"/>
    <w:rPr>
      <w:i/>
      <w:iCs/>
      <w:color w:val="0F4761" w:themeColor="accent1" w:themeShade="BF"/>
    </w:rPr>
  </w:style>
  <w:style w:type="paragraph" w:styleId="Cytatintensywny">
    <w:name w:val="Intense Quote"/>
    <w:basedOn w:val="Normalny"/>
    <w:next w:val="Normalny"/>
    <w:link w:val="CytatintensywnyZnak"/>
    <w:uiPriority w:val="30"/>
    <w:qFormat/>
    <w:rsid w:val="001835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18350B"/>
    <w:rPr>
      <w:i/>
      <w:iCs/>
      <w:color w:val="0F4761" w:themeColor="accent1" w:themeShade="BF"/>
    </w:rPr>
  </w:style>
  <w:style w:type="character" w:styleId="Odwoanieintensywne">
    <w:name w:val="Intense Reference"/>
    <w:basedOn w:val="Domylnaczcionkaakapitu"/>
    <w:uiPriority w:val="32"/>
    <w:qFormat/>
    <w:rsid w:val="0018350B"/>
    <w:rPr>
      <w:b/>
      <w:bCs/>
      <w:smallCaps/>
      <w:color w:val="0F4761" w:themeColor="accent1" w:themeShade="BF"/>
      <w:spacing w:val="5"/>
    </w:rPr>
  </w:style>
  <w:style w:type="paragraph" w:styleId="Tekstprzypisudolnego">
    <w:name w:val="footnote text"/>
    <w:basedOn w:val="Normalny"/>
    <w:link w:val="TekstprzypisudolnegoZnak"/>
    <w:uiPriority w:val="99"/>
    <w:semiHidden/>
    <w:unhideWhenUsed/>
    <w:rsid w:val="00001200"/>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001200"/>
    <w:rPr>
      <w:sz w:val="20"/>
      <w:szCs w:val="20"/>
    </w:rPr>
  </w:style>
  <w:style w:type="character" w:styleId="Odwoanieprzypisudolnego">
    <w:name w:val="footnote reference"/>
    <w:basedOn w:val="Domylnaczcionkaakapitu"/>
    <w:uiPriority w:val="99"/>
    <w:semiHidden/>
    <w:unhideWhenUsed/>
    <w:rsid w:val="0000120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1025A-A482-4C0A-AE7E-5B2B56A43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7</Pages>
  <Words>2237</Words>
  <Characters>13424</Characters>
  <Application>Microsoft Office Word</Application>
  <DocSecurity>0</DocSecurity>
  <Lines>111</Lines>
  <Paragraphs>31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29</cp:revision>
  <dcterms:created xsi:type="dcterms:W3CDTF">2026-06-16T11:34:00Z</dcterms:created>
  <dcterms:modified xsi:type="dcterms:W3CDTF">2026-06-16T16:02:00Z</dcterms:modified>
</cp:coreProperties>
</file>