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29A7" w14:textId="20E8504B" w:rsidR="00BB01FA" w:rsidRDefault="006309B9">
      <w:pPr>
        <w:rPr>
          <w:lang w:val="en-US"/>
        </w:rPr>
      </w:pPr>
      <w:r>
        <w:rPr>
          <w:lang w:val="en-US"/>
        </w:rPr>
        <w:t xml:space="preserve">Source: </w:t>
      </w:r>
      <w:hyperlink r:id="rId4" w:history="1">
        <w:r w:rsidRPr="00236913">
          <w:rPr>
            <w:rStyle w:val="Hipercze"/>
            <w:lang w:val="en-US"/>
          </w:rPr>
          <w:t>https://www.jstor.org/stable/48615973?seq=2</w:t>
        </w:r>
      </w:hyperlink>
    </w:p>
    <w:p w14:paraId="7E733777" w14:textId="4E79CF5A" w:rsidR="006309B9" w:rsidRDefault="006309B9">
      <w:pPr>
        <w:rPr>
          <w:lang w:val="en-US"/>
        </w:rPr>
      </w:pPr>
      <w:r>
        <w:rPr>
          <w:lang w:val="en-US"/>
        </w:rPr>
        <w:t>Disputing Chinese Views on Power</w:t>
      </w:r>
    </w:p>
    <w:p w14:paraId="59CA747B" w14:textId="48668493" w:rsidR="006309B9" w:rsidRDefault="006309B9">
      <w:pPr>
        <w:rPr>
          <w:lang w:val="en-US"/>
        </w:rPr>
      </w:pPr>
      <w:r>
        <w:rPr>
          <w:lang w:val="en-US"/>
        </w:rPr>
        <w:t>Qi Haixia</w:t>
      </w:r>
    </w:p>
    <w:p w14:paraId="2A6102F2" w14:textId="77777777" w:rsidR="006309B9" w:rsidRDefault="006309B9">
      <w:pPr>
        <w:rPr>
          <w:lang w:val="en-US"/>
        </w:rPr>
      </w:pPr>
    </w:p>
    <w:p w14:paraId="243F6EFA" w14:textId="0E1A6158" w:rsidR="006309B9" w:rsidRDefault="006309B9">
      <w:pPr>
        <w:rPr>
          <w:lang w:val="en-US"/>
        </w:rPr>
      </w:pPr>
      <w:r>
        <w:rPr>
          <w:lang w:val="en-US"/>
        </w:rPr>
        <w:t xml:space="preserve">The core question that is </w:t>
      </w:r>
      <w:proofErr w:type="spellStart"/>
      <w:r>
        <w:rPr>
          <w:lang w:val="en-US"/>
        </w:rPr>
        <w:t>answeared</w:t>
      </w:r>
      <w:proofErr w:type="spellEnd"/>
      <w:r>
        <w:rPr>
          <w:lang w:val="en-US"/>
        </w:rPr>
        <w:t xml:space="preserve"> in this article is: What is the real reason for Chinese </w:t>
      </w:r>
      <w:proofErr w:type="gramStart"/>
      <w:r>
        <w:rPr>
          <w:lang w:val="en-US"/>
        </w:rPr>
        <w:t>scholars</w:t>
      </w:r>
      <w:proofErr w:type="gramEnd"/>
      <w:r>
        <w:rPr>
          <w:lang w:val="en-US"/>
        </w:rPr>
        <w:t xml:space="preserve"> shift of focus from ‘comprehensive national power’ to soft power.</w:t>
      </w:r>
    </w:p>
    <w:p w14:paraId="1AEB8A57" w14:textId="77777777" w:rsidR="00DB7BAB" w:rsidRDefault="00DB7BAB">
      <w:pPr>
        <w:rPr>
          <w:lang w:val="en-US"/>
        </w:rPr>
      </w:pPr>
    </w:p>
    <w:p w14:paraId="47792A10" w14:textId="77777777" w:rsidR="00DB7BAB" w:rsidRPr="006309B9" w:rsidRDefault="00DB7BAB">
      <w:pPr>
        <w:rPr>
          <w:lang w:val="en-US"/>
        </w:rPr>
      </w:pPr>
    </w:p>
    <w:sectPr w:rsidR="00DB7BAB" w:rsidRPr="00630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09"/>
    <w:rsid w:val="0017407F"/>
    <w:rsid w:val="00255B31"/>
    <w:rsid w:val="003D3CC3"/>
    <w:rsid w:val="006309B9"/>
    <w:rsid w:val="008707DA"/>
    <w:rsid w:val="00BB01FA"/>
    <w:rsid w:val="00BE558D"/>
    <w:rsid w:val="00D73D0C"/>
    <w:rsid w:val="00DB7BAB"/>
    <w:rsid w:val="00FB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A7B82"/>
  <w15:chartTrackingRefBased/>
  <w15:docId w15:val="{F4497049-6776-420B-BCF5-D70CC397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1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1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1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1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1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1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1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1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1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1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100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100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100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100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100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100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1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1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1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100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100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100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1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100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1009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309B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30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stor.org/stable/48615973?seq=2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4</cp:revision>
  <dcterms:created xsi:type="dcterms:W3CDTF">2026-05-24T11:46:00Z</dcterms:created>
  <dcterms:modified xsi:type="dcterms:W3CDTF">2026-05-24T15:31:00Z</dcterms:modified>
</cp:coreProperties>
</file>