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proof-of-talk-matchmaker"/>
    <w:p>
      <w:pPr>
        <w:pStyle w:val="Heading1"/>
      </w:pPr>
      <w:r>
        <w:t xml:space="preserve">PROOF OF TALK MATCHMAKER</w:t>
      </w:r>
    </w:p>
    <w:p>
      <w:pPr>
        <w:pStyle w:val="FirstParagraph"/>
      </w:pPr>
      <w:r>
        <w:t xml:space="preserve">Video Script — On-Screen Text &amp; Animation Reference</w:t>
      </w:r>
    </w:p>
    <w:p>
      <w:pPr>
        <w:pStyle w:val="BodyText"/>
      </w:pPr>
      <w:r>
        <w:t xml:space="preserve">76.3 seconds · 20 scenes · 4 acts · 4K 60fps</w:t>
      </w:r>
    </w:p>
    <w:p>
      <w:r>
        <w:pict>
          <v:rect style="width:0;height:1.5pt" o:hralign="center" o:hrstd="t" o:hr="t"/>
        </w:pict>
      </w:r>
    </w:p>
    <w:bookmarkStart w:id="10" w:name="how-to-read-this-document"/>
    <w:p>
      <w:pPr>
        <w:pStyle w:val="Heading2"/>
      </w:pPr>
      <w:r>
        <w:t xml:space="preserve">How to read this document</w:t>
      </w:r>
    </w:p>
    <w:p>
      <w:pPr>
        <w:pStyle w:val="FirstParagraph"/>
      </w:pPr>
      <w:r>
        <w:t xml:space="preserve">Each section = one scene. Scenes are in playback order.</w:t>
      </w:r>
    </w:p>
    <w:p>
      <w:pPr>
        <w:pStyle w:val="BodyText"/>
      </w:pPr>
      <w:r>
        <w:t xml:space="preserve">ON-SCREEN TEXT — every word that appears visually on screen, in order.</w:t>
      </w:r>
    </w:p>
    <w:p>
      <w:pPr>
        <w:pStyle w:val="BodyText"/>
      </w:pPr>
      <w:r>
        <w:t xml:space="preserve">ANIMATIONS — timing and motion details for each element.</w:t>
      </w:r>
    </w:p>
    <w:p>
      <w:pPr>
        <w:pStyle w:val="BodyText"/>
      </w:pPr>
      <w:r>
        <w:t xml:space="preserve">Times are seconds from the start of that scene (local time, not global).</w:t>
      </w:r>
    </w:p>
    <w:bookmarkStart w:id="9" w:name="Xd150092daff334afb7987a2b5319c7a370b31dc"/>
    <w:p>
      <w:pPr>
        <w:pStyle w:val="Heading3"/>
      </w:pPr>
      <w:r>
        <w:t xml:space="preserve">Persistent Watermark (all scenes except Scene 01 and 20)</w:t>
      </w:r>
    </w:p>
    <w:p>
      <w:pPr>
        <w:pStyle w:val="FirstParagraph"/>
      </w:pPr>
      <w:r>
        <w:t xml:space="preserve">Position: top-left corner · 60px from left, 50px from top</w:t>
      </w:r>
    </w:p>
    <w:p>
      <w:pPr>
        <w:pStyle w:val="BodyText"/>
      </w:pPr>
      <w:r>
        <w:t xml:space="preserve">POT logo — white, 28px height, fades in over 1s at video start, fades out over 1s at end</w:t>
      </w:r>
    </w:p>
    <w:p>
      <w:pPr>
        <w:pStyle w:val="BodyText"/>
      </w:pPr>
      <w:r>
        <w:t xml:space="preserve">Inverted to dark/black on light-background scenes (03, 04, 19)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act-1-the-room"/>
    <w:p>
      <w:pPr>
        <w:pStyle w:val="Heading2"/>
      </w:pPr>
      <w:r>
        <w:t xml:space="preserve">━━ ACT 1 — THE ROOM ━━</w:t>
      </w:r>
    </w:p>
    <w:bookmarkStart w:id="11" w:name="scene-01-introducing-matchmaker"/>
    <w:p>
      <w:pPr>
        <w:pStyle w:val="Heading3"/>
      </w:pPr>
      <w:r>
        <w:t xml:space="preserve">Scene 01 · Introducing Matchmaker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0:00 – 0:04 (4.01s)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Pure white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INTRODUCING</w:t>
      </w:r>
      <w:r>
        <w:t xml:space="preserve"> </w:t>
      </w:r>
      <w:r>
        <w:rPr>
          <w:i/>
          <w:iCs/>
        </w:rPr>
        <w:t xml:space="preserve">Large heading, black</w:t>
      </w:r>
    </w:p>
    <w:p>
      <w:pPr>
        <w:pStyle w:val="BlockText"/>
      </w:pPr>
      <w:r>
        <w:rPr>
          <w:b/>
          <w:bCs/>
        </w:rPr>
        <w:t xml:space="preserve">[Proof of Talk logo]</w:t>
      </w:r>
      <w:r>
        <w:t xml:space="preserve"> </w:t>
      </w:r>
      <w:r>
        <w:rPr>
          <w:i/>
          <w:iCs/>
        </w:rPr>
        <w:t xml:space="preserve">Image — POT wordmark, inverted to black</w:t>
      </w:r>
    </w:p>
    <w:p>
      <w:pPr>
        <w:pStyle w:val="BlockText"/>
      </w:pPr>
      <w:r>
        <w:rPr>
          <w:b/>
          <w:bCs/>
        </w:rPr>
        <w:t xml:space="preserve">Matchmaker</w:t>
      </w:r>
      <w:r>
        <w:t xml:space="preserve"> </w:t>
      </w:r>
      <w:r>
        <w:rPr>
          <w:i/>
          <w:iCs/>
        </w:rPr>
        <w:t xml:space="preserve">Giant italic orange — 200px Poppins</w:t>
      </w:r>
    </w:p>
    <w:p>
      <w:pPr>
        <w:pStyle w:val="BlockText"/>
      </w:pPr>
      <w:r>
        <w:rPr>
          <w:b/>
          <w:bCs/>
        </w:rPr>
        <w:t xml:space="preserve">Reads every attendee. Surfaces who matters to you. Tells you exactly why.</w:t>
      </w:r>
      <w:r>
        <w:t xml:space="preserve"> </w:t>
      </w:r>
      <w:r>
        <w:rPr>
          <w:i/>
          <w:iCs/>
        </w:rPr>
        <w:t xml:space="preserve">Subtitle — small grey</w:t>
      </w:r>
    </w:p>
    <w:p>
      <w:pPr>
        <w:pStyle w:val="BlockText"/>
      </w:pPr>
      <w:r>
        <w:rPr>
          <w:b/>
          <w:bCs/>
        </w:rPr>
        <w:t xml:space="preserve">[Louvre Palace photo]</w:t>
      </w:r>
      <w:r>
        <w:t xml:space="preserve"> </w:t>
      </w:r>
      <w:r>
        <w:rPr>
          <w:i/>
          <w:iCs/>
        </w:rPr>
        <w:t xml:space="preserve">Image — fades in from bottom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INTRODUCING</w:t>
            </w:r>
          </w:p>
        </w:tc>
        <w:tc>
          <w:tcPr/>
          <w:p>
            <w:pPr>
              <w:pStyle w:val="Compact"/>
            </w:pPr>
            <w:r>
              <w:t xml:space="preserve">0.05s</w:t>
            </w:r>
          </w:p>
        </w:tc>
        <w:tc>
          <w:tcPr/>
          <w:p>
            <w:pPr>
              <w:pStyle w:val="Compact"/>
            </w:pPr>
            <w:r>
              <w:t xml:space="preserve">0.5s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8px, word by 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 Logo</w:t>
            </w:r>
          </w:p>
        </w:tc>
        <w:tc>
          <w:tcPr/>
          <w:p>
            <w:pPr>
              <w:pStyle w:val="Compact"/>
            </w:pPr>
            <w:r>
              <w:t xml:space="preserve">0.5s</w:t>
            </w:r>
          </w:p>
        </w:tc>
        <w:tc>
          <w:tcPr/>
          <w:p>
            <w:pPr>
              <w:pStyle w:val="Compact"/>
            </w:pPr>
            <w:r>
              <w:t xml:space="preserve">0.5s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12px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Matchmaker</w:t>
            </w:r>
          </w:p>
        </w:tc>
        <w:tc>
          <w:tcPr/>
          <w:p>
            <w:pPr>
              <w:pStyle w:val="Compact"/>
            </w:pPr>
            <w:r>
              <w:t xml:space="preserve">0.85s</w:t>
            </w:r>
          </w:p>
        </w:tc>
        <w:tc>
          <w:tcPr/>
          <w:p>
            <w:pPr>
              <w:pStyle w:val="Compact"/>
            </w:pPr>
            <w:r>
              <w:t xml:space="preserve">per word 0.07s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Word-by-word reveal, slide up 20px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Subtitle</w:t>
            </w:r>
          </w:p>
        </w:tc>
        <w:tc>
          <w:tcPr/>
          <w:p>
            <w:pPr>
              <w:pStyle w:val="Compact"/>
            </w:pPr>
            <w:r>
              <w:t xml:space="preserve">1.5s</w:t>
            </w:r>
          </w:p>
        </w:tc>
        <w:tc>
          <w:tcPr/>
          <w:p>
            <w:pPr>
              <w:pStyle w:val="Compact"/>
            </w:pPr>
            <w:r>
              <w:t xml:space="preserve">per word 0.022s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Word-by-word reveal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Louvre photo</w:t>
            </w:r>
          </w:p>
        </w:tc>
        <w:tc>
          <w:tcPr/>
          <w:p>
            <w:pPr>
              <w:pStyle w:val="Compact"/>
            </w:pPr>
            <w:r>
              <w:t xml:space="preserve">1.9s</w:t>
            </w:r>
          </w:p>
        </w:tc>
        <w:tc>
          <w:tcPr/>
          <w:p>
            <w:pPr>
              <w:pStyle w:val="Compact"/>
            </w:pPr>
            <w:r>
              <w:t xml:space="preserve">1.4s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90px from below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cene-02-scale-2500-counter"/>
    <w:p>
      <w:pPr>
        <w:pStyle w:val="Heading3"/>
      </w:pPr>
      <w:r>
        <w:t xml:space="preserve">Scene 02 · Scale — 2,500 counter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0:04 – 0:08 (3.97s)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Dark (pitch black with crosshatch texture)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2,500</w:t>
      </w:r>
      <w:r>
        <w:t xml:space="preserve"> </w:t>
      </w:r>
      <w:r>
        <w:rPr>
          <w:i/>
          <w:iCs/>
        </w:rPr>
        <w:t xml:space="preserve">Giant counter — 300px, counts 0→2,500</w:t>
      </w:r>
    </w:p>
    <w:p>
      <w:pPr>
        <w:pStyle w:val="BlockText"/>
      </w:pPr>
      <w:r>
        <w:rPr>
          <w:b/>
          <w:bCs/>
        </w:rPr>
        <w:t xml:space="preserve">people attending Proof of Talk 2026</w:t>
      </w:r>
      <w:r>
        <w:t xml:space="preserve"> </w:t>
      </w:r>
      <w:r>
        <w:rPr>
          <w:i/>
          <w:iCs/>
        </w:rPr>
        <w:t xml:space="preserve">Grey label beneath counter</w:t>
      </w:r>
    </w:p>
    <w:p>
      <w:pPr>
        <w:pStyle w:val="BlockText"/>
      </w:pPr>
      <w:r>
        <w:rPr>
          <w:b/>
          <w:bCs/>
        </w:rPr>
        <w:t xml:space="preserve">Two days. One room. You can speak to maybe twenty.</w:t>
      </w:r>
      <w:r>
        <w:t xml:space="preserve"> </w:t>
      </w:r>
      <w:r>
        <w:rPr>
          <w:i/>
          <w:iCs/>
        </w:rPr>
        <w:t xml:space="preserve">Smaller grey text below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2,500 counter</w:t>
            </w:r>
          </w:p>
        </w:tc>
        <w:tc>
          <w:tcPr/>
          <w:p>
            <w:pPr>
              <w:pStyle w:val="Compact"/>
            </w:pPr>
            <w:r>
              <w:t xml:space="preserve">0.3s</w:t>
            </w:r>
          </w:p>
        </w:tc>
        <w:tc>
          <w:tcPr/>
          <w:p>
            <w:pPr>
              <w:pStyle w:val="Compact"/>
            </w:pPr>
            <w:r>
              <w:t xml:space="preserve">1.3s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Counts up 0→2,500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Delegate cards</w:t>
            </w:r>
          </w:p>
        </w:tc>
        <w:tc>
          <w:tcPr/>
          <w:p>
            <w:pPr>
              <w:pStyle w:val="Compact"/>
            </w:pPr>
            <w:r>
              <w:t xml:space="preserve">0s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Drift in background at 30% opacity, blurred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text</w:t>
            </w:r>
          </w:p>
        </w:tc>
        <w:tc>
          <w:tcPr/>
          <w:p>
            <w:pPr>
              <w:pStyle w:val="Compact"/>
            </w:pPr>
            <w:r>
              <w:t xml:space="preserve">1.1s</w:t>
            </w:r>
          </w:p>
        </w:tc>
        <w:tc>
          <w:tcPr/>
          <w:p>
            <w:pPr>
              <w:pStyle w:val="Compact"/>
            </w:pPr>
            <w:r>
              <w:t xml:space="preserve">0.55s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Subtitle text</w:t>
            </w:r>
          </w:p>
        </w:tc>
        <w:tc>
          <w:tcPr/>
          <w:p>
            <w:pPr>
              <w:pStyle w:val="Compact"/>
            </w:pPr>
            <w:r>
              <w:t xml:space="preserve">1.8s</w:t>
            </w:r>
          </w:p>
        </w:tc>
        <w:tc>
          <w:tcPr/>
          <w:p>
            <w:pPr>
              <w:pStyle w:val="Compact"/>
            </w:pPr>
            <w:r>
              <w:t xml:space="preserve">0.55s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8px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cene-03-stats-18t-93-c-suite"/>
    <w:p>
      <w:pPr>
        <w:pStyle w:val="Heading3"/>
      </w:pPr>
      <w:r>
        <w:t xml:space="preserve">Scene 03 · Stats — $18T + 93% C-suite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0:08 – 0:13 (5.26s)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Pure white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$18T</w:t>
      </w:r>
      <w:r>
        <w:t xml:space="preserve"> </w:t>
      </w:r>
      <w:r>
        <w:rPr>
          <w:i/>
          <w:iCs/>
        </w:rPr>
        <w:t xml:space="preserve">Left column — giant counter, dark</w:t>
      </w:r>
    </w:p>
    <w:p>
      <w:pPr>
        <w:pStyle w:val="BlockText"/>
      </w:pPr>
      <w:r>
        <w:rPr>
          <w:b/>
          <w:bCs/>
        </w:rPr>
        <w:t xml:space="preserve">in combined asset value</w:t>
      </w:r>
      <w:r>
        <w:t xml:space="preserve"> </w:t>
      </w:r>
      <w:r>
        <w:rPr>
          <w:i/>
          <w:iCs/>
        </w:rPr>
        <w:t xml:space="preserve">Label under $18T</w:t>
      </w:r>
    </w:p>
    <w:p>
      <w:pPr>
        <w:pStyle w:val="BlockText"/>
      </w:pPr>
      <w:r>
        <w:rPr>
          <w:b/>
          <w:bCs/>
        </w:rPr>
        <w:t xml:space="preserve">93%</w:t>
      </w:r>
      <w:r>
        <w:t xml:space="preserve"> </w:t>
      </w:r>
      <w:r>
        <w:rPr>
          <w:i/>
          <w:iCs/>
        </w:rPr>
        <w:t xml:space="preserve">Right column — giant counter, orange</w:t>
      </w:r>
    </w:p>
    <w:p>
      <w:pPr>
        <w:pStyle w:val="BlockText"/>
      </w:pPr>
      <w:r>
        <w:rPr>
          <w:b/>
          <w:bCs/>
        </w:rPr>
        <w:t xml:space="preserve">C-suite</w:t>
      </w:r>
      <w:r>
        <w:t xml:space="preserve"> </w:t>
      </w:r>
      <w:r>
        <w:rPr>
          <w:i/>
          <w:iCs/>
        </w:rPr>
        <w:t xml:space="preserve">Label under 93%, orange italic</w:t>
      </w:r>
    </w:p>
    <w:p>
      <w:pPr>
        <w:pStyle w:val="BlockText"/>
      </w:pPr>
      <w:r>
        <w:rPr>
          <w:b/>
          <w:bCs/>
        </w:rPr>
        <w:t xml:space="preserve">June 2–3 · Louvre Palace, Paris</w:t>
      </w:r>
      <w:r>
        <w:t xml:space="preserve"> </w:t>
      </w:r>
      <w:r>
        <w:rPr>
          <w:i/>
          <w:iCs/>
        </w:rPr>
        <w:t xml:space="preserve">Bottom centre, mono caps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$18T counter</w:t>
            </w:r>
          </w:p>
        </w:tc>
        <w:tc>
          <w:tcPr/>
          <w:p>
            <w:pPr>
              <w:pStyle w:val="Compact"/>
            </w:pPr>
            <w:r>
              <w:t xml:space="preserve">0.2s</w:t>
            </w:r>
          </w:p>
        </w:tc>
        <w:tc>
          <w:tcPr/>
          <w:p>
            <w:pPr>
              <w:pStyle w:val="Compact"/>
            </w:pPr>
            <w:r>
              <w:t xml:space="preserve">1.5s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Counts 0→18, formats as $18T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93% counter</w:t>
            </w:r>
          </w:p>
        </w:tc>
        <w:tc>
          <w:tcPr/>
          <w:p>
            <w:pPr>
              <w:pStyle w:val="Compact"/>
            </w:pPr>
            <w:r>
              <w:t xml:space="preserve">0.2s</w:t>
            </w:r>
          </w:p>
        </w:tc>
        <w:tc>
          <w:tcPr/>
          <w:p>
            <w:pPr>
              <w:pStyle w:val="Compact"/>
            </w:pPr>
            <w:r>
              <w:t xml:space="preserve">1.5s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Counts 0→93, formats as 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columns</w:t>
            </w:r>
          </w:p>
        </w:tc>
        <w:tc>
          <w:tcPr/>
          <w:p>
            <w:pPr>
              <w:pStyle w:val="Compact"/>
            </w:pPr>
            <w:r>
              <w:t xml:space="preserve">0.2s</w:t>
            </w:r>
          </w:p>
        </w:tc>
        <w:tc>
          <w:tcPr/>
          <w:p>
            <w:pPr>
              <w:pStyle w:val="Compact"/>
            </w:pPr>
            <w:r>
              <w:t xml:space="preserve">0.5s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20px simultaneously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 labels</w:t>
            </w:r>
          </w:p>
        </w:tc>
        <w:tc>
          <w:tcPr/>
          <w:p>
            <w:pPr>
              <w:pStyle w:val="Compact"/>
            </w:pPr>
            <w:r>
              <w:t xml:space="preserve">1.3s</w:t>
            </w:r>
          </w:p>
        </w:tc>
        <w:tc>
          <w:tcPr/>
          <w:p>
            <w:pPr>
              <w:pStyle w:val="Compact"/>
            </w:pPr>
            <w:r>
              <w:t xml:space="preserve">0.5s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June 2–3 line</w:t>
            </w:r>
          </w:p>
        </w:tc>
        <w:tc>
          <w:tcPr/>
          <w:p>
            <w:pPr>
              <w:pStyle w:val="Compact"/>
            </w:pPr>
            <w:r>
              <w:t xml:space="preserve">4.0s</w:t>
            </w:r>
          </w:p>
        </w:tc>
        <w:tc>
          <w:tcPr/>
          <w:p>
            <w:pPr>
              <w:pStyle w:val="Compact"/>
            </w:pPr>
            <w:r>
              <w:t xml:space="preserve">0.5s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14px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scene-04-find-the-right-people"/>
    <w:p>
      <w:pPr>
        <w:pStyle w:val="Heading3"/>
      </w:pPr>
      <w:r>
        <w:t xml:space="preserve">Scene 04 · Find the right people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0:13 – 0:17 (4.00s)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Pure white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June 2–3 · Louvre Palace, Paris</w:t>
      </w:r>
      <w:r>
        <w:t xml:space="preserve"> </w:t>
      </w:r>
      <w:r>
        <w:rPr>
          <w:i/>
          <w:iCs/>
        </w:rPr>
        <w:t xml:space="preserve">Top label — mono, small grey caps</w:t>
      </w:r>
    </w:p>
    <w:p>
      <w:pPr>
        <w:pStyle w:val="BlockText"/>
      </w:pPr>
      <w:r>
        <w:rPr>
          <w:b/>
          <w:bCs/>
        </w:rPr>
        <w:t xml:space="preserve">Make sure you find the right people.</w:t>
      </w:r>
      <w:r>
        <w:t xml:space="preserve"> </w:t>
      </w:r>
      <w:r>
        <w:rPr>
          <w:i/>
          <w:iCs/>
        </w:rPr>
        <w:t xml:space="preserve">Main headline — large italic bold,</w:t>
      </w:r>
      <w:r>
        <w:rPr>
          <w:i/>
          <w:iCs/>
        </w:rPr>
        <w:t xml:space="preserve"> </w:t>
      </w:r>
      <w:r>
        <w:rPr>
          <w:i/>
          <w:iCs/>
        </w:rPr>
        <w:t xml:space="preserve">‘the right people.’</w:t>
      </w:r>
      <w:r>
        <w:rPr>
          <w:i/>
          <w:iCs/>
        </w:rPr>
        <w:t xml:space="preserve"> </w:t>
      </w:r>
      <w:r>
        <w:rPr>
          <w:i/>
          <w:iCs/>
        </w:rPr>
        <w:t xml:space="preserve">in orange</w:t>
      </w:r>
    </w:p>
    <w:p>
      <w:pPr>
        <w:pStyle w:val="BlockText"/>
      </w:pPr>
      <w:r>
        <w:rPr>
          <w:b/>
          <w:bCs/>
        </w:rPr>
        <w:t xml:space="preserve">We built an AI engine to surface the right people for you.</w:t>
      </w:r>
      <w:r>
        <w:t xml:space="preserve"> </w:t>
      </w:r>
      <w:r>
        <w:rPr>
          <w:i/>
          <w:iCs/>
        </w:rPr>
        <w:t xml:space="preserve">Bridge text — 40px Poppins, dark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 label</w:t>
            </w:r>
          </w:p>
        </w:tc>
        <w:tc>
          <w:tcPr/>
          <w:p>
            <w:pPr>
              <w:pStyle w:val="Compact"/>
            </w:pPr>
            <w:r>
              <w:t xml:space="preserve">0.1s</w:t>
            </w:r>
          </w:p>
        </w:tc>
        <w:tc>
          <w:tcPr/>
          <w:p>
            <w:pPr>
              <w:pStyle w:val="Compact"/>
            </w:pPr>
            <w:r>
              <w:t xml:space="preserve">0.4s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6px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headline</w:t>
            </w:r>
          </w:p>
        </w:tc>
        <w:tc>
          <w:tcPr/>
          <w:p>
            <w:pPr>
              <w:pStyle w:val="Compact"/>
            </w:pPr>
            <w:r>
              <w:t xml:space="preserve">0.2s</w:t>
            </w:r>
          </w:p>
        </w:tc>
        <w:tc>
          <w:tcPr/>
          <w:p>
            <w:pPr>
              <w:pStyle w:val="Compact"/>
            </w:pPr>
            <w:r>
              <w:t xml:space="preserve">0.5s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20px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text</w:t>
            </w:r>
          </w:p>
        </w:tc>
        <w:tc>
          <w:tcPr/>
          <w:p>
            <w:pPr>
              <w:pStyle w:val="Compact"/>
            </w:pPr>
            <w:r>
              <w:t xml:space="preserve">0.7s</w:t>
            </w:r>
          </w:p>
        </w:tc>
        <w:tc>
          <w:tcPr/>
          <w:p>
            <w:pPr>
              <w:pStyle w:val="Compact"/>
            </w:pPr>
            <w:r>
              <w:t xml:space="preserve">0.45s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10px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7" w:name="act-2-the-bridge"/>
    <w:p>
      <w:pPr>
        <w:pStyle w:val="Heading2"/>
      </w:pPr>
      <w:r>
        <w:t xml:space="preserve">━━ ACT 2 — THE BRIDGE ━━</w:t>
      </w:r>
    </w:p>
    <w:bookmarkStart w:id="16" w:name="scene-05-how-it-works"/>
    <w:p>
      <w:pPr>
        <w:pStyle w:val="Heading3"/>
      </w:pPr>
      <w:r>
        <w:t xml:space="preserve">Scene 05 · How It Works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0:17 – 0:20 (2.77s)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Pitch black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Six features. Everything set up before the doors open.</w:t>
      </w:r>
      <w:r>
        <w:t xml:space="preserve"> </w:t>
      </w:r>
      <w:r>
        <w:rPr>
          <w:i/>
          <w:iCs/>
        </w:rPr>
        <w:t xml:space="preserve">Centered, large italic — 88px Poppins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</w:t>
            </w:r>
          </w:p>
        </w:tc>
        <w:tc>
          <w:tcPr/>
          <w:p>
            <w:pPr>
              <w:pStyle w:val="Compact"/>
            </w:pPr>
            <w:r>
              <w:t xml:space="preserve">0.2s</w:t>
            </w:r>
          </w:p>
        </w:tc>
        <w:tc>
          <w:tcPr/>
          <w:p>
            <w:pPr>
              <w:pStyle w:val="Compact"/>
            </w:pPr>
            <w:r>
              <w:t xml:space="preserve">0.65s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16px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30" w:name="act-3-the-features"/>
    <w:p>
      <w:pPr>
        <w:pStyle w:val="Heading2"/>
      </w:pPr>
      <w:r>
        <w:t xml:space="preserve">━━ ACT 3 — THE FEATURES ━━</w:t>
      </w:r>
    </w:p>
    <w:bookmarkStart w:id="18" w:name="scene-06-chapter-card-ai-matchmaking"/>
    <w:p>
      <w:pPr>
        <w:pStyle w:val="Heading3"/>
      </w:pPr>
      <w:r>
        <w:t xml:space="preserve">Scene 06 · Chapter Card — AI Matchmaking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0:20 – 0:23 (3.00s)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Pitch black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——</w:t>
      </w:r>
      <w:r>
        <w:t xml:space="preserve"> </w:t>
      </w:r>
      <w:r>
        <w:rPr>
          <w:i/>
          <w:iCs/>
        </w:rPr>
        <w:t xml:space="preserve">Short orange accent line (animated)</w:t>
      </w:r>
    </w:p>
    <w:p>
      <w:pPr>
        <w:pStyle w:val="BlockText"/>
      </w:pPr>
      <w:r>
        <w:rPr>
          <w:b/>
          <w:bCs/>
        </w:rPr>
        <w:t xml:space="preserve">AI Matchmaking</w:t>
      </w:r>
      <w:r>
        <w:t xml:space="preserve"> </w:t>
      </w:r>
      <w:r>
        <w:rPr>
          <w:i/>
          <w:iCs/>
        </w:rPr>
        <w:t xml:space="preserve">Giant serif — 120px Fraunces, white</w:t>
      </w:r>
    </w:p>
    <w:p>
      <w:pPr>
        <w:pStyle w:val="BlockText"/>
      </w:pPr>
      <w:r>
        <w:rPr>
          <w:b/>
          <w:bCs/>
        </w:rPr>
        <w:t xml:space="preserve">Your highest-value conversations, ranked and ready before you land.</w:t>
      </w:r>
      <w:r>
        <w:t xml:space="preserve"> </w:t>
      </w:r>
      <w:r>
        <w:rPr>
          <w:i/>
          <w:iCs/>
        </w:rPr>
        <w:t xml:space="preserve">Subtitle — 26px Inter, grey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 line</w:t>
            </w:r>
          </w:p>
        </w:tc>
        <w:tc>
          <w:tcPr/>
          <w:p>
            <w:pPr>
              <w:pStyle w:val="Compact"/>
            </w:pPr>
            <w:r>
              <w:t xml:space="preserve">0.2s</w:t>
            </w:r>
          </w:p>
        </w:tc>
        <w:tc>
          <w:tcPr/>
          <w:p>
            <w:pPr>
              <w:pStyle w:val="Compact"/>
            </w:pPr>
            <w:r>
              <w:t xml:space="preserve">0.45s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Draws left to right (scaleX 0→1)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0.55s</w:t>
            </w:r>
          </w:p>
        </w:tc>
        <w:tc>
          <w:tcPr/>
          <w:p>
            <w:pPr>
              <w:pStyle w:val="Compact"/>
            </w:pPr>
            <w:r>
              <w:t xml:space="preserve">0.85s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Blur 14px→0 + scale 1.08→1.0 + opacity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Subtitle</w:t>
            </w:r>
          </w:p>
        </w:tc>
        <w:tc>
          <w:tcPr/>
          <w:p>
            <w:pPr>
              <w:pStyle w:val="Compact"/>
            </w:pPr>
            <w:r>
              <w:t xml:space="preserve">1.2s</w:t>
            </w:r>
          </w:p>
        </w:tc>
        <w:tc>
          <w:tcPr/>
          <w:p>
            <w:pPr>
              <w:pStyle w:val="Compact"/>
            </w:pPr>
            <w:r>
              <w:t xml:space="preserve">0.6s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14px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cene-07-my-matches"/>
    <w:p>
      <w:pPr>
        <w:pStyle w:val="Heading3"/>
      </w:pPr>
      <w:r>
        <w:t xml:space="preserve">Scene 07 · My Matches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0:23 – 0:28 (4.60s)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Pitch black (feature scene — split layout)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My Matches.</w:t>
      </w:r>
      <w:r>
        <w:t xml:space="preserve"> </w:t>
      </w:r>
      <w:r>
        <w:rPr>
          <w:i/>
          <w:iCs/>
        </w:rPr>
        <w:t xml:space="preserve">LEFT PANEL — italic, 86px, white</w:t>
      </w:r>
    </w:p>
    <w:p>
      <w:pPr>
        <w:pStyle w:val="BlockText"/>
      </w:pPr>
      <w:r>
        <w:rPr>
          <w:b/>
          <w:bCs/>
        </w:rPr>
        <w:t xml:space="preserve">Your top introductions, ranked. Ready before you land.</w:t>
      </w:r>
      <w:r>
        <w:t xml:space="preserve"> </w:t>
      </w:r>
      <w:r>
        <w:rPr>
          <w:i/>
          <w:iCs/>
        </w:rPr>
        <w:t xml:space="preserve">LEFT PANEL — subtitle, 26px grey</w:t>
      </w:r>
    </w:p>
    <w:p>
      <w:pPr>
        <w:pStyle w:val="BlockText"/>
      </w:pPr>
      <w:r>
        <w:rPr>
          <w:b/>
          <w:bCs/>
        </w:rPr>
        <w:t xml:space="preserve">— MATCH CARD 1 —</w:t>
      </w:r>
      <w:r>
        <w:t xml:space="preserve"> </w:t>
      </w:r>
      <w:r>
        <w:rPr>
          <w:i/>
          <w:iCs/>
        </w:rPr>
        <w:t xml:space="preserve">RIGHT PANEL</w:t>
      </w:r>
    </w:p>
    <w:p>
      <w:pPr>
        <w:pStyle w:val="BlockText"/>
      </w:pPr>
      <w:r>
        <w:rPr>
          <w:b/>
          <w:bCs/>
        </w:rPr>
        <w:t xml:space="preserve">#1 Complementary · One party has what the other needs</w:t>
      </w:r>
      <w:r>
        <w:t xml:space="preserve"> </w:t>
      </w:r>
      <w:r>
        <w:rPr>
          <w:i/>
          <w:iCs/>
        </w:rPr>
        <w:t xml:space="preserve">Card header row</w:t>
      </w:r>
    </w:p>
    <w:p>
      <w:pPr>
        <w:pStyle w:val="BlockText"/>
      </w:pPr>
      <w:r>
        <w:rPr>
          <w:b/>
          <w:bCs/>
        </w:rPr>
        <w:t xml:space="preserve">COMPATIBILITY: Good match</w:t>
      </w:r>
      <w:r>
        <w:t xml:space="preserve"> </w:t>
      </w:r>
      <w:r>
        <w:rPr>
          <w:i/>
          <w:iCs/>
        </w:rPr>
        <w:t xml:space="preserve">Top right of card</w:t>
      </w:r>
    </w:p>
    <w:p>
      <w:pPr>
        <w:pStyle w:val="BlockText"/>
      </w:pPr>
      <w:r>
        <w:rPr>
          <w:b/>
          <w:bCs/>
        </w:rPr>
        <w:t xml:space="preserve">[Photo] Mira Chen / GP · Vega Ventures</w:t>
      </w:r>
      <w:r>
        <w:t xml:space="preserve"> </w:t>
      </w:r>
      <w:r>
        <w:rPr>
          <w:i/>
          <w:iCs/>
        </w:rPr>
        <w:t xml:space="preserve">Name + role</w:t>
      </w:r>
    </w:p>
    <w:p>
      <w:pPr>
        <w:pStyle w:val="BlockText"/>
      </w:pPr>
      <w:r>
        <w:rPr>
          <w:b/>
          <w:bCs/>
        </w:rPr>
        <w:t xml:space="preserve">Investment &amp; Capital Markets · Tokenisation</w:t>
      </w:r>
      <w:r>
        <w:t xml:space="preserve"> </w:t>
      </w:r>
      <w:r>
        <w:rPr>
          <w:i/>
          <w:iCs/>
        </w:rPr>
        <w:t xml:space="preserve">Tags (violet pills)</w:t>
      </w:r>
    </w:p>
    <w:p>
      <w:pPr>
        <w:pStyle w:val="BlockText"/>
      </w:pPr>
      <w:r>
        <w:rPr>
          <w:b/>
          <w:bCs/>
        </w:rPr>
        <w:t xml:space="preserve">COMPATIBILITY: 82%</w:t>
      </w:r>
      <w:r>
        <w:t xml:space="preserve"> </w:t>
      </w:r>
      <w:r>
        <w:rPr>
          <w:i/>
          <w:iCs/>
        </w:rPr>
        <w:t xml:space="preserve">Score, green</w:t>
      </w:r>
    </w:p>
    <w:p>
      <w:pPr>
        <w:pStyle w:val="BlockText"/>
      </w:pPr>
      <w:r>
        <w:rPr>
          <w:b/>
          <w:bCs/>
        </w:rPr>
        <w:t xml:space="preserve">Why this meeting matters — She raises funds from the LPs you need.</w:t>
      </w:r>
      <w:r>
        <w:t xml:space="preserve"> </w:t>
      </w:r>
      <w:r>
        <w:rPr>
          <w:i/>
          <w:iCs/>
        </w:rPr>
        <w:t xml:space="preserve">Orange insight box</w:t>
      </w:r>
    </w:p>
    <w:p>
      <w:pPr>
        <w:pStyle w:val="BlockText"/>
      </w:pPr>
      <w:r>
        <w:rPr>
          <w:b/>
          <w:bCs/>
        </w:rPr>
        <w:t xml:space="preserve">— MATCH CARD 2 —</w:t>
      </w:r>
    </w:p>
    <w:p>
      <w:pPr>
        <w:pStyle w:val="BlockText"/>
      </w:pPr>
      <w:r>
        <w:rPr>
          <w:b/>
          <w:bCs/>
        </w:rPr>
        <w:t xml:space="preserve">#2 Non-Obvious · Different sectors, similar underlying problems</w:t>
      </w:r>
    </w:p>
    <w:p>
      <w:pPr>
        <w:pStyle w:val="BlockText"/>
      </w:pPr>
      <w:r>
        <w:rPr>
          <w:b/>
          <w:bCs/>
        </w:rPr>
        <w:t xml:space="preserve">COMPATIBILITY: Good match</w:t>
      </w:r>
    </w:p>
    <w:p>
      <w:pPr>
        <w:pStyle w:val="BlockText"/>
      </w:pPr>
      <w:r>
        <w:rPr>
          <w:b/>
          <w:bCs/>
        </w:rPr>
        <w:t xml:space="preserve">[Photo] Karim Idrissi / Founder · ChainPort</w:t>
      </w:r>
    </w:p>
    <w:p>
      <w:pPr>
        <w:pStyle w:val="BlockText"/>
      </w:pPr>
      <w:r>
        <w:rPr>
          <w:b/>
          <w:bCs/>
        </w:rPr>
        <w:t xml:space="preserve">Infrastructure &amp; Scaling</w:t>
      </w:r>
      <w:r>
        <w:t xml:space="preserve"> </w:t>
      </w:r>
      <w:r>
        <w:rPr>
          <w:i/>
          <w:iCs/>
        </w:rPr>
        <w:t xml:space="preserve">Tag (violet pill)</w:t>
      </w:r>
    </w:p>
    <w:p>
      <w:pPr>
        <w:pStyle w:val="BlockText"/>
      </w:pPr>
      <w:r>
        <w:rPr>
          <w:b/>
          <w:bCs/>
        </w:rPr>
        <w:t xml:space="preserve">COMPATIBILITY: 71%</w:t>
      </w:r>
    </w:p>
    <w:p>
      <w:pPr>
        <w:pStyle w:val="BlockText"/>
      </w:pPr>
      <w:r>
        <w:rPr>
          <w:b/>
          <w:bCs/>
        </w:rPr>
        <w:t xml:space="preserve">Why this meeting matters — Building the bridge your thesis needs in EMEA.</w:t>
      </w:r>
      <w:r>
        <w:t xml:space="preserve"> </w:t>
      </w:r>
      <w:r>
        <w:rPr>
          <w:i/>
          <w:iCs/>
        </w:rPr>
        <w:t xml:space="preserve">Orange insight box</w:t>
      </w:r>
    </w:p>
    <w:p>
      <w:pPr>
        <w:pStyle w:val="BlockText"/>
      </w:pPr>
      <w:r>
        <w:rPr>
          <w:b/>
          <w:bCs/>
        </w:rPr>
        <w:t xml:space="preserve">— MATCH CARD 3 —</w:t>
      </w:r>
    </w:p>
    <w:p>
      <w:pPr>
        <w:pStyle w:val="BlockText"/>
      </w:pPr>
      <w:r>
        <w:rPr>
          <w:b/>
          <w:bCs/>
        </w:rPr>
        <w:t xml:space="preserve">#3 Deal Ready · Both parties positioned to transact</w:t>
      </w:r>
    </w:p>
    <w:p>
      <w:pPr>
        <w:pStyle w:val="BlockText"/>
      </w:pPr>
      <w:r>
        <w:rPr>
          <w:b/>
          <w:bCs/>
        </w:rPr>
        <w:t xml:space="preserve">COMPATIBILITY: Good match</w:t>
      </w:r>
    </w:p>
    <w:p>
      <w:pPr>
        <w:pStyle w:val="BlockText"/>
      </w:pPr>
      <w:r>
        <w:rPr>
          <w:b/>
          <w:bCs/>
        </w:rPr>
        <w:t xml:space="preserve">[Photo] Élise Moreau / Head of Token Ops · SocGen</w:t>
      </w:r>
    </w:p>
    <w:p>
      <w:pPr>
        <w:pStyle w:val="BlockText"/>
      </w:pPr>
      <w:r>
        <w:rPr>
          <w:b/>
          <w:bCs/>
        </w:rPr>
        <w:t xml:space="preserve">Tokenisation of Finance</w:t>
      </w:r>
      <w:r>
        <w:t xml:space="preserve"> </w:t>
      </w:r>
      <w:r>
        <w:rPr>
          <w:i/>
          <w:iCs/>
        </w:rPr>
        <w:t xml:space="preserve">Tag (violet pill)</w:t>
      </w:r>
    </w:p>
    <w:p>
      <w:pPr>
        <w:pStyle w:val="BlockText"/>
      </w:pPr>
      <w:r>
        <w:rPr>
          <w:b/>
          <w:bCs/>
        </w:rPr>
        <w:t xml:space="preserve">COMPATIBILITY: 64%</w:t>
      </w:r>
    </w:p>
    <w:p>
      <w:pPr>
        <w:pStyle w:val="BlockText"/>
      </w:pPr>
      <w:r>
        <w:rPr>
          <w:b/>
          <w:bCs/>
        </w:rPr>
        <w:t xml:space="preserve">Why this meeting matters — Cleared the regulatory path you are still mapping.</w:t>
      </w:r>
      <w:r>
        <w:t xml:space="preserve"> </w:t>
      </w:r>
      <w:r>
        <w:rPr>
          <w:i/>
          <w:iCs/>
        </w:rPr>
        <w:t xml:space="preserve">Orange insight box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panel</w:t>
            </w:r>
          </w:p>
        </w:tc>
        <w:tc>
          <w:tcPr/>
          <w:p>
            <w:pPr>
              <w:pStyle w:val="Compact"/>
            </w:pPr>
            <w:r>
              <w:t xml:space="preserve">0s</w:t>
            </w:r>
          </w:p>
        </w:tc>
        <w:tc>
          <w:tcPr/>
          <w:p>
            <w:pPr>
              <w:pStyle w:val="Compact"/>
            </w:pPr>
            <w:r>
              <w:t xml:space="preserve">1.4s</w:t>
            </w:r>
          </w:p>
        </w:tc>
        <w:tc>
          <w:tcPr/>
          <w:p>
            <w:pPr>
              <w:pStyle w:val="Compact"/>
            </w:pPr>
            <w:r>
              <w:t xml:space="preserve">useFeatureTransition</w:t>
            </w:r>
          </w:p>
        </w:tc>
        <w:tc>
          <w:tcPr/>
          <w:p>
            <w:pPr>
              <w:pStyle w:val="Compact"/>
            </w:pPr>
            <w:r>
              <w:t xml:space="preserve">Opacity crossfade in/out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card 1</w:t>
            </w:r>
          </w:p>
        </w:tc>
        <w:tc>
          <w:tcPr/>
          <w:p>
            <w:pPr>
              <w:pStyle w:val="Compact"/>
            </w:pPr>
            <w:r>
              <w:t xml:space="preserve">1.0s</w:t>
            </w:r>
          </w:p>
        </w:tc>
        <w:tc>
          <w:tcPr/>
          <w:p>
            <w:pPr>
              <w:pStyle w:val="Compact"/>
            </w:pPr>
            <w:r>
              <w:t xml:space="preserve">0.6s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Slide in from right (translateX 40px→0)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Shimmer on card 1</w:t>
            </w:r>
          </w:p>
        </w:tc>
        <w:tc>
          <w:tcPr/>
          <w:p>
            <w:pPr>
              <w:pStyle w:val="Compact"/>
            </w:pPr>
            <w:r>
              <w:t xml:space="preserve">1.75s</w:t>
            </w:r>
          </w:p>
        </w:tc>
        <w:tc>
          <w:tcPr/>
          <w:p>
            <w:pPr>
              <w:pStyle w:val="Compact"/>
            </w:pPr>
            <w:r>
              <w:t xml:space="preserve">0.65s</w:t>
            </w:r>
          </w:p>
        </w:tc>
        <w:tc>
          <w:tcPr/>
          <w:p>
            <w:pPr>
              <w:pStyle w:val="Compact"/>
            </w:pPr>
            <w:r>
              <w:t xml:space="preserve">easeInOutCubic</w:t>
            </w:r>
          </w:p>
        </w:tc>
        <w:tc>
          <w:tcPr/>
          <w:p>
            <w:pPr>
              <w:pStyle w:val="Compact"/>
            </w:pPr>
            <w:r>
              <w:t xml:space="preserve">White shine sweeps left→right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card 2</w:t>
            </w:r>
          </w:p>
        </w:tc>
        <w:tc>
          <w:tcPr/>
          <w:p>
            <w:pPr>
              <w:pStyle w:val="Compact"/>
            </w:pPr>
            <w:r>
              <w:t xml:space="preserve">1.9s</w:t>
            </w:r>
          </w:p>
        </w:tc>
        <w:tc>
          <w:tcPr/>
          <w:p>
            <w:pPr>
              <w:pStyle w:val="Compact"/>
            </w:pPr>
            <w:r>
              <w:t xml:space="preserve">0.6s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Slide in from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Shimmer on card 2</w:t>
            </w:r>
          </w:p>
        </w:tc>
        <w:tc>
          <w:tcPr/>
          <w:p>
            <w:pPr>
              <w:pStyle w:val="Compact"/>
            </w:pPr>
            <w:r>
              <w:t xml:space="preserve">2.65s</w:t>
            </w:r>
          </w:p>
        </w:tc>
        <w:tc>
          <w:tcPr/>
          <w:p>
            <w:pPr>
              <w:pStyle w:val="Compact"/>
            </w:pPr>
            <w:r>
              <w:t xml:space="preserve">0.65s</w:t>
            </w:r>
          </w:p>
        </w:tc>
        <w:tc>
          <w:tcPr/>
          <w:p>
            <w:pPr>
              <w:pStyle w:val="Compact"/>
            </w:pPr>
            <w:r>
              <w:t xml:space="preserve">easeInOutCubic</w:t>
            </w:r>
          </w:p>
        </w:tc>
        <w:tc>
          <w:tcPr/>
          <w:p>
            <w:pPr>
              <w:pStyle w:val="Compact"/>
            </w:pPr>
            <w:r>
              <w:t xml:space="preserve">White shine sweeps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card 3</w:t>
            </w:r>
          </w:p>
        </w:tc>
        <w:tc>
          <w:tcPr/>
          <w:p>
            <w:pPr>
              <w:pStyle w:val="Compact"/>
            </w:pPr>
            <w:r>
              <w:t xml:space="preserve">2.8s</w:t>
            </w:r>
          </w:p>
        </w:tc>
        <w:tc>
          <w:tcPr/>
          <w:p>
            <w:pPr>
              <w:pStyle w:val="Compact"/>
            </w:pPr>
            <w:r>
              <w:t xml:space="preserve">0.6s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Slide in from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Shimmer on card 3</w:t>
            </w:r>
          </w:p>
        </w:tc>
        <w:tc>
          <w:tcPr/>
          <w:p>
            <w:pPr>
              <w:pStyle w:val="Compact"/>
            </w:pPr>
            <w:r>
              <w:t xml:space="preserve">3.55s</w:t>
            </w:r>
          </w:p>
        </w:tc>
        <w:tc>
          <w:tcPr/>
          <w:p>
            <w:pPr>
              <w:pStyle w:val="Compact"/>
            </w:pPr>
            <w:r>
              <w:t xml:space="preserve">0.65s</w:t>
            </w:r>
          </w:p>
        </w:tc>
        <w:tc>
          <w:tcPr/>
          <w:p>
            <w:pPr>
              <w:pStyle w:val="Compact"/>
            </w:pPr>
            <w:r>
              <w:t xml:space="preserve">easeInOutCubic</w:t>
            </w:r>
          </w:p>
        </w:tc>
        <w:tc>
          <w:tcPr/>
          <w:p>
            <w:pPr>
              <w:pStyle w:val="Compact"/>
            </w:pPr>
            <w:r>
              <w:t xml:space="preserve">White shine sweeps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scene-08-chapter-card-ai-concierge"/>
    <w:p>
      <w:pPr>
        <w:pStyle w:val="Heading3"/>
      </w:pPr>
      <w:r>
        <w:t xml:space="preserve">Scene 08 · Chapter Card — AI Concierge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0:28 – 0:31 (3.00s)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Pitch black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——</w:t>
      </w:r>
      <w:r>
        <w:t xml:space="preserve"> </w:t>
      </w:r>
      <w:r>
        <w:rPr>
          <w:i/>
          <w:iCs/>
        </w:rPr>
        <w:t xml:space="preserve">Orange accent line</w:t>
      </w:r>
    </w:p>
    <w:p>
      <w:pPr>
        <w:pStyle w:val="BlockText"/>
      </w:pPr>
      <w:r>
        <w:rPr>
          <w:b/>
          <w:bCs/>
        </w:rPr>
        <w:t xml:space="preserve">AI Concierge</w:t>
      </w:r>
      <w:r>
        <w:t xml:space="preserve"> </w:t>
      </w:r>
      <w:r>
        <w:rPr>
          <w:i/>
          <w:iCs/>
        </w:rPr>
        <w:t xml:space="preserve">Giant serif, white</w:t>
      </w:r>
    </w:p>
    <w:p>
      <w:pPr>
        <w:pStyle w:val="BlockText"/>
      </w:pPr>
      <w:r>
        <w:rPr>
          <w:b/>
          <w:bCs/>
        </w:rPr>
        <w:t xml:space="preserve">Ask anything about anyone in the room. Instant prep, sourced from real data.</w:t>
      </w:r>
      <w:r>
        <w:t xml:space="preserve"> </w:t>
      </w:r>
      <w:r>
        <w:rPr>
          <w:i/>
          <w:iCs/>
        </w:rPr>
        <w:t xml:space="preserve">Subtitle, grey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 line</w:t>
            </w:r>
          </w:p>
        </w:tc>
        <w:tc>
          <w:tcPr/>
          <w:p>
            <w:pPr>
              <w:pStyle w:val="Compact"/>
            </w:pPr>
            <w:r>
              <w:t xml:space="preserve">0.2s</w:t>
            </w:r>
          </w:p>
        </w:tc>
        <w:tc>
          <w:tcPr/>
          <w:p>
            <w:pPr>
              <w:pStyle w:val="Compact"/>
            </w:pPr>
            <w:r>
              <w:t xml:space="preserve">0.45s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Draws 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0.55s</w:t>
            </w:r>
          </w:p>
        </w:tc>
        <w:tc>
          <w:tcPr/>
          <w:p>
            <w:pPr>
              <w:pStyle w:val="Compact"/>
            </w:pPr>
            <w:r>
              <w:t xml:space="preserve">0.85s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Blur + scale + fade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Subtitle</w:t>
            </w:r>
          </w:p>
        </w:tc>
        <w:tc>
          <w:tcPr/>
          <w:p>
            <w:pPr>
              <w:pStyle w:val="Compact"/>
            </w:pPr>
            <w:r>
              <w:t xml:space="preserve">1.2s</w:t>
            </w:r>
          </w:p>
        </w:tc>
        <w:tc>
          <w:tcPr/>
          <w:p>
            <w:pPr>
              <w:pStyle w:val="Compact"/>
            </w:pPr>
            <w:r>
              <w:t xml:space="preserve">0.6s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Slide up 14px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cene-09-ai-concierge-chat"/>
    <w:p>
      <w:pPr>
        <w:pStyle w:val="Heading3"/>
      </w:pPr>
      <w:r>
        <w:t xml:space="preserve">Scene 09 · AI Concierge Chat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0:31 – 0:36 (5.20s)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Pitch black (split layout)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Concierge.</w:t>
      </w:r>
      <w:r>
        <w:t xml:space="preserve"> </w:t>
      </w:r>
      <w:r>
        <w:rPr>
          <w:i/>
          <w:iCs/>
        </w:rPr>
        <w:t xml:space="preserve">LEFT PANEL — italic, 86px</w:t>
      </w:r>
    </w:p>
    <w:p>
      <w:pPr>
        <w:pStyle w:val="BlockText"/>
      </w:pPr>
      <w:r>
        <w:rPr>
          <w:b/>
          <w:bCs/>
        </w:rPr>
        <w:t xml:space="preserve">Ask anything about anyone. With receipts.</w:t>
      </w:r>
      <w:r>
        <w:t xml:space="preserve"> </w:t>
      </w:r>
      <w:r>
        <w:rPr>
          <w:i/>
          <w:iCs/>
        </w:rPr>
        <w:t xml:space="preserve">LEFT PANEL — subtitle</w:t>
      </w:r>
    </w:p>
    <w:p>
      <w:pPr>
        <w:pStyle w:val="BlockText"/>
      </w:pPr>
      <w:r>
        <w:rPr>
          <w:b/>
          <w:bCs/>
        </w:rPr>
        <w:t xml:space="preserve">YOU</w:t>
      </w:r>
      <w:r>
        <w:t xml:space="preserve"> </w:t>
      </w:r>
      <w:r>
        <w:rPr>
          <w:i/>
          <w:iCs/>
        </w:rPr>
        <w:t xml:space="preserve">RIGHT PANEL — chat label (mono, grey caps)</w:t>
      </w:r>
    </w:p>
    <w:p>
      <w:pPr>
        <w:pStyle w:val="BlockText"/>
      </w:pPr>
      <w:r>
        <w:rPr>
          <w:b/>
          <w:bCs/>
        </w:rPr>
        <w:t xml:space="preserve">Prep me for my meeting with Mira.</w:t>
      </w:r>
      <w:r>
        <w:t xml:space="preserve"> </w:t>
      </w:r>
      <w:r>
        <w:rPr>
          <w:i/>
          <w:iCs/>
        </w:rPr>
        <w:t xml:space="preserve">Chat bubble — right aligned</w:t>
      </w:r>
    </w:p>
    <w:p>
      <w:pPr>
        <w:pStyle w:val="BlockText"/>
      </w:pPr>
      <w:r>
        <w:rPr>
          <w:b/>
          <w:bCs/>
        </w:rPr>
        <w:t xml:space="preserve">CONCIERGE</w:t>
      </w:r>
      <w:r>
        <w:t xml:space="preserve"> </w:t>
      </w:r>
      <w:r>
        <w:rPr>
          <w:i/>
          <w:iCs/>
        </w:rPr>
        <w:t xml:space="preserve">Chat label — left aligned</w:t>
      </w:r>
    </w:p>
    <w:p>
      <w:pPr>
        <w:pStyle w:val="BlockText"/>
      </w:pPr>
      <w:r>
        <w:rPr>
          <w:b/>
          <w:bCs/>
        </w:rPr>
        <w:t xml:space="preserve">Mira leads Vega Series B fund — her thesis overlaps her last three checks. Lead with the LP angle.</w:t>
      </w:r>
      <w:r>
        <w:t xml:space="preserve"> </w:t>
      </w:r>
      <w:r>
        <w:rPr>
          <w:i/>
          <w:iCs/>
        </w:rPr>
        <w:t xml:space="preserve">Chat bubble — orange tint, left aligned</w:t>
      </w:r>
    </w:p>
    <w:p>
      <w:pPr>
        <w:pStyle w:val="BlockText"/>
      </w:pPr>
      <w:r>
        <w:rPr>
          <w:b/>
          <w:bCs/>
        </w:rPr>
        <w:t xml:space="preserve">YOU</w:t>
      </w:r>
      <w:r>
        <w:t xml:space="preserve"> </w:t>
      </w:r>
      <w:r>
        <w:rPr>
          <w:i/>
          <w:iCs/>
        </w:rPr>
        <w:t xml:space="preserve">Second user label</w:t>
      </w:r>
    </w:p>
    <w:p>
      <w:pPr>
        <w:pStyle w:val="BlockText"/>
      </w:pPr>
      <w:r>
        <w:rPr>
          <w:b/>
          <w:bCs/>
        </w:rPr>
        <w:t xml:space="preserve">What does she care about most?</w:t>
      </w:r>
      <w:r>
        <w:t xml:space="preserve"> </w:t>
      </w:r>
      <w:r>
        <w:rPr>
          <w:i/>
          <w:iCs/>
        </w:rPr>
        <w:t xml:space="preserve">Second user bubble</w:t>
      </w:r>
    </w:p>
    <w:p>
      <w:pPr>
        <w:pStyle w:val="BlockText"/>
      </w:pPr>
      <w:r>
        <w:rPr>
          <w:b/>
          <w:bCs/>
        </w:rPr>
        <w:t xml:space="preserve">● ● ●</w:t>
      </w:r>
      <w:r>
        <w:t xml:space="preserve"> </w:t>
      </w:r>
      <w:r>
        <w:rPr>
          <w:i/>
          <w:iCs/>
        </w:rPr>
        <w:t xml:space="preserve">Typing indicator pill — animated orange dots</w:t>
      </w:r>
    </w:p>
    <w:p>
      <w:pPr>
        <w:pStyle w:val="BlockText"/>
      </w:pPr>
      <w:r>
        <w:rPr>
          <w:b/>
          <w:bCs/>
        </w:rPr>
        <w:t xml:space="preserve">Ask about attendees, meetings, connections…</w:t>
      </w:r>
      <w:r>
        <w:t xml:space="preserve"> </w:t>
      </w:r>
      <w:r>
        <w:rPr>
          <w:i/>
          <w:iCs/>
        </w:rPr>
        <w:t xml:space="preserve">Input placeholder — mono grey, bottom of right panel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panel</w:t>
            </w:r>
          </w:p>
        </w:tc>
        <w:tc>
          <w:tcPr/>
          <w:p>
            <w:pPr>
              <w:pStyle w:val="Compact"/>
            </w:pPr>
            <w:r>
              <w:t xml:space="preserve">0s</w:t>
            </w:r>
          </w:p>
        </w:tc>
        <w:tc>
          <w:tcPr/>
          <w:p>
            <w:pPr>
              <w:pStyle w:val="Compact"/>
            </w:pPr>
            <w:r>
              <w:t xml:space="preserve">1.4s</w:t>
            </w:r>
          </w:p>
        </w:tc>
        <w:tc>
          <w:tcPr/>
          <w:p>
            <w:pPr>
              <w:pStyle w:val="Compact"/>
            </w:pPr>
            <w:r>
              <w:t xml:space="preserve">useFeatureTransition</w:t>
            </w:r>
          </w:p>
        </w:tc>
        <w:tc>
          <w:tcPr/>
          <w:p>
            <w:pPr>
              <w:pStyle w:val="Compact"/>
            </w:pPr>
            <w:r>
              <w:t xml:space="preserve">Opacity crossfade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bubble 1</w:t>
            </w:r>
          </w:p>
        </w:tc>
        <w:tc>
          <w:tcPr/>
          <w:p>
            <w:pPr>
              <w:pStyle w:val="Compact"/>
            </w:pPr>
            <w:r>
              <w:t xml:space="preserve">0.9s</w:t>
            </w:r>
          </w:p>
        </w:tc>
        <w:tc>
          <w:tcPr/>
          <w:p>
            <w:pPr>
              <w:pStyle w:val="Compact"/>
            </w:pPr>
            <w:r>
              <w:t xml:space="preserve">0.5s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14px, then typewriter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Concierge bubble</w:t>
            </w:r>
          </w:p>
        </w:tc>
        <w:tc>
          <w:tcPr/>
          <w:p>
            <w:pPr>
              <w:pStyle w:val="Compact"/>
            </w:pPr>
            <w:r>
              <w:t xml:space="preserve">2.2s</w:t>
            </w:r>
          </w:p>
        </w:tc>
        <w:tc>
          <w:tcPr/>
          <w:p>
            <w:pPr>
              <w:pStyle w:val="Compact"/>
            </w:pPr>
            <w:r>
              <w:t xml:space="preserve">0.5s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14px, then typewriter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Typing pill</w:t>
            </w:r>
          </w:p>
        </w:tc>
        <w:tc>
          <w:tcPr/>
          <w:p>
            <w:pPr>
              <w:pStyle w:val="Compact"/>
            </w:pPr>
            <w:r>
              <w:t xml:space="preserve">2.7s</w:t>
            </w:r>
          </w:p>
        </w:tc>
        <w:tc>
          <w:tcPr/>
          <w:p>
            <w:pPr>
              <w:pStyle w:val="Compact"/>
            </w:pPr>
            <w:r>
              <w:t xml:space="preserve">0.35s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scale up, dots pulse continuously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bubble 2</w:t>
            </w:r>
          </w:p>
        </w:tc>
        <w:tc>
          <w:tcPr/>
          <w:p>
            <w:pPr>
              <w:pStyle w:val="Compact"/>
            </w:pPr>
            <w:r>
              <w:t xml:space="preserve">3.6s</w:t>
            </w:r>
          </w:p>
        </w:tc>
        <w:tc>
          <w:tcPr/>
          <w:p>
            <w:pPr>
              <w:pStyle w:val="Compact"/>
            </w:pPr>
            <w:r>
              <w:t xml:space="preserve">0.5s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14px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placeholder</w:t>
            </w:r>
          </w:p>
        </w:tc>
        <w:tc>
          <w:tcPr/>
          <w:p>
            <w:pPr>
              <w:pStyle w:val="Compact"/>
            </w:pPr>
            <w:r>
              <w:t xml:space="preserve">0s</w:t>
            </w:r>
          </w:p>
        </w:tc>
        <w:tc>
          <w:tcPr/>
          <w:p>
            <w:pPr>
              <w:pStyle w:val="Compact"/>
            </w:pPr>
            <w:r>
              <w:t xml:space="preserve">0.3s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Static — visible from start as the input field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cene-10-chapter-card-drafted-for-you"/>
    <w:p>
      <w:pPr>
        <w:pStyle w:val="Heading3"/>
      </w:pPr>
      <w:r>
        <w:t xml:space="preserve">Scene 10 · Chapter Card — Drafted for you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0:36 – 0:39 (3.00s)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Pitch black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——</w:t>
      </w:r>
      <w:r>
        <w:t xml:space="preserve"> </w:t>
      </w:r>
      <w:r>
        <w:rPr>
          <w:i/>
          <w:iCs/>
        </w:rPr>
        <w:t xml:space="preserve">Orange accent line</w:t>
      </w:r>
    </w:p>
    <w:p>
      <w:pPr>
        <w:pStyle w:val="BlockText"/>
      </w:pPr>
      <w:r>
        <w:rPr>
          <w:b/>
          <w:bCs/>
        </w:rPr>
        <w:t xml:space="preserve">Drafted for you</w:t>
      </w:r>
      <w:r>
        <w:t xml:space="preserve"> </w:t>
      </w:r>
      <w:r>
        <w:rPr>
          <w:i/>
          <w:iCs/>
        </w:rPr>
        <w:t xml:space="preserve">Giant serif, white</w:t>
      </w:r>
    </w:p>
    <w:p>
      <w:pPr>
        <w:pStyle w:val="BlockText"/>
      </w:pPr>
      <w:r>
        <w:rPr>
          <w:b/>
          <w:bCs/>
        </w:rPr>
        <w:t xml:space="preserve">Concierge drafts. You approve. Matches refresh.</w:t>
      </w:r>
      <w:r>
        <w:t xml:space="preserve"> </w:t>
      </w:r>
      <w:r>
        <w:rPr>
          <w:i/>
          <w:iCs/>
        </w:rPr>
        <w:t xml:space="preserve">Subtitle, grey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 line</w:t>
            </w:r>
          </w:p>
        </w:tc>
        <w:tc>
          <w:tcPr/>
          <w:p>
            <w:pPr>
              <w:pStyle w:val="Compact"/>
            </w:pPr>
            <w:r>
              <w:t xml:space="preserve">0.2s</w:t>
            </w:r>
          </w:p>
        </w:tc>
        <w:tc>
          <w:tcPr/>
          <w:p>
            <w:pPr>
              <w:pStyle w:val="Compact"/>
            </w:pPr>
            <w:r>
              <w:t xml:space="preserve">0.45s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Draws 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0.55s</w:t>
            </w:r>
          </w:p>
        </w:tc>
        <w:tc>
          <w:tcPr/>
          <w:p>
            <w:pPr>
              <w:pStyle w:val="Compact"/>
            </w:pPr>
            <w:r>
              <w:t xml:space="preserve">0.85s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Blur + scale + fade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Subtitle</w:t>
            </w:r>
          </w:p>
        </w:tc>
        <w:tc>
          <w:tcPr/>
          <w:p>
            <w:pPr>
              <w:pStyle w:val="Compact"/>
            </w:pPr>
            <w:r>
              <w:t xml:space="preserve">1.2s</w:t>
            </w:r>
          </w:p>
        </w:tc>
        <w:tc>
          <w:tcPr/>
          <w:p>
            <w:pPr>
              <w:pStyle w:val="Compact"/>
            </w:pPr>
            <w:r>
              <w:t xml:space="preserve">0.6s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Slide up 14px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cene-11-concierge-drafts-your-profile"/>
    <w:p>
      <w:pPr>
        <w:pStyle w:val="Heading3"/>
      </w:pPr>
      <w:r>
        <w:t xml:space="preserve">Scene 11 · Concierge drafts your profile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0:39 – 0:44 (4.90s)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Pitch black (split layout)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Drafted for you.</w:t>
      </w:r>
      <w:r>
        <w:t xml:space="preserve"> </w:t>
      </w:r>
      <w:r>
        <w:rPr>
          <w:i/>
          <w:iCs/>
        </w:rPr>
        <w:t xml:space="preserve">LEFT PANEL — italic, 92px</w:t>
      </w:r>
    </w:p>
    <w:p>
      <w:pPr>
        <w:pStyle w:val="BlockText"/>
      </w:pPr>
      <w:r>
        <w:rPr>
          <w:b/>
          <w:bCs/>
        </w:rPr>
        <w:t xml:space="preserve">One tap. Your profile sharpens. Matches refresh.</w:t>
      </w:r>
      <w:r>
        <w:t xml:space="preserve"> </w:t>
      </w:r>
      <w:r>
        <w:rPr>
          <w:i/>
          <w:iCs/>
        </w:rPr>
        <w:t xml:space="preserve">LEFT PANEL — subtitle</w:t>
      </w:r>
    </w:p>
    <w:p>
      <w:pPr>
        <w:pStyle w:val="BlockText"/>
      </w:pPr>
      <w:r>
        <w:rPr>
          <w:b/>
          <w:bCs/>
        </w:rPr>
        <w:t xml:space="preserve">CONCIERGE</w:t>
      </w:r>
      <w:r>
        <w:t xml:space="preserve"> </w:t>
      </w:r>
      <w:r>
        <w:rPr>
          <w:i/>
          <w:iCs/>
        </w:rPr>
        <w:t xml:space="preserve">RIGHT PANEL — chat label, left aligned</w:t>
      </w:r>
    </w:p>
    <w:p>
      <w:pPr>
        <w:pStyle w:val="BlockText"/>
      </w:pPr>
      <w:r>
        <w:rPr>
          <w:b/>
          <w:bCs/>
        </w:rPr>
        <w:t xml:space="preserve">Your profile is 62% complete — I can draft your conference goals based on your role. It’ll sharpen your matches.</w:t>
      </w:r>
      <w:r>
        <w:t xml:space="preserve"> </w:t>
      </w:r>
      <w:r>
        <w:rPr>
          <w:i/>
          <w:iCs/>
        </w:rPr>
        <w:t xml:space="preserve">Chat bubble — orange tint, left aligned</w:t>
      </w:r>
    </w:p>
    <w:p>
      <w:pPr>
        <w:pStyle w:val="BlockText"/>
      </w:pPr>
      <w:r>
        <w:rPr>
          <w:b/>
          <w:bCs/>
        </w:rPr>
        <w:t xml:space="preserve">[ Yes, draft my goals ]</w:t>
      </w:r>
      <w:r>
        <w:t xml:space="preserve"> </w:t>
      </w:r>
      <w:r>
        <w:rPr>
          <w:i/>
          <w:iCs/>
        </w:rPr>
        <w:t xml:space="preserve">Pill button, orange</w:t>
      </w:r>
    </w:p>
    <w:p>
      <w:pPr>
        <w:pStyle w:val="BlockText"/>
      </w:pPr>
      <w:r>
        <w:rPr>
          <w:b/>
          <w:bCs/>
        </w:rPr>
        <w:t xml:space="preserve">[ Maybe later ]</w:t>
      </w:r>
      <w:r>
        <w:t xml:space="preserve"> </w:t>
      </w:r>
      <w:r>
        <w:rPr>
          <w:i/>
          <w:iCs/>
        </w:rPr>
        <w:t xml:space="preserve">Pill button, grey outline</w:t>
      </w:r>
    </w:p>
    <w:p>
      <w:pPr>
        <w:pStyle w:val="BlockText"/>
      </w:pPr>
      <w:r>
        <w:rPr>
          <w:i/>
          <w:iCs/>
        </w:rPr>
        <w:t xml:space="preserve">— after tap, three candidate chips fade in vertically —</w:t>
      </w:r>
    </w:p>
    <w:p>
      <w:pPr>
        <w:pStyle w:val="BlockText"/>
      </w:pPr>
      <w:r>
        <w:rPr>
          <w:b/>
          <w:bCs/>
        </w:rPr>
        <w:t xml:space="preserve">Find LPs writing $5–25M tickets in DeFi infra.</w:t>
      </w:r>
      <w:r>
        <w:t xml:space="preserve"> </w:t>
      </w:r>
      <w:r>
        <w:rPr>
          <w:i/>
          <w:iCs/>
        </w:rPr>
        <w:t xml:space="preserve">Candidate chip 1</w:t>
      </w:r>
    </w:p>
    <w:p>
      <w:pPr>
        <w:pStyle w:val="BlockText"/>
      </w:pPr>
      <w:r>
        <w:rPr>
          <w:b/>
          <w:bCs/>
        </w:rPr>
        <w:t xml:space="preserve">Meet builders shipping post-MiCAR tokenisation rails.</w:t>
      </w:r>
      <w:r>
        <w:t xml:space="preserve"> </w:t>
      </w:r>
      <w:r>
        <w:rPr>
          <w:i/>
          <w:iCs/>
        </w:rPr>
        <w:t xml:space="preserve">Candidate chip 2 — selected</w:t>
      </w:r>
    </w:p>
    <w:p>
      <w:pPr>
        <w:pStyle w:val="BlockText"/>
      </w:pPr>
      <w:r>
        <w:rPr>
          <w:b/>
          <w:bCs/>
        </w:rPr>
        <w:t xml:space="preserve">Source GP co-investors for Q4 raise.</w:t>
      </w:r>
      <w:r>
        <w:t xml:space="preserve"> </w:t>
      </w:r>
      <w:r>
        <w:rPr>
          <w:i/>
          <w:iCs/>
        </w:rPr>
        <w:t xml:space="preserve">Candidate chip 3</w:t>
      </w:r>
    </w:p>
    <w:p>
      <w:pPr>
        <w:pStyle w:val="BlockText"/>
      </w:pPr>
      <w:r>
        <w:rPr>
          <w:b/>
          <w:bCs/>
        </w:rPr>
        <w:t xml:space="preserve">✓ Saved. Matches refreshing.</w:t>
      </w:r>
      <w:r>
        <w:t xml:space="preserve"> </w:t>
      </w:r>
      <w:r>
        <w:rPr>
          <w:i/>
          <w:iCs/>
        </w:rPr>
        <w:t xml:space="preserve">Green confirmation banner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panel</w:t>
            </w:r>
          </w:p>
        </w:tc>
        <w:tc>
          <w:tcPr/>
          <w:p>
            <w:pPr>
              <w:pStyle w:val="Compact"/>
            </w:pPr>
            <w:r>
              <w:t xml:space="preserve">0s</w:t>
            </w:r>
          </w:p>
        </w:tc>
        <w:tc>
          <w:tcPr/>
          <w:p>
            <w:pPr>
              <w:pStyle w:val="Compact"/>
            </w:pPr>
            <w:r>
              <w:t xml:space="preserve">1.4s</w:t>
            </w:r>
          </w:p>
        </w:tc>
        <w:tc>
          <w:tcPr/>
          <w:p>
            <w:pPr>
              <w:pStyle w:val="Compact"/>
            </w:pPr>
            <w:r>
              <w:t xml:space="preserve">useFeatureTransition</w:t>
            </w:r>
          </w:p>
        </w:tc>
        <w:tc>
          <w:tcPr/>
          <w:p>
            <w:pPr>
              <w:pStyle w:val="Compact"/>
            </w:pPr>
            <w:r>
              <w:t xml:space="preserve">Opacity crossfade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Concierge bubble</w:t>
            </w:r>
          </w:p>
        </w:tc>
        <w:tc>
          <w:tcPr/>
          <w:p>
            <w:pPr>
              <w:pStyle w:val="Compact"/>
            </w:pPr>
            <w:r>
              <w:t xml:space="preserve">0.7s</w:t>
            </w:r>
          </w:p>
        </w:tc>
        <w:tc>
          <w:tcPr/>
          <w:p>
            <w:pPr>
              <w:pStyle w:val="Compact"/>
            </w:pPr>
            <w:r>
              <w:t xml:space="preserve">0.5s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14px, typewriter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row</w:t>
            </w:r>
          </w:p>
        </w:tc>
        <w:tc>
          <w:tcPr/>
          <w:p>
            <w:pPr>
              <w:pStyle w:val="Compact"/>
            </w:pPr>
            <w:r>
              <w:t xml:space="preserve">1.6s</w:t>
            </w:r>
          </w:p>
        </w:tc>
        <w:tc>
          <w:tcPr/>
          <w:p>
            <w:pPr>
              <w:pStyle w:val="Compact"/>
            </w:pPr>
            <w:r>
              <w:t xml:space="preserve">0.45s</w:t>
            </w:r>
          </w:p>
        </w:tc>
        <w:tc>
          <w:tcPr/>
          <w:p>
            <w:pPr>
              <w:pStyle w:val="Compact"/>
            </w:pPr>
            <w:r>
              <w:t xml:space="preserve">easeOutBack</w:t>
            </w:r>
          </w:p>
        </w:tc>
        <w:tc>
          <w:tcPr/>
          <w:p>
            <w:pPr>
              <w:pStyle w:val="Compact"/>
            </w:pPr>
            <w:r>
              <w:t xml:space="preserve">Pills scale-pop in together (0.85→1.0)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taps</w:t>
            </w:r>
            <w:r>
              <w:t xml:space="preserve"> </w:t>
            </w:r>
            <w:r>
              <w:t xml:space="preserve">“Yes, draft my goals”</w:t>
            </w:r>
          </w:p>
        </w:tc>
        <w:tc>
          <w:tcPr/>
          <w:p>
            <w:pPr>
              <w:pStyle w:val="Compact"/>
            </w:pPr>
            <w:r>
              <w:t xml:space="preserve">2.1s</w:t>
            </w:r>
          </w:p>
        </w:tc>
        <w:tc>
          <w:tcPr/>
          <w:p>
            <w:pPr>
              <w:pStyle w:val="Compact"/>
            </w:pPr>
            <w:r>
              <w:t xml:space="preserve">0.25s</w:t>
            </w:r>
          </w:p>
        </w:tc>
        <w:tc>
          <w:tcPr/>
          <w:p>
            <w:pPr>
              <w:pStyle w:val="Compact"/>
            </w:pPr>
            <w:r>
              <w:t xml:space="preserve">easeInOutCubic</w:t>
            </w:r>
          </w:p>
        </w:tc>
        <w:tc>
          <w:tcPr/>
          <w:p>
            <w:pPr>
              <w:pStyle w:val="Compact"/>
            </w:pPr>
            <w:r>
              <w:t xml:space="preserve">Cursor scale-down then pill ripple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chips (3, staggered)</w:t>
            </w:r>
          </w:p>
        </w:tc>
        <w:tc>
          <w:tcPr/>
          <w:p>
            <w:pPr>
              <w:pStyle w:val="Compact"/>
            </w:pPr>
            <w:r>
              <w:t xml:space="preserve">2.5s</w:t>
            </w:r>
          </w:p>
        </w:tc>
        <w:tc>
          <w:tcPr/>
          <w:p>
            <w:pPr>
              <w:pStyle w:val="Compact"/>
            </w:pPr>
            <w:r>
              <w:t xml:space="preserve">per chip 0.35s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Each chip fades + slides up 10px, 0.15s apart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taps chip 2</w:t>
            </w:r>
          </w:p>
        </w:tc>
        <w:tc>
          <w:tcPr/>
          <w:p>
            <w:pPr>
              <w:pStyle w:val="Compact"/>
            </w:pPr>
            <w:r>
              <w:t xml:space="preserve">3.5s</w:t>
            </w:r>
          </w:p>
        </w:tc>
        <w:tc>
          <w:tcPr/>
          <w:p>
            <w:pPr>
              <w:pStyle w:val="Compact"/>
            </w:pPr>
            <w:r>
              <w:t xml:space="preserve">0.25s</w:t>
            </w:r>
          </w:p>
        </w:tc>
        <w:tc>
          <w:tcPr/>
          <w:p>
            <w:pPr>
              <w:pStyle w:val="Compact"/>
            </w:pPr>
            <w:r>
              <w:t xml:space="preserve">easeInOutCubic</w:t>
            </w:r>
          </w:p>
        </w:tc>
        <w:tc>
          <w:tcPr/>
          <w:p>
            <w:pPr>
              <w:pStyle w:val="Compact"/>
            </w:pPr>
            <w:r>
              <w:t xml:space="preserve">Chip gains orange border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confirmation banner</w:t>
            </w:r>
          </w:p>
        </w:tc>
        <w:tc>
          <w:tcPr/>
          <w:p>
            <w:pPr>
              <w:pStyle w:val="Compact"/>
            </w:pPr>
            <w:r>
              <w:t xml:space="preserve">3.9s</w:t>
            </w:r>
          </w:p>
        </w:tc>
        <w:tc>
          <w:tcPr/>
          <w:p>
            <w:pPr>
              <w:pStyle w:val="Compact"/>
            </w:pPr>
            <w:r>
              <w:t xml:space="preserve">0.55s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10px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cene-12-chapter-card-mutual-match"/>
    <w:p>
      <w:pPr>
        <w:pStyle w:val="Heading3"/>
      </w:pPr>
      <w:r>
        <w:t xml:space="preserve">Scene 12 · Chapter Card — Mutual Match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0:44 – 0:47 (3.00s)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Pitch black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——</w:t>
      </w:r>
      <w:r>
        <w:t xml:space="preserve"> </w:t>
      </w:r>
      <w:r>
        <w:rPr>
          <w:i/>
          <w:iCs/>
        </w:rPr>
        <w:t xml:space="preserve">Orange accent line</w:t>
      </w:r>
    </w:p>
    <w:p>
      <w:pPr>
        <w:pStyle w:val="BlockText"/>
      </w:pPr>
      <w:r>
        <w:rPr>
          <w:b/>
          <w:bCs/>
        </w:rPr>
        <w:t xml:space="preserve">Mutual Match</w:t>
      </w:r>
      <w:r>
        <w:t xml:space="preserve"> </w:t>
      </w:r>
      <w:r>
        <w:rPr>
          <w:i/>
          <w:iCs/>
        </w:rPr>
        <w:t xml:space="preserve">Giant serif, white</w:t>
      </w:r>
    </w:p>
    <w:p>
      <w:pPr>
        <w:pStyle w:val="BlockText"/>
      </w:pPr>
      <w:r>
        <w:rPr>
          <w:b/>
          <w:bCs/>
        </w:rPr>
        <w:t xml:space="preserve">Both sides say yes before the handshake. No awkward cold intros.</w:t>
      </w:r>
      <w:r>
        <w:t xml:space="preserve"> </w:t>
      </w:r>
      <w:r>
        <w:rPr>
          <w:i/>
          <w:iCs/>
        </w:rPr>
        <w:t xml:space="preserve">Subtitle, grey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 line</w:t>
            </w:r>
          </w:p>
        </w:tc>
        <w:tc>
          <w:tcPr/>
          <w:p>
            <w:pPr>
              <w:pStyle w:val="Compact"/>
            </w:pPr>
            <w:r>
              <w:t xml:space="preserve">0.2s</w:t>
            </w:r>
          </w:p>
        </w:tc>
        <w:tc>
          <w:tcPr/>
          <w:p>
            <w:pPr>
              <w:pStyle w:val="Compact"/>
            </w:pPr>
            <w:r>
              <w:t xml:space="preserve">0.45s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Draws 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0.55s</w:t>
            </w:r>
          </w:p>
        </w:tc>
        <w:tc>
          <w:tcPr/>
          <w:p>
            <w:pPr>
              <w:pStyle w:val="Compact"/>
            </w:pPr>
            <w:r>
              <w:t xml:space="preserve">0.85s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Blur + scale + fade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Subtitle</w:t>
            </w:r>
          </w:p>
        </w:tc>
        <w:tc>
          <w:tcPr/>
          <w:p>
            <w:pPr>
              <w:pStyle w:val="Compact"/>
            </w:pPr>
            <w:r>
              <w:t xml:space="preserve">1.2s</w:t>
            </w:r>
          </w:p>
        </w:tc>
        <w:tc>
          <w:tcPr/>
          <w:p>
            <w:pPr>
              <w:pStyle w:val="Compact"/>
            </w:pPr>
            <w:r>
              <w:t xml:space="preserve">0.6s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Slide up 14px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cene-13-mutual-match"/>
    <w:p>
      <w:pPr>
        <w:pStyle w:val="Heading3"/>
      </w:pPr>
      <w:r>
        <w:t xml:space="preserve">Scene 13 · Mutual Match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0:47 – 0:50 (3.30s)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Pitch black (split layout)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Mutual match.</w:t>
      </w:r>
      <w:r>
        <w:t xml:space="preserve"> </w:t>
      </w:r>
      <w:r>
        <w:rPr>
          <w:i/>
          <w:iCs/>
        </w:rPr>
        <w:t xml:space="preserve">LEFT PANEL — italic, 86px</w:t>
      </w:r>
    </w:p>
    <w:p>
      <w:pPr>
        <w:pStyle w:val="BlockText"/>
      </w:pPr>
      <w:r>
        <w:rPr>
          <w:b/>
          <w:bCs/>
        </w:rPr>
        <w:t xml:space="preserve">The yes happens before the handshake.</w:t>
      </w:r>
      <w:r>
        <w:t xml:space="preserve"> </w:t>
      </w:r>
      <w:r>
        <w:rPr>
          <w:i/>
          <w:iCs/>
        </w:rPr>
        <w:t xml:space="preserve">LEFT PANEL — subtitle</w:t>
      </w:r>
    </w:p>
    <w:p>
      <w:pPr>
        <w:pStyle w:val="BlockText"/>
      </w:pPr>
      <w:r>
        <w:rPr>
          <w:b/>
          <w:bCs/>
        </w:rPr>
        <w:t xml:space="preserve">[Photo] You</w:t>
      </w:r>
      <w:r>
        <w:t xml:space="preserve"> </w:t>
      </w:r>
      <w:r>
        <w:rPr>
          <w:i/>
          <w:iCs/>
        </w:rPr>
        <w:t xml:space="preserve">RIGHT PANEL — avatar with name</w:t>
      </w:r>
    </w:p>
    <w:p>
      <w:pPr>
        <w:pStyle w:val="BlockText"/>
      </w:pPr>
      <w:r>
        <w:rPr>
          <w:b/>
          <w:bCs/>
        </w:rPr>
        <w:t xml:space="preserve">[Photo] Mira</w:t>
      </w:r>
      <w:r>
        <w:t xml:space="preserve"> </w:t>
      </w:r>
      <w:r>
        <w:rPr>
          <w:i/>
          <w:iCs/>
        </w:rPr>
        <w:t xml:space="preserve">RIGHT PANEL — avatar with name (orange border)</w:t>
      </w:r>
    </w:p>
    <w:p>
      <w:pPr>
        <w:pStyle w:val="BlockText"/>
      </w:pPr>
      <w:r>
        <w:rPr>
          <w:b/>
          <w:bCs/>
        </w:rPr>
        <w:t xml:space="preserve">Mutual match — both accepted!</w:t>
      </w:r>
      <w:r>
        <w:t xml:space="preserve"> </w:t>
      </w:r>
      <w:r>
        <w:rPr>
          <w:i/>
          <w:iCs/>
        </w:rPr>
        <w:t xml:space="preserve">Green confirmation banner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panel</w:t>
            </w:r>
          </w:p>
        </w:tc>
        <w:tc>
          <w:tcPr/>
          <w:p>
            <w:pPr>
              <w:pStyle w:val="Compact"/>
            </w:pPr>
            <w:r>
              <w:t xml:space="preserve">0s</w:t>
            </w:r>
          </w:p>
        </w:tc>
        <w:tc>
          <w:tcPr/>
          <w:p>
            <w:pPr>
              <w:pStyle w:val="Compact"/>
            </w:pPr>
            <w:r>
              <w:t xml:space="preserve">1.4s</w:t>
            </w:r>
          </w:p>
        </w:tc>
        <w:tc>
          <w:tcPr/>
          <w:p>
            <w:pPr>
              <w:pStyle w:val="Compact"/>
            </w:pPr>
            <w:r>
              <w:t xml:space="preserve">useFeatureTransition</w:t>
            </w:r>
          </w:p>
        </w:tc>
        <w:tc>
          <w:tcPr/>
          <w:p>
            <w:pPr>
              <w:pStyle w:val="Compact"/>
            </w:pPr>
            <w:r>
              <w:t xml:space="preserve">Opacity crossfade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‘You’</w:t>
            </w:r>
            <w:r>
              <w:t xml:space="preserve"> </w:t>
            </w: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0.7s</w:t>
            </w:r>
          </w:p>
        </w:tc>
        <w:tc>
          <w:tcPr/>
          <w:p>
            <w:pPr>
              <w:pStyle w:val="Compact"/>
            </w:pPr>
            <w:r>
              <w:t xml:space="preserve">0.55s</w:t>
            </w:r>
          </w:p>
        </w:tc>
        <w:tc>
          <w:tcPr/>
          <w:p>
            <w:pPr>
              <w:pStyle w:val="Compact"/>
            </w:pPr>
            <w:r>
              <w:t xml:space="preserve">easeOutBack</w:t>
            </w:r>
          </w:p>
        </w:tc>
        <w:tc>
          <w:tcPr/>
          <w:p>
            <w:pPr>
              <w:pStyle w:val="Compact"/>
            </w:pPr>
            <w:r>
              <w:t xml:space="preserve">Scale pop 0.7→1.0 (spring)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‘Mira’</w:t>
            </w:r>
            <w:r>
              <w:t xml:space="preserve"> </w:t>
            </w: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0.9s</w:t>
            </w:r>
          </w:p>
        </w:tc>
        <w:tc>
          <w:tcPr/>
          <w:p>
            <w:pPr>
              <w:pStyle w:val="Compact"/>
            </w:pPr>
            <w:r>
              <w:t xml:space="preserve">0.55s</w:t>
            </w:r>
          </w:p>
        </w:tc>
        <w:tc>
          <w:tcPr/>
          <w:p>
            <w:pPr>
              <w:pStyle w:val="Compact"/>
            </w:pPr>
            <w:r>
              <w:t xml:space="preserve">easeOutBack</w:t>
            </w:r>
          </w:p>
        </w:tc>
        <w:tc>
          <w:tcPr/>
          <w:p>
            <w:pPr>
              <w:pStyle w:val="Compact"/>
            </w:pPr>
            <w:r>
              <w:t xml:space="preserve">Scale pop 0.7→1.0 (spring)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 connector line</w:t>
            </w:r>
          </w:p>
        </w:tc>
        <w:tc>
          <w:tcPr/>
          <w:p>
            <w:pPr>
              <w:pStyle w:val="Compact"/>
            </w:pPr>
            <w:r>
              <w:t xml:space="preserve">1.0s</w:t>
            </w:r>
          </w:p>
        </w:tc>
        <w:tc>
          <w:tcPr/>
          <w:p>
            <w:pPr>
              <w:pStyle w:val="Compact"/>
            </w:pPr>
            <w:r>
              <w:t xml:space="preserve">0.5s</w:t>
            </w:r>
          </w:p>
        </w:tc>
        <w:tc>
          <w:tcPr/>
          <w:p>
            <w:pPr>
              <w:pStyle w:val="Compact"/>
            </w:pPr>
            <w:r>
              <w:t xml:space="preserve">easeInOutCubic</w:t>
            </w:r>
          </w:p>
        </w:tc>
        <w:tc>
          <w:tcPr/>
          <w:p>
            <w:pPr>
              <w:pStyle w:val="Compact"/>
            </w:pPr>
            <w:r>
              <w:t xml:space="preserve">ScaleX grows 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 centre dot</w:t>
            </w:r>
          </w:p>
        </w:tc>
        <w:tc>
          <w:tcPr/>
          <w:p>
            <w:pPr>
              <w:pStyle w:val="Compact"/>
            </w:pPr>
            <w:r>
              <w:t xml:space="preserve">1.4s</w:t>
            </w:r>
          </w:p>
        </w:tc>
        <w:tc>
          <w:tcPr/>
          <w:p>
            <w:pPr>
              <w:pStyle w:val="Compact"/>
            </w:pPr>
            <w:r>
              <w:t xml:space="preserve">0.45s</w:t>
            </w:r>
          </w:p>
        </w:tc>
        <w:tc>
          <w:tcPr/>
          <w:p>
            <w:pPr>
              <w:pStyle w:val="Compact"/>
            </w:pPr>
            <w:r>
              <w:t xml:space="preserve">easeOutBack</w:t>
            </w:r>
          </w:p>
        </w:tc>
        <w:tc>
          <w:tcPr/>
          <w:p>
            <w:pPr>
              <w:pStyle w:val="Compact"/>
            </w:pPr>
            <w:r>
              <w:t xml:space="preserve">Scale pop + glow pulse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banner</w:t>
            </w:r>
          </w:p>
        </w:tc>
        <w:tc>
          <w:tcPr/>
          <w:p>
            <w:pPr>
              <w:pStyle w:val="Compact"/>
            </w:pPr>
            <w:r>
              <w:t xml:space="preserve">1.85s</w:t>
            </w:r>
          </w:p>
        </w:tc>
        <w:tc>
          <w:tcPr/>
          <w:p>
            <w:pPr>
              <w:pStyle w:val="Compact"/>
            </w:pPr>
            <w:r>
              <w:t xml:space="preserve">0.5s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10px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cene-14-chapter-card-smart-booking"/>
    <w:p>
      <w:pPr>
        <w:pStyle w:val="Heading3"/>
      </w:pPr>
      <w:r>
        <w:t xml:space="preserve">Scene 14 · Chapter Card — Smart Booking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0:50 – 0:53 (3.00s)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Pitch black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——</w:t>
      </w:r>
      <w:r>
        <w:t xml:space="preserve"> </w:t>
      </w:r>
      <w:r>
        <w:rPr>
          <w:i/>
          <w:iCs/>
        </w:rPr>
        <w:t xml:space="preserve">Orange accent line</w:t>
      </w:r>
    </w:p>
    <w:p>
      <w:pPr>
        <w:pStyle w:val="BlockText"/>
      </w:pPr>
      <w:r>
        <w:rPr>
          <w:b/>
          <w:bCs/>
        </w:rPr>
        <w:t xml:space="preserve">Smart Booking</w:t>
      </w:r>
      <w:r>
        <w:t xml:space="preserve"> </w:t>
      </w:r>
      <w:r>
        <w:rPr>
          <w:i/>
          <w:iCs/>
        </w:rPr>
        <w:t xml:space="preserve">Giant serif, white</w:t>
      </w:r>
    </w:p>
    <w:p>
      <w:pPr>
        <w:pStyle w:val="BlockText"/>
      </w:pPr>
      <w:r>
        <w:rPr>
          <w:b/>
          <w:bCs/>
        </w:rPr>
        <w:t xml:space="preserve">One tap. Shared availability checked. Meeting locked in.</w:t>
      </w:r>
      <w:r>
        <w:t xml:space="preserve"> </w:t>
      </w:r>
      <w:r>
        <w:rPr>
          <w:i/>
          <w:iCs/>
        </w:rPr>
        <w:t xml:space="preserve">Subtitle, grey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 line</w:t>
            </w:r>
          </w:p>
        </w:tc>
        <w:tc>
          <w:tcPr/>
          <w:p>
            <w:pPr>
              <w:pStyle w:val="Compact"/>
            </w:pPr>
            <w:r>
              <w:t xml:space="preserve">0.2s</w:t>
            </w:r>
          </w:p>
        </w:tc>
        <w:tc>
          <w:tcPr/>
          <w:p>
            <w:pPr>
              <w:pStyle w:val="Compact"/>
            </w:pPr>
            <w:r>
              <w:t xml:space="preserve">0.45s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Draws 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0.55s</w:t>
            </w:r>
          </w:p>
        </w:tc>
        <w:tc>
          <w:tcPr/>
          <w:p>
            <w:pPr>
              <w:pStyle w:val="Compact"/>
            </w:pPr>
            <w:r>
              <w:t xml:space="preserve">0.85s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Blur + scale + fade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Subtitle</w:t>
            </w:r>
          </w:p>
        </w:tc>
        <w:tc>
          <w:tcPr/>
          <w:p>
            <w:pPr>
              <w:pStyle w:val="Compact"/>
            </w:pPr>
            <w:r>
              <w:t xml:space="preserve">1.2s</w:t>
            </w:r>
          </w:p>
        </w:tc>
        <w:tc>
          <w:tcPr/>
          <w:p>
            <w:pPr>
              <w:pStyle w:val="Compact"/>
            </w:pPr>
            <w:r>
              <w:t xml:space="preserve">0.6s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Slide up 14px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cene-15-one-tap-booking"/>
    <w:p>
      <w:pPr>
        <w:pStyle w:val="Heading3"/>
      </w:pPr>
      <w:r>
        <w:t xml:space="preserve">Scene 15 · One-tap Booking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0:53 – 0:56 (3.20s)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Pitch black (split layout)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One-tap booking.</w:t>
      </w:r>
      <w:r>
        <w:t xml:space="preserve"> </w:t>
      </w:r>
      <w:r>
        <w:rPr>
          <w:i/>
          <w:iCs/>
        </w:rPr>
        <w:t xml:space="preserve">LEFT PANEL — italic, 86px</w:t>
      </w:r>
    </w:p>
    <w:p>
      <w:pPr>
        <w:pStyle w:val="BlockText"/>
      </w:pPr>
      <w:r>
        <w:rPr>
          <w:b/>
          <w:bCs/>
        </w:rPr>
        <w:t xml:space="preserve">One tap. Slot picked. Calendar synced.</w:t>
      </w:r>
      <w:r>
        <w:t xml:space="preserve"> </w:t>
      </w:r>
      <w:r>
        <w:rPr>
          <w:i/>
          <w:iCs/>
        </w:rPr>
        <w:t xml:space="preserve">LEFT PANEL — subtitle</w:t>
      </w:r>
    </w:p>
    <w:p>
      <w:pPr>
        <w:pStyle w:val="BlockText"/>
      </w:pPr>
      <w:r>
        <w:rPr>
          <w:b/>
          <w:bCs/>
        </w:rPr>
        <w:t xml:space="preserve">Both free at — tap to book</w:t>
      </w:r>
      <w:r>
        <w:t xml:space="preserve"> </w:t>
      </w:r>
      <w:r>
        <w:rPr>
          <w:i/>
          <w:iCs/>
        </w:rPr>
        <w:t xml:space="preserve">RIGHT PANEL — card header</w:t>
      </w:r>
    </w:p>
    <w:p>
      <w:pPr>
        <w:pStyle w:val="BlockText"/>
      </w:pPr>
      <w:r>
        <w:rPr>
          <w:b/>
          <w:bCs/>
        </w:rPr>
        <w:t xml:space="preserve">Tue 14:15</w:t>
      </w:r>
      <w:r>
        <w:t xml:space="preserve"> </w:t>
      </w:r>
      <w:r>
        <w:rPr>
          <w:i/>
          <w:iCs/>
        </w:rPr>
        <w:t xml:space="preserve">Time slot pill</w:t>
      </w:r>
    </w:p>
    <w:p>
      <w:pPr>
        <w:pStyle w:val="BlockText"/>
      </w:pPr>
      <w:r>
        <w:rPr>
          <w:b/>
          <w:bCs/>
        </w:rPr>
        <w:t xml:space="preserve">Tue 16:00</w:t>
      </w:r>
      <w:r>
        <w:t xml:space="preserve"> </w:t>
      </w:r>
      <w:r>
        <w:rPr>
          <w:i/>
          <w:iCs/>
        </w:rPr>
        <w:t xml:space="preserve">Time slot pill</w:t>
      </w:r>
    </w:p>
    <w:p>
      <w:pPr>
        <w:pStyle w:val="BlockText"/>
      </w:pPr>
      <w:r>
        <w:rPr>
          <w:b/>
          <w:bCs/>
        </w:rPr>
        <w:t xml:space="preserve">Wed 09:45</w:t>
      </w:r>
      <w:r>
        <w:t xml:space="preserve"> </w:t>
      </w:r>
      <w:r>
        <w:rPr>
          <w:i/>
          <w:iCs/>
        </w:rPr>
        <w:t xml:space="preserve">Time slot pill</w:t>
      </w:r>
    </w:p>
    <w:p>
      <w:pPr>
        <w:pStyle w:val="BlockText"/>
      </w:pPr>
      <w:r>
        <w:rPr>
          <w:b/>
          <w:bCs/>
        </w:rPr>
        <w:t xml:space="preserve">Wed 11:30</w:t>
      </w:r>
      <w:r>
        <w:t xml:space="preserve"> </w:t>
      </w:r>
      <w:r>
        <w:rPr>
          <w:i/>
          <w:iCs/>
        </w:rPr>
        <w:t xml:space="preserve">Time slot pill — HIGHLIGHTED in orange</w:t>
      </w:r>
    </w:p>
    <w:p>
      <w:pPr>
        <w:pStyle w:val="BlockText"/>
      </w:pPr>
      <w:r>
        <w:rPr>
          <w:b/>
          <w:bCs/>
        </w:rPr>
        <w:t xml:space="preserve">Wed 15:00</w:t>
      </w:r>
      <w:r>
        <w:t xml:space="preserve"> </w:t>
      </w:r>
      <w:r>
        <w:rPr>
          <w:i/>
          <w:iCs/>
        </w:rPr>
        <w:t xml:space="preserve">Time slot pill</w:t>
      </w:r>
    </w:p>
    <w:p>
      <w:pPr>
        <w:pStyle w:val="BlockText"/>
      </w:pPr>
      <w:r>
        <w:rPr>
          <w:b/>
          <w:bCs/>
        </w:rPr>
        <w:t xml:space="preserve">● CONFIRMED</w:t>
      </w:r>
      <w:r>
        <w:t xml:space="preserve"> </w:t>
      </w:r>
      <w:r>
        <w:rPr>
          <w:i/>
          <w:iCs/>
        </w:rPr>
        <w:t xml:space="preserve">Confirmation card — orange dot + label</w:t>
      </w:r>
    </w:p>
    <w:p>
      <w:pPr>
        <w:pStyle w:val="BlockText"/>
      </w:pPr>
      <w:r>
        <w:rPr>
          <w:b/>
          <w:bCs/>
        </w:rPr>
        <w:t xml:space="preserve">Wed · 11:30 · Salon Mollien</w:t>
      </w:r>
      <w:r>
        <w:t xml:space="preserve"> </w:t>
      </w:r>
      <w:r>
        <w:rPr>
          <w:i/>
          <w:iCs/>
        </w:rPr>
        <w:t xml:space="preserve">Meeting time + location — large</w:t>
      </w:r>
    </w:p>
    <w:p>
      <w:pPr>
        <w:pStyle w:val="BlockText"/>
      </w:pPr>
      <w:r>
        <w:rPr>
          <w:b/>
          <w:bCs/>
        </w:rPr>
        <w:t xml:space="preserve">Locked in. They’ll see it in their matches too.</w:t>
      </w:r>
      <w:r>
        <w:t xml:space="preserve"> </w:t>
      </w:r>
      <w:r>
        <w:rPr>
          <w:i/>
          <w:iCs/>
        </w:rPr>
        <w:t xml:space="preserve">Confirmation subtext, grey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panel</w:t>
            </w:r>
          </w:p>
        </w:tc>
        <w:tc>
          <w:tcPr/>
          <w:p>
            <w:pPr>
              <w:pStyle w:val="Compact"/>
            </w:pPr>
            <w:r>
              <w:t xml:space="preserve">0s</w:t>
            </w:r>
          </w:p>
        </w:tc>
        <w:tc>
          <w:tcPr/>
          <w:p>
            <w:pPr>
              <w:pStyle w:val="Compact"/>
            </w:pPr>
            <w:r>
              <w:t xml:space="preserve">1.4s</w:t>
            </w:r>
          </w:p>
        </w:tc>
        <w:tc>
          <w:tcPr/>
          <w:p>
            <w:pPr>
              <w:pStyle w:val="Compact"/>
            </w:pPr>
            <w:r>
              <w:t xml:space="preserve">useFeatureTransition</w:t>
            </w:r>
          </w:p>
        </w:tc>
        <w:tc>
          <w:tcPr/>
          <w:p>
            <w:pPr>
              <w:pStyle w:val="Compact"/>
            </w:pPr>
            <w:r>
              <w:t xml:space="preserve">Opacity crossfade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 Tue 14:15</w:t>
            </w:r>
          </w:p>
        </w:tc>
        <w:tc>
          <w:tcPr/>
          <w:p>
            <w:pPr>
              <w:pStyle w:val="Compact"/>
            </w:pPr>
            <w:r>
              <w:t xml:space="preserve">0.9s</w:t>
            </w:r>
          </w:p>
        </w:tc>
        <w:tc>
          <w:tcPr/>
          <w:p>
            <w:pPr>
              <w:pStyle w:val="Compact"/>
            </w:pPr>
            <w:r>
              <w:t xml:space="preserve">0.45s</w:t>
            </w:r>
          </w:p>
        </w:tc>
        <w:tc>
          <w:tcPr/>
          <w:p>
            <w:pPr>
              <w:pStyle w:val="Compact"/>
            </w:pPr>
            <w:r>
              <w:t xml:space="preserve">easeOutBack</w:t>
            </w:r>
          </w:p>
        </w:tc>
        <w:tc>
          <w:tcPr/>
          <w:p>
            <w:pPr>
              <w:pStyle w:val="Compact"/>
            </w:pPr>
            <w:r>
              <w:t xml:space="preserve">Scale pop 0.85→1.0 (spring)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 Tue 16:00</w:t>
            </w:r>
          </w:p>
        </w:tc>
        <w:tc>
          <w:tcPr/>
          <w:p>
            <w:pPr>
              <w:pStyle w:val="Compact"/>
            </w:pPr>
            <w:r>
              <w:t xml:space="preserve">1.0s</w:t>
            </w:r>
          </w:p>
        </w:tc>
        <w:tc>
          <w:tcPr/>
          <w:p>
            <w:pPr>
              <w:pStyle w:val="Compact"/>
            </w:pPr>
            <w:r>
              <w:t xml:space="preserve">0.45s</w:t>
            </w:r>
          </w:p>
        </w:tc>
        <w:tc>
          <w:tcPr/>
          <w:p>
            <w:pPr>
              <w:pStyle w:val="Compact"/>
            </w:pPr>
            <w:r>
              <w:t xml:space="preserve">easeOutBack</w:t>
            </w:r>
          </w:p>
        </w:tc>
        <w:tc>
          <w:tcPr/>
          <w:p>
            <w:pPr>
              <w:pStyle w:val="Compact"/>
            </w:pPr>
            <w:r>
              <w:t xml:space="preserve">Scale pop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 Wed 09:45</w:t>
            </w:r>
          </w:p>
        </w:tc>
        <w:tc>
          <w:tcPr/>
          <w:p>
            <w:pPr>
              <w:pStyle w:val="Compact"/>
            </w:pPr>
            <w:r>
              <w:t xml:space="preserve">1.1s</w:t>
            </w:r>
          </w:p>
        </w:tc>
        <w:tc>
          <w:tcPr/>
          <w:p>
            <w:pPr>
              <w:pStyle w:val="Compact"/>
            </w:pPr>
            <w:r>
              <w:t xml:space="preserve">0.45s</w:t>
            </w:r>
          </w:p>
        </w:tc>
        <w:tc>
          <w:tcPr/>
          <w:p>
            <w:pPr>
              <w:pStyle w:val="Compact"/>
            </w:pPr>
            <w:r>
              <w:t xml:space="preserve">easeOutBack</w:t>
            </w:r>
          </w:p>
        </w:tc>
        <w:tc>
          <w:tcPr/>
          <w:p>
            <w:pPr>
              <w:pStyle w:val="Compact"/>
            </w:pPr>
            <w:r>
              <w:t xml:space="preserve">Scale pop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 Wed 11:30</w:t>
            </w:r>
          </w:p>
        </w:tc>
        <w:tc>
          <w:tcPr/>
          <w:p>
            <w:pPr>
              <w:pStyle w:val="Compact"/>
            </w:pPr>
            <w:r>
              <w:t xml:space="preserve">1.2s</w:t>
            </w:r>
          </w:p>
        </w:tc>
        <w:tc>
          <w:tcPr/>
          <w:p>
            <w:pPr>
              <w:pStyle w:val="Compact"/>
            </w:pPr>
            <w:r>
              <w:t xml:space="preserve">0.45s</w:t>
            </w:r>
          </w:p>
        </w:tc>
        <w:tc>
          <w:tcPr/>
          <w:p>
            <w:pPr>
              <w:pStyle w:val="Compact"/>
            </w:pPr>
            <w:r>
              <w:t xml:space="preserve">easeOutBack</w:t>
            </w:r>
          </w:p>
        </w:tc>
        <w:tc>
          <w:tcPr/>
          <w:p>
            <w:pPr>
              <w:pStyle w:val="Compact"/>
            </w:pPr>
            <w:r>
              <w:t xml:space="preserve">Scale pop — orange highlight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 Wed 15:00</w:t>
            </w:r>
          </w:p>
        </w:tc>
        <w:tc>
          <w:tcPr/>
          <w:p>
            <w:pPr>
              <w:pStyle w:val="Compact"/>
            </w:pPr>
            <w:r>
              <w:t xml:space="preserve">1.3s</w:t>
            </w:r>
          </w:p>
        </w:tc>
        <w:tc>
          <w:tcPr/>
          <w:p>
            <w:pPr>
              <w:pStyle w:val="Compact"/>
            </w:pPr>
            <w:r>
              <w:t xml:space="preserve">0.45s</w:t>
            </w:r>
          </w:p>
        </w:tc>
        <w:tc>
          <w:tcPr/>
          <w:p>
            <w:pPr>
              <w:pStyle w:val="Compact"/>
            </w:pPr>
            <w:r>
              <w:t xml:space="preserve">easeOutBack</w:t>
            </w:r>
          </w:p>
        </w:tc>
        <w:tc>
          <w:tcPr/>
          <w:p>
            <w:pPr>
              <w:pStyle w:val="Compact"/>
            </w:pPr>
            <w:r>
              <w:t xml:space="preserve">Scale pop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 card</w:t>
            </w:r>
          </w:p>
        </w:tc>
        <w:tc>
          <w:tcPr/>
          <w:p>
            <w:pPr>
              <w:pStyle w:val="Compact"/>
            </w:pPr>
            <w:r>
              <w:t xml:space="preserve">2.0s</w:t>
            </w:r>
          </w:p>
        </w:tc>
        <w:tc>
          <w:tcPr/>
          <w:p>
            <w:pPr>
              <w:pStyle w:val="Compact"/>
            </w:pPr>
            <w:r>
              <w:t xml:space="preserve">0.55s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16px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cene-16-chapter-card-magic-link"/>
    <w:p>
      <w:pPr>
        <w:pStyle w:val="Heading3"/>
      </w:pPr>
      <w:r>
        <w:t xml:space="preserve">Scene 16 · Chapter Card — Magic Link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0:56 – 0:59 (3.00s)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Pitch black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——</w:t>
      </w:r>
      <w:r>
        <w:t xml:space="preserve"> </w:t>
      </w:r>
      <w:r>
        <w:rPr>
          <w:i/>
          <w:iCs/>
        </w:rPr>
        <w:t xml:space="preserve">Orange accent line</w:t>
      </w:r>
    </w:p>
    <w:p>
      <w:pPr>
        <w:pStyle w:val="BlockText"/>
      </w:pPr>
      <w:r>
        <w:rPr>
          <w:b/>
          <w:bCs/>
        </w:rPr>
        <w:t xml:space="preserve">Magic Link</w:t>
      </w:r>
      <w:r>
        <w:t xml:space="preserve"> </w:t>
      </w:r>
      <w:r>
        <w:rPr>
          <w:i/>
          <w:iCs/>
        </w:rPr>
        <w:t xml:space="preserve">Giant serif, white</w:t>
      </w:r>
    </w:p>
    <w:p>
      <w:pPr>
        <w:pStyle w:val="BlockText"/>
      </w:pPr>
      <w:r>
        <w:rPr>
          <w:b/>
          <w:bCs/>
        </w:rPr>
        <w:t xml:space="preserve">One link. Every meeting. No login, no app, no friction.</w:t>
      </w:r>
      <w:r>
        <w:t xml:space="preserve"> </w:t>
      </w:r>
      <w:r>
        <w:rPr>
          <w:i/>
          <w:iCs/>
        </w:rPr>
        <w:t xml:space="preserve">Subtitle, grey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 line</w:t>
            </w:r>
          </w:p>
        </w:tc>
        <w:tc>
          <w:tcPr/>
          <w:p>
            <w:pPr>
              <w:pStyle w:val="Compact"/>
            </w:pPr>
            <w:r>
              <w:t xml:space="preserve">0.2s</w:t>
            </w:r>
          </w:p>
        </w:tc>
        <w:tc>
          <w:tcPr/>
          <w:p>
            <w:pPr>
              <w:pStyle w:val="Compact"/>
            </w:pPr>
            <w:r>
              <w:t xml:space="preserve">0.45s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Draws 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0.55s</w:t>
            </w:r>
          </w:p>
        </w:tc>
        <w:tc>
          <w:tcPr/>
          <w:p>
            <w:pPr>
              <w:pStyle w:val="Compact"/>
            </w:pPr>
            <w:r>
              <w:t xml:space="preserve">0.85s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Blur + scale + fade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Subtitle</w:t>
            </w:r>
          </w:p>
        </w:tc>
        <w:tc>
          <w:tcPr/>
          <w:p>
            <w:pPr>
              <w:pStyle w:val="Compact"/>
            </w:pPr>
            <w:r>
              <w:t xml:space="preserve">1.2s</w:t>
            </w:r>
          </w:p>
        </w:tc>
        <w:tc>
          <w:tcPr/>
          <w:p>
            <w:pPr>
              <w:pStyle w:val="Compact"/>
            </w:pPr>
            <w:r>
              <w:t xml:space="preserve">0.6s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Slide up 14px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e93dba0cbca7dceb1fbf81fa59086becd1a1d38"/>
    <w:p>
      <w:pPr>
        <w:pStyle w:val="Heading3"/>
      </w:pPr>
      <w:r>
        <w:t xml:space="preserve">Scene 17 · Magic Link — tap straight into the room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0:59 – 1:02 (2.95s)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Pitch black (split layout)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Magic link.</w:t>
      </w:r>
      <w:r>
        <w:t xml:space="preserve"> </w:t>
      </w:r>
      <w:r>
        <w:rPr>
          <w:i/>
          <w:iCs/>
        </w:rPr>
        <w:t xml:space="preserve">LEFT PANEL — italic, 86px</w:t>
      </w:r>
    </w:p>
    <w:p>
      <w:pPr>
        <w:pStyle w:val="BlockText"/>
      </w:pPr>
      <w:r>
        <w:rPr>
          <w:b/>
          <w:bCs/>
        </w:rPr>
        <w:t xml:space="preserve">One link. No password.</w:t>
      </w:r>
      <w:r>
        <w:t xml:space="preserve"> </w:t>
      </w:r>
      <w:r>
        <w:rPr>
          <w:i/>
          <w:iCs/>
        </w:rPr>
        <w:t xml:space="preserve">LEFT PANEL — subtitle</w:t>
      </w:r>
    </w:p>
    <w:p>
      <w:pPr>
        <w:pStyle w:val="BlockText"/>
      </w:pPr>
      <w:r>
        <w:rPr>
          <w:i/>
          <w:iCs/>
        </w:rPr>
        <w:t xml:space="preserve">— RIGHT PANEL: single seamless beat, email → landing —</w:t>
      </w:r>
    </w:p>
    <w:p>
      <w:pPr>
        <w:pStyle w:val="BlockText"/>
      </w:pPr>
      <w:r>
        <w:rPr>
          <w:b/>
          <w:bCs/>
        </w:rPr>
        <w:t xml:space="preserve">[POT Logo]</w:t>
      </w:r>
      <w:r>
        <w:t xml:space="preserve"> </w:t>
      </w:r>
      <w:r>
        <w:rPr>
          <w:i/>
          <w:iCs/>
        </w:rPr>
        <w:t xml:space="preserve">Minimal email card header</w:t>
      </w:r>
    </w:p>
    <w:p>
      <w:pPr>
        <w:pStyle w:val="BlockText"/>
      </w:pPr>
      <w:r>
        <w:rPr>
          <w:b/>
          <w:bCs/>
        </w:rPr>
        <w:t xml:space="preserve">From hello@proofoftalk.io</w:t>
      </w:r>
      <w:r>
        <w:t xml:space="preserve"> </w:t>
      </w:r>
      <w:r>
        <w:rPr>
          <w:i/>
          <w:iCs/>
        </w:rPr>
        <w:t xml:space="preserve">Email sender, mono grey</w:t>
      </w:r>
    </w:p>
    <w:p>
      <w:pPr>
        <w:pStyle w:val="BlockText"/>
      </w:pPr>
      <w:r>
        <w:rPr>
          <w:b/>
          <w:bCs/>
        </w:rPr>
        <w:t xml:space="preserve">Your introductions are ready, Mira.</w:t>
      </w:r>
      <w:r>
        <w:t xml:space="preserve"> </w:t>
      </w:r>
      <w:r>
        <w:rPr>
          <w:i/>
          <w:iCs/>
        </w:rPr>
        <w:t xml:space="preserve">Email subject — 44px, real subject line</w:t>
      </w:r>
    </w:p>
    <w:p>
      <w:pPr>
        <w:pStyle w:val="BlockText"/>
      </w:pPr>
      <w:r>
        <w:rPr>
          <w:b/>
          <w:bCs/>
        </w:rPr>
        <w:t xml:space="preserve">Open my matches →</w:t>
      </w:r>
      <w:r>
        <w:t xml:space="preserve"> </w:t>
      </w:r>
      <w:r>
        <w:rPr>
          <w:i/>
          <w:iCs/>
        </w:rPr>
        <w:t xml:space="preserve">Single orange CTA button</w:t>
      </w:r>
    </w:p>
    <w:p>
      <w:pPr>
        <w:pStyle w:val="BlockText"/>
      </w:pPr>
      <w:r>
        <w:rPr>
          <w:i/>
          <w:iCs/>
        </w:rPr>
        <w:t xml:space="preserve">— cursor taps, card slides up and out, landing drops in —</w:t>
      </w:r>
    </w:p>
    <w:p>
      <w:pPr>
        <w:pStyle w:val="BlockText"/>
      </w:pPr>
      <w:r>
        <w:rPr>
          <w:b/>
          <w:bCs/>
        </w:rPr>
        <w:t xml:space="preserve">Welcome, Mira</w:t>
      </w:r>
      <w:r>
        <w:t xml:space="preserve"> </w:t>
      </w:r>
      <w:r>
        <w:rPr>
          <w:i/>
          <w:iCs/>
        </w:rPr>
        <w:t xml:space="preserve">Landing heading — large, real app copy</w:t>
      </w:r>
    </w:p>
    <w:p>
      <w:pPr>
        <w:pStyle w:val="BlockText"/>
      </w:pPr>
      <w:r>
        <w:rPr>
          <w:b/>
          <w:bCs/>
        </w:rPr>
        <w:t xml:space="preserve">[3 mini stacked match cards]</w:t>
      </w:r>
      <w:r>
        <w:t xml:space="preserve"> </w:t>
      </w:r>
      <w:r>
        <w:rPr>
          <w:i/>
          <w:iCs/>
        </w:rPr>
        <w:t xml:space="preserve">Recognisable echo of Scene 7 cards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panel</w:t>
            </w:r>
          </w:p>
        </w:tc>
        <w:tc>
          <w:tcPr/>
          <w:p>
            <w:pPr>
              <w:pStyle w:val="Compact"/>
            </w:pPr>
            <w:r>
              <w:t xml:space="preserve">0s</w:t>
            </w:r>
          </w:p>
        </w:tc>
        <w:tc>
          <w:tcPr/>
          <w:p>
            <w:pPr>
              <w:pStyle w:val="Compact"/>
            </w:pPr>
            <w:r>
              <w:t xml:space="preserve">1.4s</w:t>
            </w:r>
          </w:p>
        </w:tc>
        <w:tc>
          <w:tcPr/>
          <w:p>
            <w:pPr>
              <w:pStyle w:val="Compact"/>
            </w:pPr>
            <w:r>
              <w:t xml:space="preserve">useFeatureTransition</w:t>
            </w:r>
          </w:p>
        </w:tc>
        <w:tc>
          <w:tcPr/>
          <w:p>
            <w:pPr>
              <w:pStyle w:val="Compact"/>
            </w:pPr>
            <w:r>
              <w:t xml:space="preserve">Opacity crossfade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card</w:t>
            </w:r>
          </w:p>
        </w:tc>
        <w:tc>
          <w:tcPr/>
          <w:p>
            <w:pPr>
              <w:pStyle w:val="Compact"/>
            </w:pPr>
            <w:r>
              <w:t xml:space="preserve">0.0s</w:t>
            </w:r>
          </w:p>
        </w:tc>
        <w:tc>
          <w:tcPr/>
          <w:p>
            <w:pPr>
              <w:pStyle w:val="Compact"/>
            </w:pPr>
            <w:r>
              <w:t xml:space="preserve">0.5s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16px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 button</w:t>
            </w:r>
          </w:p>
        </w:tc>
        <w:tc>
          <w:tcPr/>
          <w:p>
            <w:pPr>
              <w:pStyle w:val="Compact"/>
            </w:pPr>
            <w:r>
              <w:t xml:space="preserve">0.5s</w:t>
            </w:r>
          </w:p>
        </w:tc>
        <w:tc>
          <w:tcPr/>
          <w:p>
            <w:pPr>
              <w:pStyle w:val="Compact"/>
            </w:pPr>
            <w:r>
              <w:t xml:space="preserve">0.4s</w:t>
            </w:r>
          </w:p>
        </w:tc>
        <w:tc>
          <w:tcPr/>
          <w:p>
            <w:pPr>
              <w:pStyle w:val="Compact"/>
            </w:pPr>
            <w:r>
              <w:t xml:space="preserve">easeOutBack</w:t>
            </w:r>
          </w:p>
        </w:tc>
        <w:tc>
          <w:tcPr/>
          <w:p>
            <w:pPr>
              <w:pStyle w:val="Compact"/>
            </w:pPr>
            <w:r>
              <w:t xml:space="preserve">Scale pop 0.85→1.0 (spring) + glow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taps CTA</w:t>
            </w:r>
          </w:p>
        </w:tc>
        <w:tc>
          <w:tcPr/>
          <w:p>
            <w:pPr>
              <w:pStyle w:val="Compact"/>
            </w:pPr>
            <w:r>
              <w:t xml:space="preserve">1.0s</w:t>
            </w:r>
          </w:p>
        </w:tc>
        <w:tc>
          <w:tcPr/>
          <w:p>
            <w:pPr>
              <w:pStyle w:val="Compact"/>
            </w:pPr>
            <w:r>
              <w:t xml:space="preserve">0.25s</w:t>
            </w:r>
          </w:p>
        </w:tc>
        <w:tc>
          <w:tcPr/>
          <w:p>
            <w:pPr>
              <w:pStyle w:val="Compact"/>
            </w:pPr>
            <w:r>
              <w:t xml:space="preserve">easeInOutCubic</w:t>
            </w:r>
          </w:p>
        </w:tc>
        <w:tc>
          <w:tcPr/>
          <w:p>
            <w:pPr>
              <w:pStyle w:val="Compact"/>
            </w:pPr>
            <w:r>
              <w:t xml:space="preserve">Cursor scale-down + ripple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card exit</w:t>
            </w:r>
          </w:p>
        </w:tc>
        <w:tc>
          <w:tcPr/>
          <w:p>
            <w:pPr>
              <w:pStyle w:val="Compact"/>
            </w:pPr>
            <w:r>
              <w:t xml:space="preserve">1.0s</w:t>
            </w:r>
          </w:p>
        </w:tc>
        <w:tc>
          <w:tcPr/>
          <w:p>
            <w:pPr>
              <w:pStyle w:val="Compact"/>
            </w:pPr>
            <w:r>
              <w:t xml:space="preserve">0.4s</w:t>
            </w:r>
          </w:p>
        </w:tc>
        <w:tc>
          <w:tcPr/>
          <w:p>
            <w:pPr>
              <w:pStyle w:val="Compact"/>
            </w:pPr>
            <w:r>
              <w:t xml:space="preserve">easeInCubic</w:t>
            </w:r>
          </w:p>
        </w:tc>
        <w:tc>
          <w:tcPr/>
          <w:p>
            <w:pPr>
              <w:pStyle w:val="Compact"/>
            </w:pPr>
            <w:r>
              <w:t xml:space="preserve">Slide up + fade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Landing heading</w:t>
            </w:r>
          </w:p>
        </w:tc>
        <w:tc>
          <w:tcPr/>
          <w:p>
            <w:pPr>
              <w:pStyle w:val="Compact"/>
            </w:pPr>
            <w:r>
              <w:t xml:space="preserve">1.4s</w:t>
            </w:r>
          </w:p>
        </w:tc>
        <w:tc>
          <w:tcPr/>
          <w:p>
            <w:pPr>
              <w:pStyle w:val="Compact"/>
            </w:pPr>
            <w:r>
              <w:t xml:space="preserve">0.5s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16px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mini match cards</w:t>
            </w:r>
          </w:p>
        </w:tc>
        <w:tc>
          <w:tcPr/>
          <w:p>
            <w:pPr>
              <w:pStyle w:val="Compact"/>
            </w:pPr>
            <w:r>
              <w:t xml:space="preserve">1.7s</w:t>
            </w:r>
          </w:p>
        </w:tc>
        <w:tc>
          <w:tcPr/>
          <w:p>
            <w:pPr>
              <w:pStyle w:val="Compact"/>
            </w:pPr>
            <w:r>
              <w:t xml:space="preserve">per card 0.3s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Stagger in from right, 0.1s apart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act-4-the-invitation"/>
    <w:p>
      <w:pPr>
        <w:pStyle w:val="Heading2"/>
      </w:pPr>
      <w:r>
        <w:t xml:space="preserve">━━ ACT 4 — THE INVITATION ━━</w:t>
      </w:r>
    </w:p>
    <w:bookmarkStart w:id="31" w:name="scene-18-impact"/>
    <w:p>
      <w:pPr>
        <w:pStyle w:val="Heading3"/>
      </w:pPr>
      <w:r>
        <w:t xml:space="preserve">Scene 18 · Impact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1:02 – 1:07 (4.88s)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Pitch black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Tell us what you need.</w:t>
      </w:r>
      <w:r>
        <w:t xml:space="preserve"> </w:t>
      </w:r>
      <w:r>
        <w:rPr>
          <w:i/>
          <w:iCs/>
        </w:rPr>
        <w:t xml:space="preserve">Line 1 — 52px Fraunces serif, white</w:t>
      </w:r>
    </w:p>
    <w:p>
      <w:pPr>
        <w:pStyle w:val="BlockText"/>
      </w:pPr>
      <w:r>
        <w:rPr>
          <w:b/>
          <w:bCs/>
        </w:rPr>
        <w:t xml:space="preserve">We’ll tell you who to meet.</w:t>
      </w:r>
      <w:r>
        <w:t xml:space="preserve"> </w:t>
      </w:r>
      <w:r>
        <w:rPr>
          <w:i/>
          <w:iCs/>
        </w:rPr>
        <w:t xml:space="preserve">Line 2 — 52px Fraunces serif, orange italic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1</w:t>
            </w:r>
          </w:p>
        </w:tc>
        <w:tc>
          <w:tcPr/>
          <w:p>
            <w:pPr>
              <w:pStyle w:val="Compact"/>
            </w:pPr>
            <w:r>
              <w:t xml:space="preserve">0.2s</w:t>
            </w:r>
          </w:p>
        </w:tc>
        <w:tc>
          <w:tcPr/>
          <w:p>
            <w:pPr>
              <w:pStyle w:val="Compact"/>
            </w:pPr>
            <w:r>
              <w:t xml:space="preserve">0.55s</w:t>
            </w:r>
          </w:p>
        </w:tc>
        <w:tc>
          <w:tcPr/>
          <w:p>
            <w:pPr>
              <w:pStyle w:val="Compact"/>
            </w:pPr>
            <w:r>
              <w:t xml:space="preserve">easeOutBack</w:t>
            </w:r>
          </w:p>
        </w:tc>
        <w:tc>
          <w:tcPr/>
          <w:p>
            <w:pPr>
              <w:pStyle w:val="Compact"/>
            </w:pPr>
            <w:r>
              <w:t xml:space="preserve">Spring pop — translateY 30px→0 + fade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2</w:t>
            </w:r>
          </w:p>
        </w:tc>
        <w:tc>
          <w:tcPr/>
          <w:p>
            <w:pPr>
              <w:pStyle w:val="Compact"/>
            </w:pPr>
            <w:r>
              <w:t xml:space="preserve">1.2s</w:t>
            </w:r>
          </w:p>
        </w:tc>
        <w:tc>
          <w:tcPr/>
          <w:p>
            <w:pPr>
              <w:pStyle w:val="Compact"/>
            </w:pPr>
            <w:r>
              <w:t xml:space="preserve">0.55s</w:t>
            </w:r>
          </w:p>
        </w:tc>
        <w:tc>
          <w:tcPr/>
          <w:p>
            <w:pPr>
              <w:pStyle w:val="Compact"/>
            </w:pPr>
            <w:r>
              <w:t xml:space="preserve">easeOutBack</w:t>
            </w:r>
          </w:p>
        </w:tc>
        <w:tc>
          <w:tcPr/>
          <w:p>
            <w:pPr>
              <w:pStyle w:val="Compact"/>
            </w:pPr>
            <w:r>
              <w:t xml:space="preserve">Spring pop — translateY 30px→0 + fade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cene-19-built-into-pot"/>
    <w:p>
      <w:pPr>
        <w:pStyle w:val="Heading3"/>
      </w:pPr>
      <w:r>
        <w:t xml:space="preserve">Scene 19 · Built Into POT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1:07 – 1:11 (4.12s)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Cream / light (BG_LIGHT)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Built Into</w:t>
      </w:r>
      <w:r>
        <w:t xml:space="preserve"> </w:t>
      </w:r>
      <w:r>
        <w:rPr>
          <w:i/>
          <w:iCs/>
        </w:rPr>
        <w:t xml:space="preserve">Serif — 60px Fraunces, dark</w:t>
      </w:r>
    </w:p>
    <w:p>
      <w:pPr>
        <w:pStyle w:val="BlockText"/>
      </w:pPr>
      <w:r>
        <w:rPr>
          <w:b/>
          <w:bCs/>
        </w:rPr>
        <w:t xml:space="preserve">Matchmaker</w:t>
      </w:r>
      <w:r>
        <w:t xml:space="preserve"> </w:t>
      </w:r>
      <w:r>
        <w:rPr>
          <w:i/>
          <w:iCs/>
        </w:rPr>
        <w:t xml:space="preserve">Giant orange italic — 180px Poppins</w:t>
      </w:r>
    </w:p>
    <w:p>
      <w:pPr>
        <w:pStyle w:val="BlockText"/>
      </w:pPr>
      <w:r>
        <w:rPr>
          <w:b/>
          <w:bCs/>
        </w:rPr>
        <w:t xml:space="preserve">[Proof of Talk logo]</w:t>
      </w:r>
      <w:r>
        <w:t xml:space="preserve"> </w:t>
      </w:r>
      <w:r>
        <w:rPr>
          <w:i/>
          <w:iCs/>
        </w:rPr>
        <w:t xml:space="preserve">POT wordmark — inverted (black), 80px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‘Built Into’</w:t>
            </w:r>
          </w:p>
        </w:tc>
        <w:tc>
          <w:tcPr/>
          <w:p>
            <w:pPr>
              <w:pStyle w:val="Compact"/>
            </w:pPr>
            <w:r>
              <w:t xml:space="preserve">0.2s</w:t>
            </w:r>
          </w:p>
        </w:tc>
        <w:tc>
          <w:tcPr/>
          <w:p>
            <w:pPr>
              <w:pStyle w:val="Compact"/>
            </w:pPr>
            <w:r>
              <w:t xml:space="preserve">0.55s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16px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‘Matchmaker’</w:t>
            </w:r>
          </w:p>
        </w:tc>
        <w:tc>
          <w:tcPr/>
          <w:p>
            <w:pPr>
              <w:pStyle w:val="Compact"/>
            </w:pPr>
            <w:r>
              <w:t xml:space="preserve">0.55s</w:t>
            </w:r>
          </w:p>
        </w:tc>
        <w:tc>
          <w:tcPr/>
          <w:p>
            <w:pPr>
              <w:pStyle w:val="Compact"/>
            </w:pPr>
            <w:r>
              <w:t xml:space="preserve">per word 0.07s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Word-by-word reveal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 Logo</w:t>
            </w:r>
          </w:p>
        </w:tc>
        <w:tc>
          <w:tcPr/>
          <w:p>
            <w:pPr>
              <w:pStyle w:val="Compact"/>
            </w:pPr>
            <w:r>
              <w:t xml:space="preserve">1.4s</w:t>
            </w:r>
          </w:p>
        </w:tc>
        <w:tc>
          <w:tcPr/>
          <w:p>
            <w:pPr>
              <w:pStyle w:val="Compact"/>
            </w:pPr>
            <w:r>
              <w:t xml:space="preserve">0.5s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12px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cene-20-cta-claim-your-ticket"/>
    <w:p>
      <w:pPr>
        <w:pStyle w:val="Heading3"/>
      </w:pPr>
      <w:r>
        <w:t xml:space="preserve">Scene 20 · CTA — Claim Your Ticket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1:11 – 1:16 (5.14s)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Pitch black</w:t>
      </w:r>
    </w:p>
    <w:p>
      <w:pPr>
        <w:pStyle w:val="BodyText"/>
      </w:pPr>
      <w:r>
        <w:rPr>
          <w:b/>
          <w:bCs/>
        </w:rPr>
        <w:t xml:space="preserve">ON-SCREEN TEXT</w:t>
      </w:r>
    </w:p>
    <w:p>
      <w:pPr>
        <w:pStyle w:val="BlockText"/>
      </w:pPr>
      <w:r>
        <w:rPr>
          <w:b/>
          <w:bCs/>
        </w:rPr>
        <w:t xml:space="preserve">[Proof of Talk logo]</w:t>
      </w:r>
      <w:r>
        <w:t xml:space="preserve"> </w:t>
      </w:r>
      <w:r>
        <w:rPr>
          <w:i/>
          <w:iCs/>
        </w:rPr>
        <w:t xml:space="preserve">POT wordmark — white, 200px</w:t>
      </w:r>
    </w:p>
    <w:p>
      <w:pPr>
        <w:pStyle w:val="BlockText"/>
      </w:pPr>
      <w:r>
        <w:rPr>
          <w:b/>
          <w:bCs/>
        </w:rPr>
        <w:t xml:space="preserve">LOUVRE PALACE · PARIS · JUNE 2–3, 2026</w:t>
      </w:r>
      <w:r>
        <w:t xml:space="preserve"> </w:t>
      </w:r>
      <w:r>
        <w:rPr>
          <w:i/>
          <w:iCs/>
        </w:rPr>
        <w:t xml:space="preserve">Date line — mono caps, grey</w:t>
      </w:r>
    </w:p>
    <w:p>
      <w:pPr>
        <w:pStyle w:val="BlockText"/>
      </w:pPr>
      <w:r>
        <w:rPr>
          <w:b/>
          <w:bCs/>
        </w:rPr>
        <w:t xml:space="preserve">Your matches are already in the room.</w:t>
      </w:r>
      <w:r>
        <w:t xml:space="preserve"> </w:t>
      </w:r>
      <w:r>
        <w:rPr>
          <w:i/>
          <w:iCs/>
        </w:rPr>
        <w:t xml:space="preserve">Tagline — 28px, grey</w:t>
      </w:r>
    </w:p>
    <w:p>
      <w:pPr>
        <w:pStyle w:val="BlockText"/>
      </w:pPr>
      <w:r>
        <w:rPr>
          <w:b/>
          <w:bCs/>
        </w:rPr>
        <w:t xml:space="preserve">Claim your ticket →</w:t>
      </w:r>
      <w:r>
        <w:t xml:space="preserve"> </w:t>
      </w:r>
      <w:r>
        <w:rPr>
          <w:i/>
          <w:iCs/>
        </w:rPr>
        <w:t xml:space="preserve">Orange pill button — 20px bold</w:t>
      </w:r>
    </w:p>
    <w:p>
      <w:pPr>
        <w:pStyle w:val="FirstParagraph"/>
      </w:pPr>
      <w:r>
        <w:rPr>
          <w:b/>
          <w:bCs/>
        </w:rPr>
        <w:t xml:space="preserve">ANIMATIONS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 Logo</w:t>
            </w:r>
          </w:p>
        </w:tc>
        <w:tc>
          <w:tcPr/>
          <w:p>
            <w:pPr>
              <w:pStyle w:val="Compact"/>
            </w:pPr>
            <w:r>
              <w:t xml:space="preserve">0s</w:t>
            </w:r>
          </w:p>
        </w:tc>
        <w:tc>
          <w:tcPr/>
          <w:p>
            <w:pPr>
              <w:pStyle w:val="Compact"/>
            </w:pPr>
            <w:r>
              <w:t xml:space="preserve">0.7s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22px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line</w:t>
            </w:r>
          </w:p>
        </w:tc>
        <w:tc>
          <w:tcPr/>
          <w:p>
            <w:pPr>
              <w:pStyle w:val="Compact"/>
            </w:pPr>
            <w:r>
              <w:t xml:space="preserve">0.6s</w:t>
            </w:r>
          </w:p>
        </w:tc>
        <w:tc>
          <w:tcPr/>
          <w:p>
            <w:pPr>
              <w:pStyle w:val="Compact"/>
            </w:pPr>
            <w:r>
              <w:t xml:space="preserve">0.55s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12px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Tagline</w:t>
            </w:r>
          </w:p>
        </w:tc>
        <w:tc>
          <w:tcPr/>
          <w:p>
            <w:pPr>
              <w:pStyle w:val="Compact"/>
            </w:pPr>
            <w:r>
              <w:t xml:space="preserve">0.85s</w:t>
            </w:r>
          </w:p>
        </w:tc>
        <w:tc>
          <w:tcPr/>
          <w:p>
            <w:pPr>
              <w:pStyle w:val="Compact"/>
            </w:pPr>
            <w:r>
              <w:t xml:space="preserve">0.55s</w:t>
            </w:r>
          </w:p>
        </w:tc>
        <w:tc>
          <w:tcPr/>
          <w:p>
            <w:pPr>
              <w:pStyle w:val="Compact"/>
            </w:pPr>
            <w:r>
              <w:t xml:space="preserve">easeOutCubic</w:t>
            </w:r>
          </w:p>
        </w:tc>
        <w:tc>
          <w:tcPr/>
          <w:p>
            <w:pPr>
              <w:pStyle w:val="Compact"/>
            </w:pPr>
            <w:r>
              <w:t xml:space="preserve">Fade + slide up 12px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 button</w:t>
            </w:r>
          </w:p>
        </w:tc>
        <w:tc>
          <w:tcPr/>
          <w:p>
            <w:pPr>
              <w:pStyle w:val="Compact"/>
            </w:pPr>
            <w:r>
              <w:t xml:space="preserve">1.35s</w:t>
            </w:r>
          </w:p>
        </w:tc>
        <w:tc>
          <w:tcPr/>
          <w:p>
            <w:pPr>
              <w:pStyle w:val="Compact"/>
            </w:pPr>
            <w:r>
              <w:t xml:space="preserve">0.55s</w:t>
            </w:r>
          </w:p>
        </w:tc>
        <w:tc>
          <w:tcPr/>
          <w:p>
            <w:pPr>
              <w:pStyle w:val="Compact"/>
            </w:pPr>
            <w:r>
              <w:t xml:space="preserve">easeOutBack</w:t>
            </w:r>
          </w:p>
        </w:tc>
        <w:tc>
          <w:tcPr/>
          <w:p>
            <w:pPr>
              <w:pStyle w:val="Compact"/>
            </w:pPr>
            <w:r>
              <w:t xml:space="preserve">Scale pop 0.85→1.0 (spring) + glow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appendix-easing-reference"/>
    <w:p>
      <w:pPr>
        <w:pStyle w:val="Heading2"/>
      </w:pPr>
      <w:r>
        <w:t xml:space="preserve">Appendix — Easing Reference</w:t>
      </w:r>
    </w:p>
    <w:p>
      <w:pPr>
        <w:pStyle w:val="FirstParagraph"/>
      </w:pPr>
      <w:r>
        <w:t xml:space="preserve">easeOutCubic — starts fast, decelerates. Standard reveal motion.</w:t>
      </w:r>
    </w:p>
    <w:p>
      <w:pPr>
        <w:pStyle w:val="BodyText"/>
      </w:pPr>
      <w:r>
        <w:t xml:space="preserve">easeInOutCubic — slow start, fast middle, slow end. Smooth transitions.</w:t>
      </w:r>
    </w:p>
    <w:p>
      <w:pPr>
        <w:pStyle w:val="BodyText"/>
      </w:pPr>
      <w:r>
        <w:t xml:space="preserve">easeOutBack — overshoots slightly past the target then settles back (spring effect).</w:t>
      </w:r>
    </w:p>
    <w:p>
      <w:pPr>
        <w:pStyle w:val="BodyText"/>
      </w:pPr>
      <w:r>
        <w:t xml:space="preserve">easeInCubic — starts slow, accelerates out. Used for exit motion.</w:t>
      </w:r>
    </w:p>
    <w:p>
      <w:pPr>
        <w:pStyle w:val="BodyText"/>
      </w:pPr>
      <w:r>
        <w:t xml:space="preserve">useFeatureTransition — custom hook: left panel fades in/out, right panel slides vertically (1080px→0→-1080px).</w:t>
      </w:r>
    </w:p>
    <w:bookmarkEnd w:id="35"/>
    <w:bookmarkStart w:id="36" w:name="appendix-global-constants"/>
    <w:p>
      <w:pPr>
        <w:pStyle w:val="Heading2"/>
      </w:pPr>
      <w:r>
        <w:t xml:space="preserve">Appendix — Global Constants</w:t>
      </w:r>
    </w:p>
    <w:p>
      <w:pPr>
        <w:pStyle w:val="FirstParagraph"/>
      </w:pPr>
      <w:r>
        <w:rPr>
          <w:b/>
          <w:bCs/>
        </w:rPr>
        <w:t xml:space="preserve">Canvas size:</w:t>
      </w:r>
      <w:r>
        <w:t xml:space="preserve"> </w:t>
      </w:r>
      <w:r>
        <w:t xml:space="preserve">1920 × 1080px (renders at 4K via 2× device scale)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76.3 seconds</w:t>
      </w:r>
    </w:p>
    <w:p>
      <w:pPr>
        <w:pStyle w:val="BodyText"/>
      </w:pPr>
      <w:r>
        <w:rPr>
          <w:b/>
          <w:bCs/>
        </w:rPr>
        <w:t xml:space="preserve">FPS:</w:t>
      </w:r>
      <w:r>
        <w:t xml:space="preserve"> </w:t>
      </w:r>
      <w:r>
        <w:t xml:space="preserve">60</w:t>
      </w:r>
    </w:p>
    <w:p>
      <w:pPr>
        <w:pStyle w:val="BodyText"/>
      </w:pPr>
      <w:r>
        <w:rPr>
          <w:b/>
          <w:bCs/>
        </w:rPr>
        <w:t xml:space="preserve">Font — headings:</w:t>
      </w:r>
      <w:r>
        <w:t xml:space="preserve"> </w:t>
      </w:r>
      <w:r>
        <w:t xml:space="preserve">Poppins (FONT_DISPLAY)</w:t>
      </w:r>
    </w:p>
    <w:p>
      <w:pPr>
        <w:pStyle w:val="BodyText"/>
      </w:pPr>
      <w:r>
        <w:rPr>
          <w:b/>
          <w:bCs/>
        </w:rPr>
        <w:t xml:space="preserve">Font — body:</w:t>
      </w:r>
      <w:r>
        <w:t xml:space="preserve"> </w:t>
      </w:r>
      <w:r>
        <w:t xml:space="preserve">Inter (FONT_BODY)</w:t>
      </w:r>
    </w:p>
    <w:p>
      <w:pPr>
        <w:pStyle w:val="BodyText"/>
      </w:pPr>
      <w:r>
        <w:rPr>
          <w:b/>
          <w:bCs/>
        </w:rPr>
        <w:t xml:space="preserve">Font — mono:</w:t>
      </w:r>
      <w:r>
        <w:t xml:space="preserve"> </w:t>
      </w:r>
      <w:r>
        <w:t xml:space="preserve">JetBrains Mono (FONT_MONO)</w:t>
      </w:r>
    </w:p>
    <w:p>
      <w:pPr>
        <w:pStyle w:val="BodyText"/>
      </w:pPr>
      <w:r>
        <w:rPr>
          <w:b/>
          <w:bCs/>
        </w:rPr>
        <w:t xml:space="preserve">Font — chapter cards:</w:t>
      </w:r>
      <w:r>
        <w:t xml:space="preserve"> </w:t>
      </w:r>
      <w:r>
        <w:t xml:space="preserve">Fraunces (FONT_SERIF)</w:t>
      </w:r>
    </w:p>
    <w:p>
      <w:pPr>
        <w:pStyle w:val="BodyText"/>
      </w:pPr>
      <w:r>
        <w:rPr>
          <w:b/>
          <w:bCs/>
        </w:rPr>
        <w:t xml:space="preserve">Orange:</w:t>
      </w:r>
      <w:r>
        <w:t xml:space="preserve"> </w:t>
      </w:r>
      <w:r>
        <w:t xml:space="preserve">#F76A0C</w:t>
      </w:r>
    </w:p>
    <w:p>
      <w:pPr>
        <w:pStyle w:val="BodyText"/>
      </w:pPr>
      <w:r>
        <w:rPr>
          <w:b/>
          <w:bCs/>
        </w:rPr>
        <w:t xml:space="preserve">Background (dark):</w:t>
      </w:r>
      <w:r>
        <w:t xml:space="preserve"> </w:t>
      </w:r>
      <w:r>
        <w:t xml:space="preserve">rgb(8,8,8) with 1px diagonal crosshatch at 0.9% opacity</w:t>
      </w:r>
    </w:p>
    <w:p>
      <w:pPr>
        <w:pStyle w:val="BodyText"/>
      </w:pPr>
      <w:r>
        <w:rPr>
          <w:b/>
          <w:bCs/>
        </w:rPr>
        <w:t xml:space="preserve">Background (light):</w:t>
      </w:r>
      <w:r>
        <w:t xml:space="preserve"> </w:t>
      </w:r>
      <w:r>
        <w:t xml:space="preserve">rgb(250,248,245) — cream</w:t>
      </w:r>
    </w:p>
    <w:p>
      <w:pPr>
        <w:pStyle w:val="BodyText"/>
      </w:pPr>
      <w:r>
        <w:rPr>
          <w:b/>
          <w:bCs/>
        </w:rPr>
        <w:t xml:space="preserve">Green (match):</w:t>
      </w:r>
      <w:r>
        <w:t xml:space="preserve"> </w:t>
      </w:r>
      <w:r>
        <w:t xml:space="preserve">rgb(34,197,94)</w:t>
      </w:r>
    </w:p>
    <w:p>
      <w:r>
        <w:pict>
          <v:rect style="width:0;height:1.5pt" o:hralign="center" o:hrstd="t" o:hr="t"/>
        </w:pict>
      </w:r>
    </w:p>
    <w:bookmarkEnd w:id="36"/>
    <w:bookmarkStart w:id="49" w:name="Xfb0df55130988ed94ce9b060a84aeaf208fbd60"/>
    <w:p>
      <w:pPr>
        <w:pStyle w:val="Heading2"/>
      </w:pPr>
      <w:r>
        <w:t xml:space="preserve">Appendix — Source-of-truth for on-screen strings</w:t>
      </w:r>
    </w:p>
    <w:p>
      <w:pPr>
        <w:pStyle w:val="FirstParagraph"/>
      </w:pPr>
      <w:r>
        <w:t xml:space="preserve">The on-screen text in this script is matched to the real app UI wherever practical. References: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My Matches</w:t>
      </w:r>
      <w:r>
        <w:t xml:space="preserve"> </w:t>
      </w:r>
      <w:r>
        <w:t xml:space="preserve">page heading &amp;</w:t>
      </w:r>
      <w:r>
        <w:t xml:space="preserve"> </w:t>
      </w:r>
      <w:r>
        <w:t xml:space="preserve">“Why this meeting matters”</w:t>
      </w:r>
      <w:r>
        <w:t xml:space="preserve"> </w:t>
      </w:r>
      <w:r>
        <w:t xml:space="preserve">label —</w:t>
      </w:r>
      <w:r>
        <w:t xml:space="preserve"> </w:t>
      </w:r>
      <w:hyperlink r:id="rId37">
        <w:r>
          <w:rPr>
            <w:rStyle w:val="Hyperlink"/>
          </w:rPr>
          <w:t xml:space="preserve">frontend/src/pages/MyMatches.tsx:189-190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MyMatches.tsx:499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Match-type labels</w:t>
      </w:r>
      <w:r>
        <w:t xml:space="preserve"> </w:t>
      </w:r>
      <w:r>
        <w:t xml:space="preserve">(Complementary / Non-Obvious / Deal Ready + descriptors) —</w:t>
      </w:r>
      <w:r>
        <w:t xml:space="preserve"> </w:t>
      </w:r>
      <w:hyperlink r:id="rId39">
        <w:r>
          <w:rPr>
            <w:rStyle w:val="Hyperlink"/>
          </w:rPr>
          <w:t xml:space="preserve">frontend/src/utils/matchHelpers.tsx:82-105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Compatibility</w:t>
      </w:r>
      <w:r>
        <w:t xml:space="preserve"> </w:t>
      </w:r>
      <w:r>
        <w:t xml:space="preserve">label + status text —</w:t>
      </w:r>
      <w:r>
        <w:t xml:space="preserve"> </w:t>
      </w:r>
      <w:hyperlink r:id="rId40">
        <w:r>
          <w:rPr>
            <w:rStyle w:val="Hyperlink"/>
          </w:rPr>
          <w:t xml:space="preserve">MyMatches.tsx:409-411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“Both free at — tap to book”</w:t>
      </w:r>
      <w:r>
        <w:t xml:space="preserve"> </w:t>
      </w:r>
      <w:r>
        <w:t xml:space="preserve">chip —</w:t>
      </w:r>
      <w:r>
        <w:t xml:space="preserve"> </w:t>
      </w:r>
      <w:hyperlink r:id="rId41">
        <w:r>
          <w:rPr>
            <w:rStyle w:val="Hyperlink"/>
          </w:rPr>
          <w:t xml:space="preserve">MyMatches.tsx:690-691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Mutual match banner</w:t>
      </w:r>
      <w:r>
        <w:t xml:space="preserve"> </w:t>
      </w:r>
      <w:r>
        <w:t xml:space="preserve">—</w:t>
      </w:r>
      <w:r>
        <w:t xml:space="preserve"> </w:t>
      </w:r>
      <w:hyperlink r:id="rId42">
        <w:r>
          <w:rPr>
            <w:rStyle w:val="Hyperlink"/>
          </w:rPr>
          <w:t xml:space="preserve">MyMatches.tsx:649-651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Concierge</w:t>
      </w:r>
      <w:r>
        <w:t xml:space="preserve"> </w:t>
      </w:r>
      <w:r>
        <w:t xml:space="preserve">panel heading + input placeholder —</w:t>
      </w:r>
      <w:r>
        <w:t xml:space="preserve"> </w:t>
      </w:r>
      <w:hyperlink r:id="rId43">
        <w:r>
          <w:rPr>
            <w:rStyle w:val="Hyperlink"/>
          </w:rPr>
          <w:t xml:space="preserve">frontend/src/components/chat/ChatPanel.tsx:66</w:t>
        </w:r>
      </w:hyperlink>
      <w:r>
        <w:t xml:space="preserve">,</w:t>
      </w:r>
      <w:r>
        <w:t xml:space="preserve"> </w:t>
      </w:r>
      <w:hyperlink r:id="rId44">
        <w:r>
          <w:rPr>
            <w:rStyle w:val="Hyperlink"/>
          </w:rPr>
          <w:t xml:space="preserve">ChatPanel.tsx:180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ProfilePromptOffer</w:t>
      </w:r>
      <w:r>
        <w:t xml:space="preserve"> </w:t>
      </w:r>
      <w:r>
        <w:t xml:space="preserve">welcome copy &amp;</w:t>
      </w:r>
      <w:r>
        <w:t xml:space="preserve"> </w:t>
      </w:r>
      <w:r>
        <w:t xml:space="preserve">“Yes, draft my goals”</w:t>
      </w:r>
      <w:r>
        <w:t xml:space="preserve"> </w:t>
      </w:r>
      <w:r>
        <w:t xml:space="preserve">button —</w:t>
      </w:r>
      <w:r>
        <w:t xml:space="preserve"> </w:t>
      </w:r>
      <w:hyperlink r:id="rId45">
        <w:r>
          <w:rPr>
            <w:rStyle w:val="Hyperlink"/>
          </w:rPr>
          <w:t xml:space="preserve">frontend/src/components/chat/ProfilePromptOffer.tsx:130-144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Magic-link landing</w:t>
      </w:r>
      <w:r>
        <w:t xml:space="preserve"> </w:t>
      </w:r>
      <w:r>
        <w:t xml:space="preserve">heading —</w:t>
      </w:r>
      <w:r>
        <w:t xml:space="preserve"> </w:t>
      </w:r>
      <w:hyperlink r:id="rId46">
        <w:r>
          <w:rPr>
            <w:rStyle w:val="Hyperlink"/>
          </w:rPr>
          <w:t xml:space="preserve">frontend/src/pages/MagicMatches.tsx:94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Magic-link email subject</w:t>
      </w:r>
      <w:r>
        <w:t xml:space="preserve"> </w:t>
      </w:r>
      <w:r>
        <w:t xml:space="preserve">—</w:t>
      </w:r>
      <w:r>
        <w:t xml:space="preserve"> </w:t>
      </w:r>
      <w:hyperlink r:id="rId47">
        <w:r>
          <w:rPr>
            <w:rStyle w:val="Hyperlink"/>
          </w:rPr>
          <w:t xml:space="preserve">backend/app/services/email.py:167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Home-page hero close</w:t>
      </w:r>
      <w:r>
        <w:t xml:space="preserve"> </w:t>
      </w:r>
      <w:r>
        <w:t xml:space="preserve">(Scene 18) —</w:t>
      </w:r>
      <w:r>
        <w:t xml:space="preserve"> </w:t>
      </w:r>
      <w:hyperlink r:id="rId48">
        <w:r>
          <w:rPr>
            <w:rStyle w:val="Hyperlink"/>
          </w:rPr>
          <w:t xml:space="preserve">frontend/src/pages/Home.tsx:19-24</w:t>
        </w:r>
      </w:hyperlink>
    </w:p>
    <w:p>
      <w:pPr>
        <w:pStyle w:val="FirstParagraph"/>
      </w:pPr>
      <w:r>
        <w:t xml:space="preserve">Items that are advertising placeholders (not in the codebase today, kept intentionally):</w:t>
      </w:r>
    </w:p>
    <w:p>
      <w:pPr>
        <w:pStyle w:val="Compact"/>
        <w:numPr>
          <w:ilvl w:val="0"/>
          <w:numId w:val="1002"/>
        </w:numPr>
      </w:pPr>
      <w:r>
        <w:t xml:space="preserve">Venue names (Salon Mollien, Galerie Richelieu, Café Marly) — illustrative; real rooms TBC for the event.</w:t>
      </w:r>
    </w:p>
    <w:p>
      <w:pPr>
        <w:pStyle w:val="Compact"/>
        <w:numPr>
          <w:ilvl w:val="0"/>
          <w:numId w:val="1002"/>
        </w:numPr>
      </w:pPr>
      <w:r>
        <w:t xml:space="preserve">Attendee names + descriptions (Mira Chen / Karim Idrissi / Élise Moreau) — illustrative composites.</w:t>
      </w:r>
    </w:p>
    <w:p>
      <w:pPr>
        <w:pStyle w:val="Compact"/>
        <w:numPr>
          <w:ilvl w:val="0"/>
          <w:numId w:val="1002"/>
        </w:numPr>
      </w:pPr>
      <w:r>
        <w:t xml:space="preserve">“Locked in. They’ll see it in their matches too.”</w:t>
      </w:r>
      <w:r>
        <w:t xml:space="preserve"> </w:t>
      </w:r>
      <w:r>
        <w:t xml:space="preserve">— replaces an earlier claim about calendar invites; calendar-invite sending is not built today.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7" Target="../backend/app/services/email.py#L167" TargetMode="External" /><Relationship Type="http://schemas.openxmlformats.org/officeDocument/2006/relationships/hyperlink" Id="rId44" Target="../frontend/src/components/chat/ChatPanel.tsx#L180" TargetMode="External" /><Relationship Type="http://schemas.openxmlformats.org/officeDocument/2006/relationships/hyperlink" Id="rId43" Target="../frontend/src/components/chat/ChatPanel.tsx#L66" TargetMode="External" /><Relationship Type="http://schemas.openxmlformats.org/officeDocument/2006/relationships/hyperlink" Id="rId45" Target="../frontend/src/components/chat/ProfilePromptOffer.tsx#L130-L144" TargetMode="External" /><Relationship Type="http://schemas.openxmlformats.org/officeDocument/2006/relationships/hyperlink" Id="rId48" Target="../frontend/src/pages/Home.tsx#L19-L24" TargetMode="External" /><Relationship Type="http://schemas.openxmlformats.org/officeDocument/2006/relationships/hyperlink" Id="rId46" Target="../frontend/src/pages/MagicMatches.tsx#L94" TargetMode="External" /><Relationship Type="http://schemas.openxmlformats.org/officeDocument/2006/relationships/hyperlink" Id="rId37" Target="../frontend/src/pages/MyMatches.tsx#L189-L190" TargetMode="External" /><Relationship Type="http://schemas.openxmlformats.org/officeDocument/2006/relationships/hyperlink" Id="rId40" Target="../frontend/src/pages/MyMatches.tsx#L409-L411" TargetMode="External" /><Relationship Type="http://schemas.openxmlformats.org/officeDocument/2006/relationships/hyperlink" Id="rId38" Target="../frontend/src/pages/MyMatches.tsx#L499" TargetMode="External" /><Relationship Type="http://schemas.openxmlformats.org/officeDocument/2006/relationships/hyperlink" Id="rId42" Target="../frontend/src/pages/MyMatches.tsx#L649-L651" TargetMode="External" /><Relationship Type="http://schemas.openxmlformats.org/officeDocument/2006/relationships/hyperlink" Id="rId41" Target="../frontend/src/pages/MyMatches.tsx#L690-L691" TargetMode="External" /><Relationship Type="http://schemas.openxmlformats.org/officeDocument/2006/relationships/hyperlink" Id="rId39" Target="../frontend/src/utils/matchHelpers.tsx#L82-L1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../backend/app/services/email.py#L167" TargetMode="External" /><Relationship Type="http://schemas.openxmlformats.org/officeDocument/2006/relationships/hyperlink" Id="rId44" Target="../frontend/src/components/chat/ChatPanel.tsx#L180" TargetMode="External" /><Relationship Type="http://schemas.openxmlformats.org/officeDocument/2006/relationships/hyperlink" Id="rId43" Target="../frontend/src/components/chat/ChatPanel.tsx#L66" TargetMode="External" /><Relationship Type="http://schemas.openxmlformats.org/officeDocument/2006/relationships/hyperlink" Id="rId45" Target="../frontend/src/components/chat/ProfilePromptOffer.tsx#L130-L144" TargetMode="External" /><Relationship Type="http://schemas.openxmlformats.org/officeDocument/2006/relationships/hyperlink" Id="rId48" Target="../frontend/src/pages/Home.tsx#L19-L24" TargetMode="External" /><Relationship Type="http://schemas.openxmlformats.org/officeDocument/2006/relationships/hyperlink" Id="rId46" Target="../frontend/src/pages/MagicMatches.tsx#L94" TargetMode="External" /><Relationship Type="http://schemas.openxmlformats.org/officeDocument/2006/relationships/hyperlink" Id="rId37" Target="../frontend/src/pages/MyMatches.tsx#L189-L190" TargetMode="External" /><Relationship Type="http://schemas.openxmlformats.org/officeDocument/2006/relationships/hyperlink" Id="rId40" Target="../frontend/src/pages/MyMatches.tsx#L409-L411" TargetMode="External" /><Relationship Type="http://schemas.openxmlformats.org/officeDocument/2006/relationships/hyperlink" Id="rId38" Target="../frontend/src/pages/MyMatches.tsx#L499" TargetMode="External" /><Relationship Type="http://schemas.openxmlformats.org/officeDocument/2006/relationships/hyperlink" Id="rId42" Target="../frontend/src/pages/MyMatches.tsx#L649-L651" TargetMode="External" /><Relationship Type="http://schemas.openxmlformats.org/officeDocument/2006/relationships/hyperlink" Id="rId41" Target="../frontend/src/pages/MyMatches.tsx#L690-L691" TargetMode="External" /><Relationship Type="http://schemas.openxmlformats.org/officeDocument/2006/relationships/hyperlink" Id="rId39" Target="../frontend/src/utils/matchHelpers.tsx#L82-L10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2026-05-16T10:26:04Z</dcterms:created>
  <dcterms:modified xsi:type="dcterms:W3CDTF">2026-05-16T10:26:04Z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