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52"/>
        </w:rPr>
        <w:t>UI/UX DESIGN</w:t>
      </w:r>
    </w:p>
    <w:p>
      <w:pPr>
        <w:jc w:val="center"/>
      </w:pPr>
      <w:r>
        <w:rPr>
          <w:rFonts w:ascii="Times New Roman" w:hAnsi="Times New Roman"/>
          <w:b/>
          <w:i w:val="0"/>
          <w:sz w:val="32"/>
        </w:rPr>
        <w:t>DocExtract - Intelligent Document Processing</w:t>
      </w:r>
    </w:p>
    <w:p/>
    <w:p>
      <w:r>
        <w:rPr>
          <w:rFonts w:ascii="Times New Roman" w:hAnsi="Times New Roman"/>
          <w:b/>
          <w:i w:val="0"/>
          <w:color w:val="000000"/>
          <w:sz w:val="36"/>
        </w:rPr>
        <w:t>Document Control</w:t>
      </w:r>
    </w:p>
    <w:p>
      <w:r>
        <w:rPr>
          <w:rFonts w:ascii="Times New Roman" w:hAnsi="Times New Roman"/>
          <w:b/>
          <w:i w:val="0"/>
          <w:color w:val="000000"/>
          <w:sz w:val="30"/>
        </w:rPr>
        <w:t>Document History</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296"/>
          </w:tcPr>
          <w:p>
            <w:r/>
            <w:r>
              <w:rPr>
                <w:rFonts w:ascii="Times New Roman" w:hAnsi="Times New Roman"/>
                <w:b/>
                <w:i w:val="0"/>
                <w:sz w:val="20"/>
              </w:rPr>
              <w:t>Version</w:t>
            </w:r>
          </w:p>
        </w:tc>
        <w:tc>
          <w:tcPr>
            <w:tcW w:type="dxa" w:w="1872"/>
          </w:tcPr>
          <w:p>
            <w:r/>
            <w:r>
              <w:rPr>
                <w:rFonts w:ascii="Times New Roman" w:hAnsi="Times New Roman"/>
                <w:b/>
                <w:i w:val="0"/>
                <w:sz w:val="20"/>
              </w:rPr>
              <w:t>Date</w:t>
            </w:r>
          </w:p>
        </w:tc>
        <w:tc>
          <w:tcPr>
            <w:tcW w:type="dxa" w:w="2016"/>
          </w:tcPr>
          <w:p>
            <w:r/>
            <w:r>
              <w:rPr>
                <w:rFonts w:ascii="Times New Roman" w:hAnsi="Times New Roman"/>
                <w:b/>
                <w:i w:val="0"/>
                <w:sz w:val="20"/>
              </w:rPr>
              <w:t>Author</w:t>
            </w:r>
          </w:p>
        </w:tc>
        <w:tc>
          <w:tcPr>
            <w:tcW w:type="dxa" w:w="4320"/>
          </w:tcPr>
          <w:p>
            <w:r/>
            <w:r>
              <w:rPr>
                <w:rFonts w:ascii="Times New Roman" w:hAnsi="Times New Roman"/>
                <w:b/>
                <w:i w:val="0"/>
                <w:sz w:val="20"/>
              </w:rPr>
              <w:t>Description</w:t>
            </w:r>
          </w:p>
        </w:tc>
      </w:tr>
      <w:tr>
        <w:tc>
          <w:tcPr>
            <w:tcW w:type="dxa" w:w="1296"/>
          </w:tcPr>
          <w:p>
            <w:r/>
            <w:r>
              <w:rPr>
                <w:rFonts w:ascii="Times New Roman" w:hAnsi="Times New Roman"/>
                <w:b w:val="0"/>
                <w:i w:val="0"/>
                <w:sz w:val="20"/>
              </w:rPr>
              <w:t>1.0</w:t>
            </w:r>
          </w:p>
        </w:tc>
        <w:tc>
          <w:tcPr>
            <w:tcW w:type="dxa" w:w="1872"/>
          </w:tcPr>
          <w:p>
            <w:r/>
            <w:r>
              <w:rPr>
                <w:rFonts w:ascii="Times New Roman" w:hAnsi="Times New Roman"/>
                <w:b w:val="0"/>
                <w:i w:val="0"/>
                <w:sz w:val="20"/>
              </w:rPr>
              <w:t>30 July 2026</w:t>
            </w:r>
          </w:p>
        </w:tc>
        <w:tc>
          <w:tcPr>
            <w:tcW w:type="dxa" w:w="2016"/>
          </w:tcPr>
          <w:p>
            <w:r/>
            <w:r>
              <w:rPr>
                <w:rFonts w:ascii="Times New Roman" w:hAnsi="Times New Roman"/>
                <w:b w:val="0"/>
                <w:i w:val="0"/>
                <w:sz w:val="20"/>
              </w:rPr>
              <w:t>DocExtract Project Team</w:t>
            </w:r>
          </w:p>
        </w:tc>
        <w:tc>
          <w:tcPr>
            <w:tcW w:type="dxa" w:w="4320"/>
          </w:tcPr>
          <w:p>
            <w:r/>
            <w:r>
              <w:rPr>
                <w:rFonts w:ascii="Times New Roman" w:hAnsi="Times New Roman"/>
                <w:b w:val="0"/>
                <w:i w:val="0"/>
                <w:sz w:val="20"/>
              </w:rPr>
              <w:t>Initial document: design system, information architecture, user flows, page designs for 11 screens, component patterns, accessibility, and a record of design decisions.</w:t>
            </w:r>
          </w:p>
        </w:tc>
      </w:tr>
    </w:tbl>
    <w:p/>
    <w:p>
      <w:r>
        <w:rPr>
          <w:rFonts w:ascii="Times New Roman" w:hAnsi="Times New Roman"/>
          <w:b/>
          <w:i w:val="0"/>
          <w:color w:val="000000"/>
          <w:sz w:val="30"/>
        </w:rPr>
        <w:t>Document Distribution</w:t>
      </w:r>
    </w:p>
    <w:tbl>
      <w:tblPr>
        <w:tblStyle w:val="TableGrid"/>
        <w:tblW w:type="auto" w:w="0"/>
        <w:jc w:val="center"/>
        <w:tblLook w:firstColumn="1" w:firstRow="1" w:lastColumn="0" w:lastRow="0" w:noHBand="0" w:noVBand="1" w:val="04A0"/>
      </w:tblPr>
      <w:tblGrid>
        <w:gridCol w:w="3137"/>
        <w:gridCol w:w="3137"/>
        <w:gridCol w:w="3137"/>
      </w:tblGrid>
      <w:tr>
        <w:tc>
          <w:tcPr>
            <w:tcW w:type="dxa" w:w="1440"/>
          </w:tcPr>
          <w:p>
            <w:r/>
            <w:r>
              <w:rPr>
                <w:rFonts w:ascii="Times New Roman" w:hAnsi="Times New Roman"/>
                <w:b/>
                <w:i w:val="0"/>
                <w:sz w:val="20"/>
              </w:rPr>
              <w:t># of Copy</w:t>
            </w:r>
          </w:p>
        </w:tc>
        <w:tc>
          <w:tcPr>
            <w:tcW w:type="dxa" w:w="3744"/>
          </w:tcPr>
          <w:p>
            <w:r/>
            <w:r>
              <w:rPr>
                <w:rFonts w:ascii="Times New Roman" w:hAnsi="Times New Roman"/>
                <w:b/>
                <w:i w:val="0"/>
                <w:sz w:val="20"/>
              </w:rPr>
              <w:t>Description</w:t>
            </w:r>
          </w:p>
        </w:tc>
        <w:tc>
          <w:tcPr>
            <w:tcW w:type="dxa" w:w="4320"/>
          </w:tcPr>
          <w:p>
            <w:r/>
            <w:r>
              <w:rPr>
                <w:rFonts w:ascii="Times New Roman" w:hAnsi="Times New Roman"/>
                <w:b/>
                <w:i w:val="0"/>
                <w:sz w:val="20"/>
              </w:rPr>
              <w:t>Location</w:t>
            </w:r>
          </w:p>
        </w:tc>
      </w:tr>
      <w:tr>
        <w:tc>
          <w:tcPr>
            <w:tcW w:type="dxa" w:w="1440"/>
          </w:tcPr>
          <w:p>
            <w:r/>
            <w:r>
              <w:rPr>
                <w:rFonts w:ascii="Times New Roman" w:hAnsi="Times New Roman"/>
                <w:b w:val="0"/>
                <w:i w:val="0"/>
                <w:sz w:val="20"/>
              </w:rPr>
              <w:t>1</w:t>
            </w:r>
          </w:p>
        </w:tc>
        <w:tc>
          <w:tcPr>
            <w:tcW w:type="dxa" w:w="3744"/>
          </w:tcPr>
          <w:p>
            <w:r/>
            <w:r>
              <w:rPr>
                <w:rFonts w:ascii="Times New Roman" w:hAnsi="Times New Roman"/>
                <w:b w:val="0"/>
                <w:i w:val="0"/>
                <w:sz w:val="20"/>
              </w:rPr>
              <w:t>Digital copy (.docx)</w:t>
            </w:r>
          </w:p>
        </w:tc>
        <w:tc>
          <w:tcPr>
            <w:tcW w:type="dxa" w:w="4320"/>
          </w:tcPr>
          <w:p>
            <w:r/>
            <w:r>
              <w:rPr>
                <w:rFonts w:ascii="Times New Roman" w:hAnsi="Times New Roman"/>
                <w:b w:val="0"/>
                <w:i w:val="0"/>
                <w:sz w:val="20"/>
              </w:rPr>
              <w:t>Project repository, Works/ folder</w:t>
            </w:r>
          </w:p>
        </w:tc>
      </w:tr>
      <w:tr>
        <w:tc>
          <w:tcPr>
            <w:tcW w:type="dxa" w:w="1440"/>
          </w:tcPr>
          <w:p>
            <w:r/>
            <w:r>
              <w:rPr>
                <w:rFonts w:ascii="Times New Roman" w:hAnsi="Times New Roman"/>
                <w:b w:val="0"/>
                <w:i w:val="0"/>
                <w:sz w:val="20"/>
              </w:rPr>
              <w:t>2</w:t>
            </w:r>
          </w:p>
        </w:tc>
        <w:tc>
          <w:tcPr>
            <w:tcW w:type="dxa" w:w="3744"/>
          </w:tcPr>
          <w:p>
            <w:r/>
            <w:r>
              <w:rPr>
                <w:rFonts w:ascii="Times New Roman" w:hAnsi="Times New Roman"/>
                <w:b w:val="0"/>
                <w:i w:val="0"/>
                <w:sz w:val="20"/>
              </w:rPr>
              <w:t>Supporting image files</w:t>
            </w:r>
          </w:p>
        </w:tc>
        <w:tc>
          <w:tcPr>
            <w:tcW w:type="dxa" w:w="4320"/>
          </w:tcPr>
          <w:p>
            <w:r/>
            <w:r>
              <w:rPr>
                <w:rFonts w:ascii="Times New Roman" w:hAnsi="Times New Roman"/>
                <w:b w:val="0"/>
                <w:i w:val="0"/>
                <w:sz w:val="20"/>
              </w:rPr>
              <w:t>Works/screenshots/</w:t>
            </w:r>
          </w:p>
        </w:tc>
      </w:tr>
    </w:tbl>
    <w:p/>
    <w:p>
      <w:r>
        <w:rPr>
          <w:rFonts w:ascii="Times New Roman" w:hAnsi="Times New Roman"/>
          <w:b/>
          <w:i w:val="0"/>
          <w:color w:val="000000"/>
          <w:sz w:val="36"/>
        </w:rPr>
        <w:t>Table of Contents</w:t>
      </w:r>
    </w:p>
    <w:p>
      <w:pPr>
        <w:jc w:val="both"/>
      </w:pPr>
      <w:r>
        <w:rPr>
          <w:rFonts w:ascii="Times New Roman" w:hAnsi="Times New Roman"/>
          <w:b w:val="0"/>
          <w:i w:val="0"/>
          <w:sz w:val="22"/>
        </w:rPr>
        <w:t>1. Purpose and Scope</w:t>
      </w:r>
    </w:p>
    <w:p>
      <w:pPr>
        <w:jc w:val="both"/>
      </w:pPr>
      <w:r>
        <w:rPr>
          <w:rFonts w:ascii="Times New Roman" w:hAnsi="Times New Roman"/>
          <w:b w:val="0"/>
          <w:i w:val="0"/>
          <w:sz w:val="22"/>
        </w:rPr>
        <w:t>2. Design Principles</w:t>
      </w:r>
    </w:p>
    <w:p>
      <w:pPr>
        <w:jc w:val="both"/>
      </w:pPr>
      <w:r>
        <w:rPr>
          <w:rFonts w:ascii="Times New Roman" w:hAnsi="Times New Roman"/>
          <w:b w:val="0"/>
          <w:i w:val="0"/>
          <w:sz w:val="22"/>
        </w:rPr>
        <w:t>3. Design System</w:t>
      </w:r>
    </w:p>
    <w:p>
      <w:pPr>
        <w:jc w:val="both"/>
      </w:pPr>
      <w:r>
        <w:rPr>
          <w:rFonts w:ascii="Times New Roman" w:hAnsi="Times New Roman"/>
          <w:b w:val="0"/>
          <w:i w:val="0"/>
          <w:sz w:val="22"/>
        </w:rPr>
        <w:t>4. Information Architecture and Access Rights</w:t>
      </w:r>
    </w:p>
    <w:p>
      <w:pPr>
        <w:jc w:val="both"/>
      </w:pPr>
      <w:r>
        <w:rPr>
          <w:rFonts w:ascii="Times New Roman" w:hAnsi="Times New Roman"/>
          <w:b w:val="0"/>
          <w:i w:val="0"/>
          <w:sz w:val="22"/>
        </w:rPr>
        <w:t>5. User Flows</w:t>
      </w:r>
    </w:p>
    <w:p>
      <w:pPr>
        <w:jc w:val="both"/>
      </w:pPr>
      <w:r>
        <w:rPr>
          <w:rFonts w:ascii="Times New Roman" w:hAnsi="Times New Roman"/>
          <w:b w:val="0"/>
          <w:i w:val="0"/>
          <w:sz w:val="22"/>
        </w:rPr>
        <w:t>6. Page Designs</w:t>
      </w:r>
    </w:p>
    <w:p>
      <w:pPr>
        <w:jc w:val="both"/>
      </w:pPr>
      <w:r>
        <w:rPr>
          <w:rFonts w:ascii="Times New Roman" w:hAnsi="Times New Roman"/>
          <w:b w:val="0"/>
          <w:i w:val="0"/>
          <w:sz w:val="22"/>
        </w:rPr>
        <w:t>7. Component Patterns</w:t>
      </w:r>
    </w:p>
    <w:p>
      <w:pPr>
        <w:jc w:val="both"/>
      </w:pPr>
      <w:r>
        <w:rPr>
          <w:rFonts w:ascii="Times New Roman" w:hAnsi="Times New Roman"/>
          <w:b w:val="0"/>
          <w:i w:val="0"/>
          <w:sz w:val="22"/>
        </w:rPr>
        <w:t>8. Accessibility</w:t>
      </w:r>
    </w:p>
    <w:p>
      <w:pPr>
        <w:jc w:val="both"/>
      </w:pPr>
      <w:r>
        <w:rPr>
          <w:rFonts w:ascii="Times New Roman" w:hAnsi="Times New Roman"/>
          <w:b w:val="0"/>
          <w:i w:val="0"/>
          <w:sz w:val="22"/>
        </w:rPr>
        <w:t>9. Responsive Design</w:t>
      </w:r>
    </w:p>
    <w:p>
      <w:pPr>
        <w:jc w:val="both"/>
      </w:pPr>
      <w:r>
        <w:rPr>
          <w:rFonts w:ascii="Times New Roman" w:hAnsi="Times New Roman"/>
          <w:b w:val="0"/>
          <w:i w:val="0"/>
          <w:sz w:val="22"/>
        </w:rPr>
        <w:t>10. Design Decision Record</w:t>
      </w:r>
    </w:p>
    <w:p>
      <w:pPr>
        <w:jc w:val="both"/>
      </w:pPr>
      <w:r>
        <w:rPr>
          <w:rFonts w:ascii="Times New Roman" w:hAnsi="Times New Roman"/>
          <w:b w:val="0"/>
          <w:i w:val="0"/>
          <w:sz w:val="22"/>
        </w:rPr>
        <w:t>11. UI/UX Design Approval</w:t>
      </w:r>
    </w:p>
    <w:p>
      <w:r>
        <w:br w:type="page"/>
      </w:r>
    </w:p>
    <w:p>
      <w:r>
        <w:rPr>
          <w:rFonts w:ascii="Times New Roman" w:hAnsi="Times New Roman"/>
          <w:b/>
          <w:i w:val="0"/>
          <w:color w:val="000000"/>
          <w:sz w:val="36"/>
        </w:rPr>
        <w:t>1. Purpose and Scope</w:t>
      </w:r>
    </w:p>
    <w:p>
      <w:pPr>
        <w:jc w:val="both"/>
      </w:pPr>
      <w:r>
        <w:rPr>
          <w:rFonts w:ascii="Times New Roman" w:hAnsi="Times New Roman"/>
          <w:b w:val="0"/>
          <w:i w:val="0"/>
          <w:sz w:val="22"/>
        </w:rPr>
        <w:t>This document records the interface and user-experience design of DocExtract: the visual token system in use, the navigation structure and what each role may reach, the main working flows, the design of each page, and the patterns that repeat across screens. Its purpose is that anyone adding a new page can follow the same rules without guessing.</w:t>
      </w:r>
    </w:p>
    <w:p>
      <w:pPr>
        <w:jc w:val="both"/>
      </w:pPr>
      <w:r>
        <w:rPr>
          <w:rFonts w:ascii="Times New Roman" w:hAnsi="Times New Roman"/>
          <w:b w:val="0"/>
          <w:i w:val="0"/>
          <w:sz w:val="22"/>
        </w:rPr>
        <w:t>Every token value in section 3 is taken directly from frontend/tailwind.config.js and frontend/src/index.css, and the access rules in section 4 are taken from frontend/src/App.tsx together with the role guards in backend/app/main.py. This document describes the application as it actually runs, not a design that was hoped for.</w:t>
      </w:r>
    </w:p>
    <w:p>
      <w:pPr>
        <w:jc w:val="both"/>
      </w:pPr>
      <w:r>
        <w:rPr>
          <w:rFonts w:ascii="Times New Roman" w:hAnsi="Times New Roman"/>
          <w:b w:val="0"/>
          <w:i w:val="0"/>
          <w:sz w:val="22"/>
        </w:rPr>
        <w:t>Out of scope: the database design (see document 5, Database Design), the business process (document 2, Business Process Document), and the test scenarios (document 3, Testing Scenario).</w:t>
      </w:r>
    </w:p>
    <w:p>
      <w:r>
        <w:rPr>
          <w:rFonts w:ascii="Times New Roman" w:hAnsi="Times New Roman"/>
          <w:b/>
          <w:i w:val="0"/>
          <w:color w:val="000000"/>
          <w:sz w:val="36"/>
        </w:rPr>
        <w:t>2. Design Principles</w:t>
      </w:r>
    </w:p>
    <w:p>
      <w:pPr>
        <w:jc w:val="both"/>
      </w:pPr>
      <w:r>
        <w:rPr>
          <w:rFonts w:ascii="Times New Roman" w:hAnsi="Times New Roman"/>
          <w:b w:val="0"/>
          <w:i w:val="0"/>
          <w:sz w:val="22"/>
        </w:rPr>
        <w:t>Five principles underpin every design decision in this application.</w:t>
      </w:r>
    </w:p>
    <w:p>
      <w:pPr>
        <w:pStyle w:val="ListBullet"/>
      </w:pPr>
      <w:r>
        <w:rPr>
          <w:rFonts w:ascii="Times New Roman" w:hAnsi="Times New Roman"/>
          <w:b w:val="0"/>
          <w:i w:val="0"/>
          <w:sz w:val="22"/>
        </w:rPr>
        <w:t>The source document is always visible: On the review screen the original document image sits beside the extracted data. A reviewer is never asked to trust a number without being able to check it against its source.</w:t>
      </w:r>
    </w:p>
    <w:p>
      <w:pPr>
        <w:pStyle w:val="ListBullet"/>
      </w:pPr>
      <w:r>
        <w:rPr>
          <w:rFonts w:ascii="Times New Roman" w:hAnsi="Times New Roman"/>
          <w:b w:val="0"/>
          <w:i w:val="0"/>
          <w:sz w:val="22"/>
        </w:rPr>
        <w:t>Safe by default: Extracted fields are locked when the page opens and become editable only after Correction is pressed. Irreversible actions are separated out and restricted by role.</w:t>
      </w:r>
    </w:p>
    <w:p>
      <w:pPr>
        <w:pStyle w:val="ListBullet"/>
      </w:pPr>
      <w:r>
        <w:rPr>
          <w:rFonts w:ascii="Times New Roman" w:hAnsi="Times New Roman"/>
          <w:b w:val="0"/>
          <w:i w:val="0"/>
          <w:sz w:val="22"/>
        </w:rPr>
        <w:t>Problems are shown, not hidden: Every rule violation appears as a graded note, error or warning, naming the field and the figures involved, rather than a bare red mark.</w:t>
      </w:r>
    </w:p>
    <w:p>
      <w:pPr>
        <w:pStyle w:val="ListBullet"/>
      </w:pPr>
      <w:r>
        <w:rPr>
          <w:rFonts w:ascii="Times New Roman" w:hAnsi="Times New Roman"/>
          <w:b w:val="0"/>
          <w:i w:val="0"/>
          <w:sz w:val="22"/>
        </w:rPr>
        <w:t>Numbers follow Indonesian conventions: All Rupiah values are shown with dots as thousands separators, right aligned in a monospace face so figures line up between rows.</w:t>
      </w:r>
    </w:p>
    <w:p>
      <w:pPr>
        <w:pStyle w:val="ListBullet"/>
      </w:pPr>
      <w:r>
        <w:rPr>
          <w:rFonts w:ascii="Times New Roman" w:hAnsi="Times New Roman"/>
          <w:b w:val="0"/>
          <w:i w:val="0"/>
          <w:sz w:val="22"/>
        </w:rPr>
        <w:t>One task, one page: Each page answers a single question: what needs review, what has been signed off, how accurate the model is. The sidebar shows only the pages that role is allowed to open.</w:t>
      </w:r>
    </w:p>
    <w:p>
      <w:r>
        <w:rPr>
          <w:rFonts w:ascii="Times New Roman" w:hAnsi="Times New Roman"/>
          <w:b/>
          <w:i w:val="0"/>
          <w:color w:val="000000"/>
          <w:sz w:val="36"/>
        </w:rPr>
        <w:t>3. Design System</w:t>
      </w:r>
    </w:p>
    <w:p>
      <w:pPr>
        <w:jc w:val="both"/>
      </w:pPr>
      <w:r>
        <w:rPr>
          <w:rFonts w:ascii="Times New Roman" w:hAnsi="Times New Roman"/>
          <w:b w:val="0"/>
          <w:i w:val="0"/>
          <w:sz w:val="22"/>
        </w:rPr>
        <w:t>Tokens originate from the Stitch export and were ported to Tailwind. Token names are used directly in the code, so the tables below can be searched word for word inside the components.</w:t>
      </w:r>
    </w:p>
    <w:p>
      <w:r>
        <w:rPr>
          <w:rFonts w:ascii="Times New Roman" w:hAnsi="Times New Roman"/>
          <w:b/>
          <w:i w:val="0"/>
          <w:color w:val="000000"/>
          <w:sz w:val="30"/>
        </w:rPr>
        <w:t>3.1 Colour Palette</w:t>
      </w:r>
    </w:p>
    <w:p>
      <w:pPr>
        <w:jc w:val="both"/>
      </w:pPr>
      <w:r>
        <w:rPr>
          <w:rFonts w:ascii="Times New Roman" w:hAnsi="Times New Roman"/>
          <w:b w:val="0"/>
          <w:i w:val="0"/>
          <w:sz w:val="22"/>
        </w:rPr>
        <w:t>Colour carries meaning rather than decoration. Status colours are used only for status.</w:t>
      </w:r>
    </w:p>
    <w:tbl>
      <w:tblPr>
        <w:tblStyle w:val="TableGrid"/>
        <w:tblW w:type="auto" w:w="0"/>
        <w:jc w:val="center"/>
        <w:tblLook w:firstColumn="1" w:firstRow="1" w:lastColumn="0" w:lastRow="0" w:noHBand="0" w:noVBand="1" w:val="04A0"/>
      </w:tblPr>
      <w:tblGrid>
        <w:gridCol w:w="3137"/>
        <w:gridCol w:w="3137"/>
        <w:gridCol w:w="3137"/>
      </w:tblGrid>
      <w:tr>
        <w:tc>
          <w:tcPr>
            <w:tcW w:type="dxa" w:w="2592"/>
          </w:tcPr>
          <w:p>
            <w:r/>
            <w:r>
              <w:rPr>
                <w:rFonts w:ascii="Times New Roman" w:hAnsi="Times New Roman"/>
                <w:b/>
                <w:i w:val="0"/>
                <w:sz w:val="20"/>
              </w:rPr>
              <w:t>Token</w:t>
            </w:r>
          </w:p>
        </w:tc>
        <w:tc>
          <w:tcPr>
            <w:tcW w:type="dxa" w:w="1440"/>
          </w:tcPr>
          <w:p>
            <w:r/>
            <w:r>
              <w:rPr>
                <w:rFonts w:ascii="Times New Roman" w:hAnsi="Times New Roman"/>
                <w:b/>
                <w:i w:val="0"/>
                <w:sz w:val="20"/>
              </w:rPr>
              <w:t>Hex</w:t>
            </w:r>
          </w:p>
        </w:tc>
        <w:tc>
          <w:tcPr>
            <w:tcW w:type="dxa" w:w="5184"/>
          </w:tcPr>
          <w:p>
            <w:r/>
            <w:r>
              <w:rPr>
                <w:rFonts w:ascii="Times New Roman" w:hAnsi="Times New Roman"/>
                <w:b/>
                <w:i w:val="0"/>
                <w:sz w:val="20"/>
              </w:rPr>
              <w:t>Used for</w:t>
            </w:r>
          </w:p>
        </w:tc>
      </w:tr>
      <w:tr>
        <w:tc>
          <w:tcPr>
            <w:tcW w:type="dxa" w:w="2592"/>
          </w:tcPr>
          <w:p>
            <w:r/>
            <w:r>
              <w:rPr>
                <w:rFonts w:ascii="Times New Roman" w:hAnsi="Times New Roman"/>
                <w:b w:val="0"/>
                <w:i w:val="0"/>
                <w:sz w:val="20"/>
              </w:rPr>
              <w:t>primary</w:t>
            </w:r>
          </w:p>
        </w:tc>
        <w:tc>
          <w:tcPr>
            <w:tcW w:type="dxa" w:w="1440"/>
          </w:tcPr>
          <w:p>
            <w:r/>
            <w:r>
              <w:rPr>
                <w:rFonts w:ascii="Times New Roman" w:hAnsi="Times New Roman"/>
                <w:b w:val="0"/>
                <w:i w:val="0"/>
                <w:sz w:val="20"/>
              </w:rPr>
              <w:t>#002452</w:t>
            </w:r>
          </w:p>
        </w:tc>
        <w:tc>
          <w:tcPr>
            <w:tcW w:type="dxa" w:w="5184"/>
          </w:tcPr>
          <w:p>
            <w:r/>
            <w:r>
              <w:rPr>
                <w:rFonts w:ascii="Times New Roman" w:hAnsi="Times New Roman"/>
                <w:b w:val="0"/>
                <w:i w:val="0"/>
                <w:sz w:val="20"/>
              </w:rPr>
              <w:t>Brand colour on the logo and application title</w:t>
            </w:r>
          </w:p>
        </w:tc>
      </w:tr>
      <w:tr>
        <w:tc>
          <w:tcPr>
            <w:tcW w:type="dxa" w:w="2592"/>
          </w:tcPr>
          <w:p>
            <w:r/>
            <w:r>
              <w:rPr>
                <w:rFonts w:ascii="Times New Roman" w:hAnsi="Times New Roman"/>
                <w:b w:val="0"/>
                <w:i w:val="0"/>
                <w:sz w:val="20"/>
              </w:rPr>
              <w:t>secondary</w:t>
            </w:r>
          </w:p>
        </w:tc>
        <w:tc>
          <w:tcPr>
            <w:tcW w:type="dxa" w:w="1440"/>
          </w:tcPr>
          <w:p>
            <w:r/>
            <w:r>
              <w:rPr>
                <w:rFonts w:ascii="Times New Roman" w:hAnsi="Times New Roman"/>
                <w:b w:val="0"/>
                <w:i w:val="0"/>
                <w:sz w:val="20"/>
              </w:rPr>
              <w:t>#0051D5</w:t>
            </w:r>
          </w:p>
        </w:tc>
        <w:tc>
          <w:tcPr>
            <w:tcW w:type="dxa" w:w="5184"/>
          </w:tcPr>
          <w:p>
            <w:r/>
            <w:r>
              <w:rPr>
                <w:rFonts w:ascii="Times New Roman" w:hAnsi="Times New Roman"/>
                <w:b w:val="0"/>
                <w:i w:val="0"/>
                <w:sz w:val="20"/>
              </w:rPr>
              <w:t>Primary actions, links, and the active navigation item</w:t>
            </w:r>
          </w:p>
        </w:tc>
      </w:tr>
      <w:tr>
        <w:tc>
          <w:tcPr>
            <w:tcW w:type="dxa" w:w="2592"/>
          </w:tcPr>
          <w:p>
            <w:r/>
            <w:r>
              <w:rPr>
                <w:rFonts w:ascii="Times New Roman" w:hAnsi="Times New Roman"/>
                <w:b w:val="0"/>
                <w:i w:val="0"/>
                <w:sz w:val="20"/>
              </w:rPr>
              <w:t>secondary-container</w:t>
            </w:r>
          </w:p>
        </w:tc>
        <w:tc>
          <w:tcPr>
            <w:tcW w:type="dxa" w:w="1440"/>
          </w:tcPr>
          <w:p>
            <w:r/>
            <w:r>
              <w:rPr>
                <w:rFonts w:ascii="Times New Roman" w:hAnsi="Times New Roman"/>
                <w:b w:val="0"/>
                <w:i w:val="0"/>
                <w:sz w:val="20"/>
              </w:rPr>
              <w:t>#316BF3</w:t>
            </w:r>
          </w:p>
        </w:tc>
        <w:tc>
          <w:tcPr>
            <w:tcW w:type="dxa" w:w="5184"/>
          </w:tcPr>
          <w:p>
            <w:r/>
            <w:r>
              <w:rPr>
                <w:rFonts w:ascii="Times New Roman" w:hAnsi="Times New Roman"/>
                <w:b w:val="0"/>
                <w:i w:val="0"/>
                <w:sz w:val="20"/>
              </w:rPr>
              <w:t>Badge backgrounds and count markers</w:t>
            </w:r>
          </w:p>
        </w:tc>
      </w:tr>
      <w:tr>
        <w:tc>
          <w:tcPr>
            <w:tcW w:type="dxa" w:w="2592"/>
          </w:tcPr>
          <w:p>
            <w:r/>
            <w:r>
              <w:rPr>
                <w:rFonts w:ascii="Times New Roman" w:hAnsi="Times New Roman"/>
                <w:b w:val="0"/>
                <w:i w:val="0"/>
                <w:sz w:val="20"/>
              </w:rPr>
              <w:t>text-primary</w:t>
            </w:r>
          </w:p>
        </w:tc>
        <w:tc>
          <w:tcPr>
            <w:tcW w:type="dxa" w:w="1440"/>
          </w:tcPr>
          <w:p>
            <w:r/>
            <w:r>
              <w:rPr>
                <w:rFonts w:ascii="Times New Roman" w:hAnsi="Times New Roman"/>
                <w:b w:val="0"/>
                <w:i w:val="0"/>
                <w:sz w:val="20"/>
              </w:rPr>
              <w:t>#1A2433</w:t>
            </w:r>
          </w:p>
        </w:tc>
        <w:tc>
          <w:tcPr>
            <w:tcW w:type="dxa" w:w="5184"/>
          </w:tcPr>
          <w:p>
            <w:r/>
            <w:r>
              <w:rPr>
                <w:rFonts w:ascii="Times New Roman" w:hAnsi="Times New Roman"/>
                <w:b w:val="0"/>
                <w:i w:val="0"/>
                <w:sz w:val="20"/>
              </w:rPr>
              <w:t>Body text</w:t>
            </w:r>
          </w:p>
        </w:tc>
      </w:tr>
      <w:tr>
        <w:tc>
          <w:tcPr>
            <w:tcW w:type="dxa" w:w="2592"/>
          </w:tcPr>
          <w:p>
            <w:r/>
            <w:r>
              <w:rPr>
                <w:rFonts w:ascii="Times New Roman" w:hAnsi="Times New Roman"/>
                <w:b w:val="0"/>
                <w:i w:val="0"/>
                <w:sz w:val="20"/>
              </w:rPr>
              <w:t>on-surface-variant</w:t>
            </w:r>
          </w:p>
        </w:tc>
        <w:tc>
          <w:tcPr>
            <w:tcW w:type="dxa" w:w="1440"/>
          </w:tcPr>
          <w:p>
            <w:r/>
            <w:r>
              <w:rPr>
                <w:rFonts w:ascii="Times New Roman" w:hAnsi="Times New Roman"/>
                <w:b w:val="0"/>
                <w:i w:val="0"/>
                <w:sz w:val="20"/>
              </w:rPr>
              <w:t>#44474F</w:t>
            </w:r>
          </w:p>
        </w:tc>
        <w:tc>
          <w:tcPr>
            <w:tcW w:type="dxa" w:w="5184"/>
          </w:tcPr>
          <w:p>
            <w:r/>
            <w:r>
              <w:rPr>
                <w:rFonts w:ascii="Times New Roman" w:hAnsi="Times New Roman"/>
                <w:b w:val="0"/>
                <w:i w:val="0"/>
                <w:sz w:val="20"/>
              </w:rPr>
              <w:t>Secondary text, labels and captions</w:t>
            </w:r>
          </w:p>
        </w:tc>
      </w:tr>
      <w:tr>
        <w:tc>
          <w:tcPr>
            <w:tcW w:type="dxa" w:w="2592"/>
          </w:tcPr>
          <w:p>
            <w:r/>
            <w:r>
              <w:rPr>
                <w:rFonts w:ascii="Times New Roman" w:hAnsi="Times New Roman"/>
                <w:b w:val="0"/>
                <w:i w:val="0"/>
                <w:sz w:val="20"/>
              </w:rPr>
              <w:t>surface / background</w:t>
            </w:r>
          </w:p>
        </w:tc>
        <w:tc>
          <w:tcPr>
            <w:tcW w:type="dxa" w:w="1440"/>
          </w:tcPr>
          <w:p>
            <w:r/>
            <w:r>
              <w:rPr>
                <w:rFonts w:ascii="Times New Roman" w:hAnsi="Times New Roman"/>
                <w:b w:val="0"/>
                <w:i w:val="0"/>
                <w:sz w:val="20"/>
              </w:rPr>
              <w:t>#F7F9FC</w:t>
            </w:r>
          </w:p>
        </w:tc>
        <w:tc>
          <w:tcPr>
            <w:tcW w:type="dxa" w:w="5184"/>
          </w:tcPr>
          <w:p>
            <w:r/>
            <w:r>
              <w:rPr>
                <w:rFonts w:ascii="Times New Roman" w:hAnsi="Times New Roman"/>
                <w:b w:val="0"/>
                <w:i w:val="0"/>
                <w:sz w:val="20"/>
              </w:rPr>
              <w:t>Page background</w:t>
            </w:r>
          </w:p>
        </w:tc>
      </w:tr>
      <w:tr>
        <w:tc>
          <w:tcPr>
            <w:tcW w:type="dxa" w:w="2592"/>
          </w:tcPr>
          <w:p>
            <w:r/>
            <w:r>
              <w:rPr>
                <w:rFonts w:ascii="Times New Roman" w:hAnsi="Times New Roman"/>
                <w:b w:val="0"/>
                <w:i w:val="0"/>
                <w:sz w:val="20"/>
              </w:rPr>
              <w:t>surface-white</w:t>
            </w:r>
          </w:p>
        </w:tc>
        <w:tc>
          <w:tcPr>
            <w:tcW w:type="dxa" w:w="1440"/>
          </w:tcPr>
          <w:p>
            <w:r/>
            <w:r>
              <w:rPr>
                <w:rFonts w:ascii="Times New Roman" w:hAnsi="Times New Roman"/>
                <w:b w:val="0"/>
                <w:i w:val="0"/>
                <w:sz w:val="20"/>
              </w:rPr>
              <w:t>#FFFFFF</w:t>
            </w:r>
          </w:p>
        </w:tc>
        <w:tc>
          <w:tcPr>
            <w:tcW w:type="dxa" w:w="5184"/>
          </w:tcPr>
          <w:p>
            <w:r/>
            <w:r>
              <w:rPr>
                <w:rFonts w:ascii="Times New Roman" w:hAnsi="Times New Roman"/>
                <w:b w:val="0"/>
                <w:i w:val="0"/>
                <w:sz w:val="20"/>
              </w:rPr>
              <w:t>Card, table and panel backgrounds</w:t>
            </w:r>
          </w:p>
        </w:tc>
      </w:tr>
      <w:tr>
        <w:tc>
          <w:tcPr>
            <w:tcW w:type="dxa" w:w="2592"/>
          </w:tcPr>
          <w:p>
            <w:r/>
            <w:r>
              <w:rPr>
                <w:rFonts w:ascii="Times New Roman" w:hAnsi="Times New Roman"/>
                <w:b w:val="0"/>
                <w:i w:val="0"/>
                <w:sz w:val="20"/>
              </w:rPr>
              <w:t>surface-container-low</w:t>
            </w:r>
          </w:p>
        </w:tc>
        <w:tc>
          <w:tcPr>
            <w:tcW w:type="dxa" w:w="1440"/>
          </w:tcPr>
          <w:p>
            <w:r/>
            <w:r>
              <w:rPr>
                <w:rFonts w:ascii="Times New Roman" w:hAnsi="Times New Roman"/>
                <w:b w:val="0"/>
                <w:i w:val="0"/>
                <w:sz w:val="20"/>
              </w:rPr>
              <w:t>#F2F4F7</w:t>
            </w:r>
          </w:p>
        </w:tc>
        <w:tc>
          <w:tcPr>
            <w:tcW w:type="dxa" w:w="5184"/>
          </w:tcPr>
          <w:p>
            <w:r/>
            <w:r>
              <w:rPr>
                <w:rFonts w:ascii="Times New Roman" w:hAnsi="Times New Roman"/>
                <w:b w:val="0"/>
                <w:i w:val="0"/>
                <w:sz w:val="20"/>
              </w:rPr>
              <w:t>Alternating table rows</w:t>
            </w:r>
          </w:p>
        </w:tc>
      </w:tr>
      <w:tr>
        <w:tc>
          <w:tcPr>
            <w:tcW w:type="dxa" w:w="2592"/>
          </w:tcPr>
          <w:p>
            <w:r/>
            <w:r>
              <w:rPr>
                <w:rFonts w:ascii="Times New Roman" w:hAnsi="Times New Roman"/>
                <w:b w:val="0"/>
                <w:i w:val="0"/>
                <w:sz w:val="20"/>
              </w:rPr>
              <w:t>border-base</w:t>
            </w:r>
          </w:p>
        </w:tc>
        <w:tc>
          <w:tcPr>
            <w:tcW w:type="dxa" w:w="1440"/>
          </w:tcPr>
          <w:p>
            <w:r/>
            <w:r>
              <w:rPr>
                <w:rFonts w:ascii="Times New Roman" w:hAnsi="Times New Roman"/>
                <w:b w:val="0"/>
                <w:i w:val="0"/>
                <w:sz w:val="20"/>
              </w:rPr>
              <w:t>#E3E8EF</w:t>
            </w:r>
          </w:p>
        </w:tc>
        <w:tc>
          <w:tcPr>
            <w:tcW w:type="dxa" w:w="5184"/>
          </w:tcPr>
          <w:p>
            <w:r/>
            <w:r>
              <w:rPr>
                <w:rFonts w:ascii="Times New Roman" w:hAnsi="Times New Roman"/>
                <w:b w:val="0"/>
                <w:i w:val="0"/>
                <w:sz w:val="20"/>
              </w:rPr>
              <w:t>Borders on cards, tables and input fields</w:t>
            </w:r>
          </w:p>
        </w:tc>
      </w:tr>
      <w:tr>
        <w:tc>
          <w:tcPr>
            <w:tcW w:type="dxa" w:w="2592"/>
          </w:tcPr>
          <w:p>
            <w:r/>
            <w:r>
              <w:rPr>
                <w:rFonts w:ascii="Times New Roman" w:hAnsi="Times New Roman"/>
                <w:b w:val="0"/>
                <w:i w:val="0"/>
                <w:sz w:val="20"/>
              </w:rPr>
              <w:t>status-success</w:t>
            </w:r>
          </w:p>
        </w:tc>
        <w:tc>
          <w:tcPr>
            <w:tcW w:type="dxa" w:w="1440"/>
          </w:tcPr>
          <w:p>
            <w:r/>
            <w:r>
              <w:rPr>
                <w:rFonts w:ascii="Times New Roman" w:hAnsi="Times New Roman"/>
                <w:b w:val="0"/>
                <w:i w:val="0"/>
                <w:sz w:val="20"/>
              </w:rPr>
              <w:t>#15803D</w:t>
            </w:r>
          </w:p>
        </w:tc>
        <w:tc>
          <w:tcPr>
            <w:tcW w:type="dxa" w:w="5184"/>
          </w:tcPr>
          <w:p>
            <w:r/>
            <w:r>
              <w:rPr>
                <w:rFonts w:ascii="Times New Roman" w:hAnsi="Times New Roman"/>
                <w:b w:val="0"/>
                <w:i w:val="0"/>
                <w:sz w:val="20"/>
              </w:rPr>
              <w:t>Approved status</w:t>
            </w:r>
          </w:p>
        </w:tc>
      </w:tr>
      <w:tr>
        <w:tc>
          <w:tcPr>
            <w:tcW w:type="dxa" w:w="2592"/>
          </w:tcPr>
          <w:p>
            <w:r/>
            <w:r>
              <w:rPr>
                <w:rFonts w:ascii="Times New Roman" w:hAnsi="Times New Roman"/>
                <w:b w:val="0"/>
                <w:i w:val="0"/>
                <w:sz w:val="20"/>
              </w:rPr>
              <w:t>status-review</w:t>
            </w:r>
          </w:p>
        </w:tc>
        <w:tc>
          <w:tcPr>
            <w:tcW w:type="dxa" w:w="1440"/>
          </w:tcPr>
          <w:p>
            <w:r/>
            <w:r>
              <w:rPr>
                <w:rFonts w:ascii="Times New Roman" w:hAnsi="Times New Roman"/>
                <w:b w:val="0"/>
                <w:i w:val="0"/>
                <w:sz w:val="20"/>
              </w:rPr>
              <w:t>#1D4ED8</w:t>
            </w:r>
          </w:p>
        </w:tc>
        <w:tc>
          <w:tcPr>
            <w:tcW w:type="dxa" w:w="5184"/>
          </w:tcPr>
          <w:p>
            <w:r/>
            <w:r>
              <w:rPr>
                <w:rFonts w:ascii="Times New Roman" w:hAnsi="Times New Roman"/>
                <w:b w:val="0"/>
                <w:i w:val="0"/>
                <w:sz w:val="20"/>
              </w:rPr>
              <w:t>In-review status</w:t>
            </w:r>
          </w:p>
        </w:tc>
      </w:tr>
      <w:tr>
        <w:tc>
          <w:tcPr>
            <w:tcW w:type="dxa" w:w="2592"/>
          </w:tcPr>
          <w:p>
            <w:r/>
            <w:r>
              <w:rPr>
                <w:rFonts w:ascii="Times New Roman" w:hAnsi="Times New Roman"/>
                <w:b w:val="0"/>
                <w:i w:val="0"/>
                <w:sz w:val="20"/>
              </w:rPr>
              <w:t>status-warning</w:t>
            </w:r>
          </w:p>
        </w:tc>
        <w:tc>
          <w:tcPr>
            <w:tcW w:type="dxa" w:w="1440"/>
          </w:tcPr>
          <w:p>
            <w:r/>
            <w:r>
              <w:rPr>
                <w:rFonts w:ascii="Times New Roman" w:hAnsi="Times New Roman"/>
                <w:b w:val="0"/>
                <w:i w:val="0"/>
                <w:sz w:val="20"/>
              </w:rPr>
              <w:t>#B45309</w:t>
            </w:r>
          </w:p>
        </w:tc>
        <w:tc>
          <w:tcPr>
            <w:tcW w:type="dxa" w:w="5184"/>
          </w:tcPr>
          <w:p>
            <w:r/>
            <w:r>
              <w:rPr>
                <w:rFonts w:ascii="Times New Roman" w:hAnsi="Times New Roman"/>
                <w:b w:val="0"/>
                <w:i w:val="0"/>
                <w:sz w:val="20"/>
              </w:rPr>
              <w:t>Validation warnings and flagged status</w:t>
            </w:r>
          </w:p>
        </w:tc>
      </w:tr>
      <w:tr>
        <w:tc>
          <w:tcPr>
            <w:tcW w:type="dxa" w:w="2592"/>
          </w:tcPr>
          <w:p>
            <w:r/>
            <w:r>
              <w:rPr>
                <w:rFonts w:ascii="Times New Roman" w:hAnsi="Times New Roman"/>
                <w:b w:val="0"/>
                <w:i w:val="0"/>
                <w:sz w:val="20"/>
              </w:rPr>
              <w:t>status-error</w:t>
            </w:r>
          </w:p>
        </w:tc>
        <w:tc>
          <w:tcPr>
            <w:tcW w:type="dxa" w:w="1440"/>
          </w:tcPr>
          <w:p>
            <w:r/>
            <w:r>
              <w:rPr>
                <w:rFonts w:ascii="Times New Roman" w:hAnsi="Times New Roman"/>
                <w:b w:val="0"/>
                <w:i w:val="0"/>
                <w:sz w:val="20"/>
              </w:rPr>
              <w:t>#B91C1C</w:t>
            </w:r>
          </w:p>
        </w:tc>
        <w:tc>
          <w:tcPr>
            <w:tcW w:type="dxa" w:w="5184"/>
          </w:tcPr>
          <w:p>
            <w:r/>
            <w:r>
              <w:rPr>
                <w:rFonts w:ascii="Times New Roman" w:hAnsi="Times New Roman"/>
                <w:b w:val="0"/>
                <w:i w:val="0"/>
                <w:sz w:val="20"/>
              </w:rPr>
              <w:t>Validation errors and rejected status</w:t>
            </w:r>
          </w:p>
        </w:tc>
      </w:tr>
      <w:tr>
        <w:tc>
          <w:tcPr>
            <w:tcW w:type="dxa" w:w="2592"/>
          </w:tcPr>
          <w:p>
            <w:r/>
            <w:r>
              <w:rPr>
                <w:rFonts w:ascii="Times New Roman" w:hAnsi="Times New Roman"/>
                <w:b w:val="0"/>
                <w:i w:val="0"/>
                <w:sz w:val="20"/>
              </w:rPr>
              <w:t>status-neutral</w:t>
            </w:r>
          </w:p>
        </w:tc>
        <w:tc>
          <w:tcPr>
            <w:tcW w:type="dxa" w:w="1440"/>
          </w:tcPr>
          <w:p>
            <w:r/>
            <w:r>
              <w:rPr>
                <w:rFonts w:ascii="Times New Roman" w:hAnsi="Times New Roman"/>
                <w:b w:val="0"/>
                <w:i w:val="0"/>
                <w:sz w:val="20"/>
              </w:rPr>
              <w:t>#64748B</w:t>
            </w:r>
          </w:p>
        </w:tc>
        <w:tc>
          <w:tcPr>
            <w:tcW w:type="dxa" w:w="5184"/>
          </w:tcPr>
          <w:p>
            <w:r/>
            <w:r>
              <w:rPr>
                <w:rFonts w:ascii="Times New Roman" w:hAnsi="Times New Roman"/>
                <w:b w:val="0"/>
                <w:i w:val="0"/>
                <w:sz w:val="20"/>
              </w:rPr>
              <w:t>Extracted status and neutral states</w:t>
            </w:r>
          </w:p>
        </w:tc>
      </w:tr>
    </w:tbl>
    <w:p/>
    <w:p>
      <w:r>
        <w:rPr>
          <w:rFonts w:ascii="Times New Roman" w:hAnsi="Times New Roman"/>
          <w:b/>
          <w:i w:val="0"/>
          <w:color w:val="000000"/>
          <w:sz w:val="30"/>
        </w:rPr>
        <w:t>3.2 Typography</w:t>
      </w:r>
    </w:p>
    <w:p>
      <w:pPr>
        <w:jc w:val="both"/>
      </w:pPr>
      <w:r>
        <w:rPr>
          <w:rFonts w:ascii="Times New Roman" w:hAnsi="Times New Roman"/>
          <w:b w:val="0"/>
          <w:i w:val="0"/>
          <w:sz w:val="22"/>
        </w:rPr>
        <w:t>One type family across the interface (Inter), plus one monospace face for figures. The scale below is fixed; sizes outside this list are not used.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872"/>
          </w:tcPr>
          <w:p>
            <w:r/>
            <w:r>
              <w:rPr>
                <w:rFonts w:ascii="Times New Roman" w:hAnsi="Times New Roman"/>
                <w:b/>
                <w:i w:val="0"/>
                <w:sz w:val="20"/>
              </w:rPr>
              <w:t>Token</w:t>
            </w:r>
          </w:p>
        </w:tc>
        <w:tc>
          <w:tcPr>
            <w:tcW w:type="dxa" w:w="2160"/>
          </w:tcPr>
          <w:p>
            <w:r/>
            <w:r>
              <w:rPr>
                <w:rFonts w:ascii="Times New Roman" w:hAnsi="Times New Roman"/>
                <w:b/>
                <w:i w:val="0"/>
                <w:sz w:val="20"/>
              </w:rPr>
              <w:t>Size / Line height</w:t>
            </w:r>
          </w:p>
        </w:tc>
        <w:tc>
          <w:tcPr>
            <w:tcW w:type="dxa" w:w="1008"/>
          </w:tcPr>
          <w:p>
            <w:r/>
            <w:r>
              <w:rPr>
                <w:rFonts w:ascii="Times New Roman" w:hAnsi="Times New Roman"/>
                <w:b/>
                <w:i w:val="0"/>
                <w:sz w:val="20"/>
              </w:rPr>
              <w:t>Weight</w:t>
            </w:r>
          </w:p>
        </w:tc>
        <w:tc>
          <w:tcPr>
            <w:tcW w:type="dxa" w:w="4176"/>
          </w:tcPr>
          <w:p>
            <w:r/>
            <w:r>
              <w:rPr>
                <w:rFonts w:ascii="Times New Roman" w:hAnsi="Times New Roman"/>
                <w:b/>
                <w:i w:val="0"/>
                <w:sz w:val="20"/>
              </w:rPr>
              <w:t>Used for</w:t>
            </w:r>
          </w:p>
        </w:tc>
      </w:tr>
      <w:tr>
        <w:tc>
          <w:tcPr>
            <w:tcW w:type="dxa" w:w="1872"/>
          </w:tcPr>
          <w:p>
            <w:r/>
            <w:r>
              <w:rPr>
                <w:rFonts w:ascii="Times New Roman" w:hAnsi="Times New Roman"/>
                <w:b w:val="0"/>
                <w:i w:val="0"/>
                <w:sz w:val="20"/>
              </w:rPr>
              <w:t>display</w:t>
            </w:r>
          </w:p>
        </w:tc>
        <w:tc>
          <w:tcPr>
            <w:tcW w:type="dxa" w:w="2160"/>
          </w:tcPr>
          <w:p>
            <w:r/>
            <w:r>
              <w:rPr>
                <w:rFonts w:ascii="Times New Roman" w:hAnsi="Times New Roman"/>
                <w:b w:val="0"/>
                <w:i w:val="0"/>
                <w:sz w:val="20"/>
              </w:rPr>
              <w:t>30 / 38 px</w:t>
            </w:r>
          </w:p>
        </w:tc>
        <w:tc>
          <w:tcPr>
            <w:tcW w:type="dxa" w:w="1008"/>
          </w:tcPr>
          <w:p>
            <w:r/>
            <w:r>
              <w:rPr>
                <w:rFonts w:ascii="Times New Roman" w:hAnsi="Times New Roman"/>
                <w:b w:val="0"/>
                <w:i w:val="0"/>
                <w:sz w:val="20"/>
              </w:rPr>
              <w:t>700</w:t>
            </w:r>
          </w:p>
        </w:tc>
        <w:tc>
          <w:tcPr>
            <w:tcW w:type="dxa" w:w="4176"/>
          </w:tcPr>
          <w:p>
            <w:r/>
            <w:r>
              <w:rPr>
                <w:rFonts w:ascii="Times New Roman" w:hAnsi="Times New Roman"/>
                <w:b w:val="0"/>
                <w:i w:val="0"/>
                <w:sz w:val="20"/>
              </w:rPr>
              <w:t>Large figures on metric cards</w:t>
            </w:r>
          </w:p>
        </w:tc>
      </w:tr>
      <w:tr>
        <w:tc>
          <w:tcPr>
            <w:tcW w:type="dxa" w:w="1872"/>
          </w:tcPr>
          <w:p>
            <w:r/>
            <w:r>
              <w:rPr>
                <w:rFonts w:ascii="Times New Roman" w:hAnsi="Times New Roman"/>
                <w:b w:val="0"/>
                <w:i w:val="0"/>
                <w:sz w:val="20"/>
              </w:rPr>
              <w:t>headline-lg</w:t>
            </w:r>
          </w:p>
        </w:tc>
        <w:tc>
          <w:tcPr>
            <w:tcW w:type="dxa" w:w="2160"/>
          </w:tcPr>
          <w:p>
            <w:r/>
            <w:r>
              <w:rPr>
                <w:rFonts w:ascii="Times New Roman" w:hAnsi="Times New Roman"/>
                <w:b w:val="0"/>
                <w:i w:val="0"/>
                <w:sz w:val="20"/>
              </w:rPr>
              <w:t>24 / 32 px</w:t>
            </w:r>
          </w:p>
        </w:tc>
        <w:tc>
          <w:tcPr>
            <w:tcW w:type="dxa" w:w="1008"/>
          </w:tcPr>
          <w:p>
            <w:r/>
            <w:r>
              <w:rPr>
                <w:rFonts w:ascii="Times New Roman" w:hAnsi="Times New Roman"/>
                <w:b w:val="0"/>
                <w:i w:val="0"/>
                <w:sz w:val="20"/>
              </w:rPr>
              <w:t>600</w:t>
            </w:r>
          </w:p>
        </w:tc>
        <w:tc>
          <w:tcPr>
            <w:tcW w:type="dxa" w:w="4176"/>
          </w:tcPr>
          <w:p>
            <w:r/>
            <w:r>
              <w:rPr>
                <w:rFonts w:ascii="Times New Roman" w:hAnsi="Times New Roman"/>
                <w:b w:val="0"/>
                <w:i w:val="0"/>
                <w:sz w:val="20"/>
              </w:rPr>
              <w:t>Page titles</w:t>
            </w:r>
          </w:p>
        </w:tc>
      </w:tr>
      <w:tr>
        <w:tc>
          <w:tcPr>
            <w:tcW w:type="dxa" w:w="1872"/>
          </w:tcPr>
          <w:p>
            <w:r/>
            <w:r>
              <w:rPr>
                <w:rFonts w:ascii="Times New Roman" w:hAnsi="Times New Roman"/>
                <w:b w:val="0"/>
                <w:i w:val="0"/>
                <w:sz w:val="20"/>
              </w:rPr>
              <w:t>headline-md</w:t>
            </w:r>
          </w:p>
        </w:tc>
        <w:tc>
          <w:tcPr>
            <w:tcW w:type="dxa" w:w="2160"/>
          </w:tcPr>
          <w:p>
            <w:r/>
            <w:r>
              <w:rPr>
                <w:rFonts w:ascii="Times New Roman" w:hAnsi="Times New Roman"/>
                <w:b w:val="0"/>
                <w:i w:val="0"/>
                <w:sz w:val="20"/>
              </w:rPr>
              <w:t>20 / 28 px</w:t>
            </w:r>
          </w:p>
        </w:tc>
        <w:tc>
          <w:tcPr>
            <w:tcW w:type="dxa" w:w="1008"/>
          </w:tcPr>
          <w:p>
            <w:r/>
            <w:r>
              <w:rPr>
                <w:rFonts w:ascii="Times New Roman" w:hAnsi="Times New Roman"/>
                <w:b w:val="0"/>
                <w:i w:val="0"/>
                <w:sz w:val="20"/>
              </w:rPr>
              <w:t>600</w:t>
            </w:r>
          </w:p>
        </w:tc>
        <w:tc>
          <w:tcPr>
            <w:tcW w:type="dxa" w:w="4176"/>
          </w:tcPr>
          <w:p>
            <w:r/>
            <w:r>
              <w:rPr>
                <w:rFonts w:ascii="Times New Roman" w:hAnsi="Times New Roman"/>
                <w:b w:val="0"/>
                <w:i w:val="0"/>
                <w:sz w:val="20"/>
              </w:rPr>
              <w:t>Card and section titles</w:t>
            </w:r>
          </w:p>
        </w:tc>
      </w:tr>
      <w:tr>
        <w:tc>
          <w:tcPr>
            <w:tcW w:type="dxa" w:w="1872"/>
          </w:tcPr>
          <w:p>
            <w:r/>
            <w:r>
              <w:rPr>
                <w:rFonts w:ascii="Times New Roman" w:hAnsi="Times New Roman"/>
                <w:b w:val="0"/>
                <w:i w:val="0"/>
                <w:sz w:val="20"/>
              </w:rPr>
              <w:t>body-lg</w:t>
            </w:r>
          </w:p>
        </w:tc>
        <w:tc>
          <w:tcPr>
            <w:tcW w:type="dxa" w:w="2160"/>
          </w:tcPr>
          <w:p>
            <w:r/>
            <w:r>
              <w:rPr>
                <w:rFonts w:ascii="Times New Roman" w:hAnsi="Times New Roman"/>
                <w:b w:val="0"/>
                <w:i w:val="0"/>
                <w:sz w:val="20"/>
              </w:rPr>
              <w:t>16 / 24 px</w:t>
            </w:r>
          </w:p>
        </w:tc>
        <w:tc>
          <w:tcPr>
            <w:tcW w:type="dxa" w:w="1008"/>
          </w:tcPr>
          <w:p>
            <w:r/>
            <w:r>
              <w:rPr>
                <w:rFonts w:ascii="Times New Roman" w:hAnsi="Times New Roman"/>
                <w:b w:val="0"/>
                <w:i w:val="0"/>
                <w:sz w:val="20"/>
              </w:rPr>
              <w:t>400</w:t>
            </w:r>
          </w:p>
        </w:tc>
        <w:tc>
          <w:tcPr>
            <w:tcW w:type="dxa" w:w="4176"/>
          </w:tcPr>
          <w:p>
            <w:r/>
            <w:r>
              <w:rPr>
                <w:rFonts w:ascii="Times New Roman" w:hAnsi="Times New Roman"/>
                <w:b w:val="0"/>
                <w:i w:val="0"/>
                <w:sz w:val="20"/>
              </w:rPr>
              <w:t>Introductory paragraphs</w:t>
            </w:r>
          </w:p>
        </w:tc>
      </w:tr>
      <w:tr>
        <w:tc>
          <w:tcPr>
            <w:tcW w:type="dxa" w:w="1872"/>
          </w:tcPr>
          <w:p>
            <w:r/>
            <w:r>
              <w:rPr>
                <w:rFonts w:ascii="Times New Roman" w:hAnsi="Times New Roman"/>
                <w:b w:val="0"/>
                <w:i w:val="0"/>
                <w:sz w:val="20"/>
              </w:rPr>
              <w:t>body-md</w:t>
            </w:r>
          </w:p>
        </w:tc>
        <w:tc>
          <w:tcPr>
            <w:tcW w:type="dxa" w:w="2160"/>
          </w:tcPr>
          <w:p>
            <w:r/>
            <w:r>
              <w:rPr>
                <w:rFonts w:ascii="Times New Roman" w:hAnsi="Times New Roman"/>
                <w:b w:val="0"/>
                <w:i w:val="0"/>
                <w:sz w:val="20"/>
              </w:rPr>
              <w:t>14 / 20 px</w:t>
            </w:r>
          </w:p>
        </w:tc>
        <w:tc>
          <w:tcPr>
            <w:tcW w:type="dxa" w:w="1008"/>
          </w:tcPr>
          <w:p>
            <w:r/>
            <w:r>
              <w:rPr>
                <w:rFonts w:ascii="Times New Roman" w:hAnsi="Times New Roman"/>
                <w:b w:val="0"/>
                <w:i w:val="0"/>
                <w:sz w:val="20"/>
              </w:rPr>
              <w:t>400</w:t>
            </w:r>
          </w:p>
        </w:tc>
        <w:tc>
          <w:tcPr>
            <w:tcW w:type="dxa" w:w="4176"/>
          </w:tcPr>
          <w:p>
            <w:r/>
            <w:r>
              <w:rPr>
                <w:rFonts w:ascii="Times New Roman" w:hAnsi="Times New Roman"/>
                <w:b w:val="0"/>
                <w:i w:val="0"/>
                <w:sz w:val="20"/>
              </w:rPr>
              <w:t>Body text and table cells</w:t>
            </w:r>
          </w:p>
        </w:tc>
      </w:tr>
      <w:tr>
        <w:tc>
          <w:tcPr>
            <w:tcW w:type="dxa" w:w="1872"/>
          </w:tcPr>
          <w:p>
            <w:r/>
            <w:r>
              <w:rPr>
                <w:rFonts w:ascii="Times New Roman" w:hAnsi="Times New Roman"/>
                <w:b w:val="0"/>
                <w:i w:val="0"/>
                <w:sz w:val="20"/>
              </w:rPr>
              <w:t>body-sm</w:t>
            </w:r>
          </w:p>
        </w:tc>
        <w:tc>
          <w:tcPr>
            <w:tcW w:type="dxa" w:w="2160"/>
          </w:tcPr>
          <w:p>
            <w:r/>
            <w:r>
              <w:rPr>
                <w:rFonts w:ascii="Times New Roman" w:hAnsi="Times New Roman"/>
                <w:b w:val="0"/>
                <w:i w:val="0"/>
                <w:sz w:val="20"/>
              </w:rPr>
              <w:t>13 / 18 px</w:t>
            </w:r>
          </w:p>
        </w:tc>
        <w:tc>
          <w:tcPr>
            <w:tcW w:type="dxa" w:w="1008"/>
          </w:tcPr>
          <w:p>
            <w:r/>
            <w:r>
              <w:rPr>
                <w:rFonts w:ascii="Times New Roman" w:hAnsi="Times New Roman"/>
                <w:b w:val="0"/>
                <w:i w:val="0"/>
                <w:sz w:val="20"/>
              </w:rPr>
              <w:t>400</w:t>
            </w:r>
          </w:p>
        </w:tc>
        <w:tc>
          <w:tcPr>
            <w:tcW w:type="dxa" w:w="4176"/>
          </w:tcPr>
          <w:p>
            <w:r/>
            <w:r>
              <w:rPr>
                <w:rFonts w:ascii="Times New Roman" w:hAnsi="Times New Roman"/>
                <w:b w:val="0"/>
                <w:i w:val="0"/>
                <w:sz w:val="20"/>
              </w:rPr>
              <w:t>Supporting text and filter controls</w:t>
            </w:r>
          </w:p>
        </w:tc>
      </w:tr>
      <w:tr>
        <w:tc>
          <w:tcPr>
            <w:tcW w:type="dxa" w:w="1872"/>
          </w:tcPr>
          <w:p>
            <w:r/>
            <w:r>
              <w:rPr>
                <w:rFonts w:ascii="Times New Roman" w:hAnsi="Times New Roman"/>
                <w:b w:val="0"/>
                <w:i w:val="0"/>
                <w:sz w:val="20"/>
              </w:rPr>
              <w:t>label-md</w:t>
            </w:r>
          </w:p>
        </w:tc>
        <w:tc>
          <w:tcPr>
            <w:tcW w:type="dxa" w:w="2160"/>
          </w:tcPr>
          <w:p>
            <w:r/>
            <w:r>
              <w:rPr>
                <w:rFonts w:ascii="Times New Roman" w:hAnsi="Times New Roman"/>
                <w:b w:val="0"/>
                <w:i w:val="0"/>
                <w:sz w:val="20"/>
              </w:rPr>
              <w:t>12 / 16 px</w:t>
            </w:r>
          </w:p>
        </w:tc>
        <w:tc>
          <w:tcPr>
            <w:tcW w:type="dxa" w:w="1008"/>
          </w:tcPr>
          <w:p>
            <w:r/>
            <w:r>
              <w:rPr>
                <w:rFonts w:ascii="Times New Roman" w:hAnsi="Times New Roman"/>
                <w:b w:val="0"/>
                <w:i w:val="0"/>
                <w:sz w:val="20"/>
              </w:rPr>
              <w:t>600</w:t>
            </w:r>
          </w:p>
        </w:tc>
        <w:tc>
          <w:tcPr>
            <w:tcW w:type="dxa" w:w="4176"/>
          </w:tcPr>
          <w:p>
            <w:r/>
            <w:r>
              <w:rPr>
                <w:rFonts w:ascii="Times New Roman" w:hAnsi="Times New Roman"/>
                <w:b w:val="0"/>
                <w:i w:val="0"/>
                <w:sz w:val="20"/>
              </w:rPr>
              <w:t>Field labels</w:t>
            </w:r>
          </w:p>
        </w:tc>
      </w:tr>
      <w:tr>
        <w:tc>
          <w:tcPr>
            <w:tcW w:type="dxa" w:w="1872"/>
          </w:tcPr>
          <w:p>
            <w:r/>
            <w:r>
              <w:rPr>
                <w:rFonts w:ascii="Times New Roman" w:hAnsi="Times New Roman"/>
                <w:b w:val="0"/>
                <w:i w:val="0"/>
                <w:sz w:val="20"/>
              </w:rPr>
              <w:t>label-sm</w:t>
            </w:r>
          </w:p>
        </w:tc>
        <w:tc>
          <w:tcPr>
            <w:tcW w:type="dxa" w:w="2160"/>
          </w:tcPr>
          <w:p>
            <w:r/>
            <w:r>
              <w:rPr>
                <w:rFonts w:ascii="Times New Roman" w:hAnsi="Times New Roman"/>
                <w:b w:val="0"/>
                <w:i w:val="0"/>
                <w:sz w:val="20"/>
              </w:rPr>
              <w:t>11 / 14 px</w:t>
            </w:r>
          </w:p>
        </w:tc>
        <w:tc>
          <w:tcPr>
            <w:tcW w:type="dxa" w:w="1008"/>
          </w:tcPr>
          <w:p>
            <w:r/>
            <w:r>
              <w:rPr>
                <w:rFonts w:ascii="Times New Roman" w:hAnsi="Times New Roman"/>
                <w:b w:val="0"/>
                <w:i w:val="0"/>
                <w:sz w:val="20"/>
              </w:rPr>
              <w:t>600</w:t>
            </w:r>
          </w:p>
        </w:tc>
        <w:tc>
          <w:tcPr>
            <w:tcW w:type="dxa" w:w="4176"/>
          </w:tcPr>
          <w:p>
            <w:r/>
            <w:r>
              <w:rPr>
                <w:rFonts w:ascii="Times New Roman" w:hAnsi="Times New Roman"/>
                <w:b w:val="0"/>
                <w:i w:val="0"/>
                <w:sz w:val="20"/>
              </w:rPr>
              <w:t>Table column headers and badges</w:t>
            </w:r>
          </w:p>
        </w:tc>
      </w:tr>
      <w:tr>
        <w:tc>
          <w:tcPr>
            <w:tcW w:type="dxa" w:w="1872"/>
          </w:tcPr>
          <w:p>
            <w:r/>
            <w:r>
              <w:rPr>
                <w:rFonts w:ascii="Times New Roman" w:hAnsi="Times New Roman"/>
                <w:b w:val="0"/>
                <w:i w:val="0"/>
                <w:sz w:val="20"/>
              </w:rPr>
              <w:t>mono-data</w:t>
            </w:r>
          </w:p>
        </w:tc>
        <w:tc>
          <w:tcPr>
            <w:tcW w:type="dxa" w:w="2160"/>
          </w:tcPr>
          <w:p>
            <w:r/>
            <w:r>
              <w:rPr>
                <w:rFonts w:ascii="Times New Roman" w:hAnsi="Times New Roman"/>
                <w:b w:val="0"/>
                <w:i w:val="0"/>
                <w:sz w:val="20"/>
              </w:rPr>
              <w:t>13 / 20 px</w:t>
            </w:r>
          </w:p>
        </w:tc>
        <w:tc>
          <w:tcPr>
            <w:tcW w:type="dxa" w:w="1008"/>
          </w:tcPr>
          <w:p>
            <w:r/>
            <w:r>
              <w:rPr>
                <w:rFonts w:ascii="Times New Roman" w:hAnsi="Times New Roman"/>
                <w:b w:val="0"/>
                <w:i w:val="0"/>
                <w:sz w:val="20"/>
              </w:rPr>
              <w:t>450</w:t>
            </w:r>
          </w:p>
        </w:tc>
        <w:tc>
          <w:tcPr>
            <w:tcW w:type="dxa" w:w="4176"/>
          </w:tcPr>
          <w:p>
            <w:r/>
            <w:r>
              <w:rPr>
                <w:rFonts w:ascii="Times New Roman" w:hAnsi="Times New Roman"/>
                <w:b w:val="0"/>
                <w:i w:val="0"/>
                <w:sz w:val="20"/>
              </w:rPr>
              <w:t>Document numbers and Rupiah values (JetBrains Mono)</w:t>
            </w:r>
          </w:p>
        </w:tc>
      </w:tr>
    </w:tbl>
    <w:p/>
    <w:p>
      <w:r>
        <w:rPr>
          <w:rFonts w:ascii="Times New Roman" w:hAnsi="Times New Roman"/>
          <w:b/>
          <w:i w:val="0"/>
          <w:color w:val="000000"/>
          <w:sz w:val="30"/>
        </w:rPr>
        <w:t>3.3 Layout, Spacing and Radius</w:t>
      </w:r>
    </w:p>
    <w:tbl>
      <w:tblPr>
        <w:tblStyle w:val="TableGrid"/>
        <w:tblW w:type="auto" w:w="0"/>
        <w:jc w:val="center"/>
        <w:tblLook w:firstColumn="1" w:firstRow="1" w:lastColumn="0" w:lastRow="0" w:noHBand="0" w:noVBand="1" w:val="04A0"/>
      </w:tblPr>
      <w:tblGrid>
        <w:gridCol w:w="3137"/>
        <w:gridCol w:w="3137"/>
        <w:gridCol w:w="3137"/>
      </w:tblGrid>
      <w:tr>
        <w:tc>
          <w:tcPr>
            <w:tcW w:type="dxa" w:w="2592"/>
          </w:tcPr>
          <w:p>
            <w:r/>
            <w:r>
              <w:rPr>
                <w:rFonts w:ascii="Times New Roman" w:hAnsi="Times New Roman"/>
                <w:b/>
                <w:i w:val="0"/>
                <w:sz w:val="20"/>
              </w:rPr>
              <w:t>Token</w:t>
            </w:r>
          </w:p>
        </w:tc>
        <w:tc>
          <w:tcPr>
            <w:tcW w:type="dxa" w:w="2016"/>
          </w:tcPr>
          <w:p>
            <w:r/>
            <w:r>
              <w:rPr>
                <w:rFonts w:ascii="Times New Roman" w:hAnsi="Times New Roman"/>
                <w:b/>
                <w:i w:val="0"/>
                <w:sz w:val="20"/>
              </w:rPr>
              <w:t>Value</w:t>
            </w:r>
          </w:p>
        </w:tc>
        <w:tc>
          <w:tcPr>
            <w:tcW w:type="dxa" w:w="4608"/>
          </w:tcPr>
          <w:p>
            <w:r/>
            <w:r>
              <w:rPr>
                <w:rFonts w:ascii="Times New Roman" w:hAnsi="Times New Roman"/>
                <w:b/>
                <w:i w:val="0"/>
                <w:sz w:val="20"/>
              </w:rPr>
              <w:t>Used for</w:t>
            </w:r>
          </w:p>
        </w:tc>
      </w:tr>
      <w:tr>
        <w:tc>
          <w:tcPr>
            <w:tcW w:type="dxa" w:w="2592"/>
          </w:tcPr>
          <w:p>
            <w:r/>
            <w:r>
              <w:rPr>
                <w:rFonts w:ascii="Times New Roman" w:hAnsi="Times New Roman"/>
                <w:b w:val="0"/>
                <w:i w:val="0"/>
                <w:sz w:val="20"/>
              </w:rPr>
              <w:t>sidebar-width</w:t>
            </w:r>
          </w:p>
        </w:tc>
        <w:tc>
          <w:tcPr>
            <w:tcW w:type="dxa" w:w="2016"/>
          </w:tcPr>
          <w:p>
            <w:r/>
            <w:r>
              <w:rPr>
                <w:rFonts w:ascii="Times New Roman" w:hAnsi="Times New Roman"/>
                <w:b w:val="0"/>
                <w:i w:val="0"/>
                <w:sz w:val="20"/>
              </w:rPr>
              <w:t>260 px</w:t>
            </w:r>
          </w:p>
        </w:tc>
        <w:tc>
          <w:tcPr>
            <w:tcW w:type="dxa" w:w="4608"/>
          </w:tcPr>
          <w:p>
            <w:r/>
            <w:r>
              <w:rPr>
                <w:rFonts w:ascii="Times New Roman" w:hAnsi="Times New Roman"/>
                <w:b w:val="0"/>
                <w:i w:val="0"/>
                <w:sz w:val="20"/>
              </w:rPr>
              <w:t>Width of the expanded sidebar</w:t>
            </w:r>
          </w:p>
        </w:tc>
      </w:tr>
      <w:tr>
        <w:tc>
          <w:tcPr>
            <w:tcW w:type="dxa" w:w="2592"/>
          </w:tcPr>
          <w:p>
            <w:r/>
            <w:r>
              <w:rPr>
                <w:rFonts w:ascii="Times New Roman" w:hAnsi="Times New Roman"/>
                <w:b w:val="0"/>
                <w:i w:val="0"/>
                <w:sz w:val="20"/>
              </w:rPr>
              <w:t>topbar-height</w:t>
            </w:r>
          </w:p>
        </w:tc>
        <w:tc>
          <w:tcPr>
            <w:tcW w:type="dxa" w:w="2016"/>
          </w:tcPr>
          <w:p>
            <w:r/>
            <w:r>
              <w:rPr>
                <w:rFonts w:ascii="Times New Roman" w:hAnsi="Times New Roman"/>
                <w:b w:val="0"/>
                <w:i w:val="0"/>
                <w:sz w:val="20"/>
              </w:rPr>
              <w:t>64 px</w:t>
            </w:r>
          </w:p>
        </w:tc>
        <w:tc>
          <w:tcPr>
            <w:tcW w:type="dxa" w:w="4608"/>
          </w:tcPr>
          <w:p>
            <w:r/>
            <w:r>
              <w:rPr>
                <w:rFonts w:ascii="Times New Roman" w:hAnsi="Times New Roman"/>
                <w:b w:val="0"/>
                <w:i w:val="0"/>
                <w:sz w:val="20"/>
              </w:rPr>
              <w:t>Height of the top bar</w:t>
            </w:r>
          </w:p>
        </w:tc>
      </w:tr>
      <w:tr>
        <w:tc>
          <w:tcPr>
            <w:tcW w:type="dxa" w:w="2592"/>
          </w:tcPr>
          <w:p>
            <w:r/>
            <w:r>
              <w:rPr>
                <w:rFonts w:ascii="Times New Roman" w:hAnsi="Times New Roman"/>
                <w:b w:val="0"/>
                <w:i w:val="0"/>
                <w:sz w:val="20"/>
              </w:rPr>
              <w:t>gutter</w:t>
            </w:r>
          </w:p>
        </w:tc>
        <w:tc>
          <w:tcPr>
            <w:tcW w:type="dxa" w:w="2016"/>
          </w:tcPr>
          <w:p>
            <w:r/>
            <w:r>
              <w:rPr>
                <w:rFonts w:ascii="Times New Roman" w:hAnsi="Times New Roman"/>
                <w:b w:val="0"/>
                <w:i w:val="0"/>
                <w:sz w:val="20"/>
              </w:rPr>
              <w:t>24 px</w:t>
            </w:r>
          </w:p>
        </w:tc>
        <w:tc>
          <w:tcPr>
            <w:tcW w:type="dxa" w:w="4608"/>
          </w:tcPr>
          <w:p>
            <w:r/>
            <w:r>
              <w:rPr>
                <w:rFonts w:ascii="Times New Roman" w:hAnsi="Times New Roman"/>
                <w:b w:val="0"/>
                <w:i w:val="0"/>
                <w:sz w:val="20"/>
              </w:rPr>
              <w:t>Spacing between cards and page padding</w:t>
            </w:r>
          </w:p>
        </w:tc>
      </w:tr>
      <w:tr>
        <w:tc>
          <w:tcPr>
            <w:tcW w:type="dxa" w:w="2592"/>
          </w:tcPr>
          <w:p>
            <w:r/>
            <w:r>
              <w:rPr>
                <w:rFonts w:ascii="Times New Roman" w:hAnsi="Times New Roman"/>
                <w:b w:val="0"/>
                <w:i w:val="0"/>
                <w:sz w:val="20"/>
              </w:rPr>
              <w:t>stack-sm / md / lg</w:t>
            </w:r>
          </w:p>
        </w:tc>
        <w:tc>
          <w:tcPr>
            <w:tcW w:type="dxa" w:w="2016"/>
          </w:tcPr>
          <w:p>
            <w:r/>
            <w:r>
              <w:rPr>
                <w:rFonts w:ascii="Times New Roman" w:hAnsi="Times New Roman"/>
                <w:b w:val="0"/>
                <w:i w:val="0"/>
                <w:sz w:val="20"/>
              </w:rPr>
              <w:t>8 / 16 / 24 px</w:t>
            </w:r>
          </w:p>
        </w:tc>
        <w:tc>
          <w:tcPr>
            <w:tcW w:type="dxa" w:w="4608"/>
          </w:tcPr>
          <w:p>
            <w:r/>
            <w:r>
              <w:rPr>
                <w:rFonts w:ascii="Times New Roman" w:hAnsi="Times New Roman"/>
                <w:b w:val="0"/>
                <w:i w:val="0"/>
                <w:sz w:val="20"/>
              </w:rPr>
              <w:t>Vertical spacing between elements</w:t>
            </w:r>
          </w:p>
        </w:tc>
      </w:tr>
      <w:tr>
        <w:tc>
          <w:tcPr>
            <w:tcW w:type="dxa" w:w="2592"/>
          </w:tcPr>
          <w:p>
            <w:r/>
            <w:r>
              <w:rPr>
                <w:rFonts w:ascii="Times New Roman" w:hAnsi="Times New Roman"/>
                <w:b w:val="0"/>
                <w:i w:val="0"/>
                <w:sz w:val="20"/>
              </w:rPr>
              <w:t>rounded (default)</w:t>
            </w:r>
          </w:p>
        </w:tc>
        <w:tc>
          <w:tcPr>
            <w:tcW w:type="dxa" w:w="2016"/>
          </w:tcPr>
          <w:p>
            <w:r/>
            <w:r>
              <w:rPr>
                <w:rFonts w:ascii="Times New Roman" w:hAnsi="Times New Roman"/>
                <w:b w:val="0"/>
                <w:i w:val="0"/>
                <w:sz w:val="20"/>
              </w:rPr>
              <w:t>0.25 rem</w:t>
            </w:r>
          </w:p>
        </w:tc>
        <w:tc>
          <w:tcPr>
            <w:tcW w:type="dxa" w:w="4608"/>
          </w:tcPr>
          <w:p>
            <w:r/>
            <w:r>
              <w:rPr>
                <w:rFonts w:ascii="Times New Roman" w:hAnsi="Times New Roman"/>
                <w:b w:val="0"/>
                <w:i w:val="0"/>
                <w:sz w:val="20"/>
              </w:rPr>
              <w:t>Corners on small elements</w:t>
            </w:r>
          </w:p>
        </w:tc>
      </w:tr>
      <w:tr>
        <w:tc>
          <w:tcPr>
            <w:tcW w:type="dxa" w:w="2592"/>
          </w:tcPr>
          <w:p>
            <w:r/>
            <w:r>
              <w:rPr>
                <w:rFonts w:ascii="Times New Roman" w:hAnsi="Times New Roman"/>
                <w:b w:val="0"/>
                <w:i w:val="0"/>
                <w:sz w:val="20"/>
              </w:rPr>
              <w:t>rounded-lg</w:t>
            </w:r>
          </w:p>
        </w:tc>
        <w:tc>
          <w:tcPr>
            <w:tcW w:type="dxa" w:w="2016"/>
          </w:tcPr>
          <w:p>
            <w:r/>
            <w:r>
              <w:rPr>
                <w:rFonts w:ascii="Times New Roman" w:hAnsi="Times New Roman"/>
                <w:b w:val="0"/>
                <w:i w:val="0"/>
                <w:sz w:val="20"/>
              </w:rPr>
              <w:t>0.5 rem</w:t>
            </w:r>
          </w:p>
        </w:tc>
        <w:tc>
          <w:tcPr>
            <w:tcW w:type="dxa" w:w="4608"/>
          </w:tcPr>
          <w:p>
            <w:r/>
            <w:r>
              <w:rPr>
                <w:rFonts w:ascii="Times New Roman" w:hAnsi="Times New Roman"/>
                <w:b w:val="0"/>
                <w:i w:val="0"/>
                <w:sz w:val="20"/>
              </w:rPr>
              <w:t>Corners on cards, buttons and inputs</w:t>
            </w:r>
          </w:p>
        </w:tc>
      </w:tr>
      <w:tr>
        <w:tc>
          <w:tcPr>
            <w:tcW w:type="dxa" w:w="2592"/>
          </w:tcPr>
          <w:p>
            <w:r/>
            <w:r>
              <w:rPr>
                <w:rFonts w:ascii="Times New Roman" w:hAnsi="Times New Roman"/>
                <w:b w:val="0"/>
                <w:i w:val="0"/>
                <w:sz w:val="20"/>
              </w:rPr>
              <w:t>rounded-xl</w:t>
            </w:r>
          </w:p>
        </w:tc>
        <w:tc>
          <w:tcPr>
            <w:tcW w:type="dxa" w:w="2016"/>
          </w:tcPr>
          <w:p>
            <w:r/>
            <w:r>
              <w:rPr>
                <w:rFonts w:ascii="Times New Roman" w:hAnsi="Times New Roman"/>
                <w:b w:val="0"/>
                <w:i w:val="0"/>
                <w:sz w:val="20"/>
              </w:rPr>
              <w:t>0.75 rem</w:t>
            </w:r>
          </w:p>
        </w:tc>
        <w:tc>
          <w:tcPr>
            <w:tcW w:type="dxa" w:w="4608"/>
          </w:tcPr>
          <w:p>
            <w:r/>
            <w:r>
              <w:rPr>
                <w:rFonts w:ascii="Times New Roman" w:hAnsi="Times New Roman"/>
                <w:b w:val="0"/>
                <w:i w:val="0"/>
                <w:sz w:val="20"/>
              </w:rPr>
              <w:t>Corners on large panels</w:t>
            </w:r>
          </w:p>
        </w:tc>
      </w:tr>
      <w:tr>
        <w:tc>
          <w:tcPr>
            <w:tcW w:type="dxa" w:w="2592"/>
          </w:tcPr>
          <w:p>
            <w:r/>
            <w:r>
              <w:rPr>
                <w:rFonts w:ascii="Times New Roman" w:hAnsi="Times New Roman"/>
                <w:b w:val="0"/>
                <w:i w:val="0"/>
                <w:sz w:val="20"/>
              </w:rPr>
              <w:t>rounded-full</w:t>
            </w:r>
          </w:p>
        </w:tc>
        <w:tc>
          <w:tcPr>
            <w:tcW w:type="dxa" w:w="2016"/>
          </w:tcPr>
          <w:p>
            <w:r/>
            <w:r>
              <w:rPr>
                <w:rFonts w:ascii="Times New Roman" w:hAnsi="Times New Roman"/>
                <w:b w:val="0"/>
                <w:i w:val="0"/>
                <w:sz w:val="20"/>
              </w:rPr>
              <w:t>9999 px</w:t>
            </w:r>
          </w:p>
        </w:tc>
        <w:tc>
          <w:tcPr>
            <w:tcW w:type="dxa" w:w="4608"/>
          </w:tcPr>
          <w:p>
            <w:r/>
            <w:r>
              <w:rPr>
                <w:rFonts w:ascii="Times New Roman" w:hAnsi="Times New Roman"/>
                <w:b w:val="0"/>
                <w:i w:val="0"/>
                <w:sz w:val="20"/>
              </w:rPr>
              <w:t>Badges and the active navigation pill</w:t>
            </w:r>
          </w:p>
        </w:tc>
      </w:tr>
      <w:tr>
        <w:tc>
          <w:tcPr>
            <w:tcW w:type="dxa" w:w="2592"/>
          </w:tcPr>
          <w:p>
            <w:r/>
            <w:r>
              <w:rPr>
                <w:rFonts w:ascii="Times New Roman" w:hAnsi="Times New Roman"/>
                <w:b w:val="0"/>
                <w:i w:val="0"/>
                <w:sz w:val="20"/>
              </w:rPr>
              <w:t>max-w-6xl</w:t>
            </w:r>
          </w:p>
        </w:tc>
        <w:tc>
          <w:tcPr>
            <w:tcW w:type="dxa" w:w="2016"/>
          </w:tcPr>
          <w:p>
            <w:r/>
            <w:r>
              <w:rPr>
                <w:rFonts w:ascii="Times New Roman" w:hAnsi="Times New Roman"/>
                <w:b w:val="0"/>
                <w:i w:val="0"/>
                <w:sz w:val="20"/>
              </w:rPr>
              <w:t>72 rem</w:t>
            </w:r>
          </w:p>
        </w:tc>
        <w:tc>
          <w:tcPr>
            <w:tcW w:type="dxa" w:w="4608"/>
          </w:tcPr>
          <w:p>
            <w:r/>
            <w:r>
              <w:rPr>
                <w:rFonts w:ascii="Times New Roman" w:hAnsi="Times New Roman"/>
                <w:b w:val="0"/>
                <w:i w:val="0"/>
                <w:sz w:val="20"/>
              </w:rPr>
              <w:t>Maximum width of the content area</w:t>
            </w:r>
          </w:p>
        </w:tc>
      </w:tr>
    </w:tbl>
    <w:p/>
    <w:p>
      <w:r>
        <w:rPr>
          <w:rFonts w:ascii="Times New Roman" w:hAnsi="Times New Roman"/>
          <w:b/>
          <w:i w:val="0"/>
          <w:color w:val="000000"/>
          <w:sz w:val="30"/>
        </w:rPr>
        <w:t>3.4 Iconography</w:t>
      </w:r>
    </w:p>
    <w:p>
      <w:pPr>
        <w:jc w:val="both"/>
      </w:pPr>
      <w:r>
        <w:rPr>
          <w:rFonts w:ascii="Times New Roman" w:hAnsi="Times New Roman"/>
          <w:b w:val="0"/>
          <w:i w:val="0"/>
          <w:sz w:val="22"/>
        </w:rPr>
        <w:t>The application uses a single icon set, Material Symbols Outlined, loaded as an icon font. Icons always sit next to text unless the control already carries an aria label. Icon size follows the adjacent text size: text-base for controls, text-lg for card headings.</w:t>
      </w:r>
    </w:p>
    <w:p>
      <w:r>
        <w:rPr>
          <w:rFonts w:ascii="Times New Roman" w:hAnsi="Times New Roman"/>
          <w:b/>
          <w:i w:val="0"/>
          <w:color w:val="000000"/>
          <w:sz w:val="30"/>
        </w:rPr>
        <w:t>3.5 Motion</w:t>
      </w:r>
    </w:p>
    <w:p>
      <w:pPr>
        <w:jc w:val="both"/>
      </w:pPr>
      <w:r>
        <w:rPr>
          <w:rFonts w:ascii="Times New Roman" w:hAnsi="Times New Roman"/>
          <w:b w:val="0"/>
          <w:i w:val="0"/>
          <w:sz w:val="22"/>
        </w:rPr>
        <w:t>Animation is used to explain change, not to entertain. Only three animations exist.</w:t>
      </w:r>
    </w:p>
    <w:tbl>
      <w:tblPr>
        <w:tblStyle w:val="TableGrid"/>
        <w:tblW w:type="auto" w:w="0"/>
        <w:jc w:val="center"/>
        <w:tblLook w:firstColumn="1" w:firstRow="1" w:lastColumn="0" w:lastRow="0" w:noHBand="0" w:noVBand="1" w:val="04A0"/>
      </w:tblPr>
      <w:tblGrid>
        <w:gridCol w:w="3137"/>
        <w:gridCol w:w="3137"/>
        <w:gridCol w:w="3137"/>
      </w:tblGrid>
      <w:tr>
        <w:tc>
          <w:tcPr>
            <w:tcW w:type="dxa" w:w="2160"/>
          </w:tcPr>
          <w:p>
            <w:r/>
            <w:r>
              <w:rPr>
                <w:rFonts w:ascii="Times New Roman" w:hAnsi="Times New Roman"/>
                <w:b/>
                <w:i w:val="0"/>
                <w:sz w:val="20"/>
              </w:rPr>
              <w:t>Name</w:t>
            </w:r>
          </w:p>
        </w:tc>
        <w:tc>
          <w:tcPr>
            <w:tcW w:type="dxa" w:w="2160"/>
          </w:tcPr>
          <w:p>
            <w:r/>
            <w:r>
              <w:rPr>
                <w:rFonts w:ascii="Times New Roman" w:hAnsi="Times New Roman"/>
                <w:b/>
                <w:i w:val="0"/>
                <w:sz w:val="20"/>
              </w:rPr>
              <w:t>Duration</w:t>
            </w:r>
          </w:p>
        </w:tc>
        <w:tc>
          <w:tcPr>
            <w:tcW w:type="dxa" w:w="4896"/>
          </w:tcPr>
          <w:p>
            <w:r/>
            <w:r>
              <w:rPr>
                <w:rFonts w:ascii="Times New Roman" w:hAnsi="Times New Roman"/>
                <w:b/>
                <w:i w:val="0"/>
                <w:sz w:val="20"/>
              </w:rPr>
              <w:t>Used for</w:t>
            </w:r>
          </w:p>
        </w:tc>
      </w:tr>
      <w:tr>
        <w:tc>
          <w:tcPr>
            <w:tcW w:type="dxa" w:w="2160"/>
          </w:tcPr>
          <w:p>
            <w:r/>
            <w:r>
              <w:rPr>
                <w:rFonts w:ascii="Times New Roman" w:hAnsi="Times New Roman"/>
                <w:b w:val="0"/>
                <w:i w:val="0"/>
                <w:sz w:val="20"/>
              </w:rPr>
              <w:t>fade-in</w:t>
            </w:r>
          </w:p>
        </w:tc>
        <w:tc>
          <w:tcPr>
            <w:tcW w:type="dxa" w:w="2160"/>
          </w:tcPr>
          <w:p>
            <w:r/>
            <w:r>
              <w:rPr>
                <w:rFonts w:ascii="Times New Roman" w:hAnsi="Times New Roman"/>
                <w:b w:val="0"/>
                <w:i w:val="0"/>
                <w:sz w:val="20"/>
              </w:rPr>
              <w:t>0.3 s ease-out</w:t>
            </w:r>
          </w:p>
        </w:tc>
        <w:tc>
          <w:tcPr>
            <w:tcW w:type="dxa" w:w="4896"/>
          </w:tcPr>
          <w:p>
            <w:r/>
            <w:r>
              <w:rPr>
                <w:rFonts w:ascii="Times New Roman" w:hAnsi="Times New Roman"/>
                <w:b w:val="0"/>
                <w:i w:val="0"/>
                <w:sz w:val="20"/>
              </w:rPr>
              <w:t>Elements that appear without moving</w:t>
            </w:r>
          </w:p>
        </w:tc>
      </w:tr>
      <w:tr>
        <w:tc>
          <w:tcPr>
            <w:tcW w:type="dxa" w:w="2160"/>
          </w:tcPr>
          <w:p>
            <w:r/>
            <w:r>
              <w:rPr>
                <w:rFonts w:ascii="Times New Roman" w:hAnsi="Times New Roman"/>
                <w:b w:val="0"/>
                <w:i w:val="0"/>
                <w:sz w:val="20"/>
              </w:rPr>
              <w:t>fade-slide-up</w:t>
            </w:r>
          </w:p>
        </w:tc>
        <w:tc>
          <w:tcPr>
            <w:tcW w:type="dxa" w:w="2160"/>
          </w:tcPr>
          <w:p>
            <w:r/>
            <w:r>
              <w:rPr>
                <w:rFonts w:ascii="Times New Roman" w:hAnsi="Times New Roman"/>
                <w:b w:val="0"/>
                <w:i w:val="0"/>
                <w:sz w:val="20"/>
              </w:rPr>
              <w:t>0.4 s ease-out</w:t>
            </w:r>
          </w:p>
        </w:tc>
        <w:tc>
          <w:tcPr>
            <w:tcW w:type="dxa" w:w="4896"/>
          </w:tcPr>
          <w:p>
            <w:r/>
            <w:r>
              <w:rPr>
                <w:rFonts w:ascii="Times New Roman" w:hAnsi="Times New Roman"/>
                <w:b w:val="0"/>
                <w:i w:val="0"/>
                <w:sz w:val="20"/>
              </w:rPr>
              <w:t>Cards and rows entering, with a staggered delay</w:t>
            </w:r>
          </w:p>
        </w:tc>
      </w:tr>
      <w:tr>
        <w:tc>
          <w:tcPr>
            <w:tcW w:type="dxa" w:w="2160"/>
          </w:tcPr>
          <w:p>
            <w:r/>
            <w:r>
              <w:rPr>
                <w:rFonts w:ascii="Times New Roman" w:hAnsi="Times New Roman"/>
                <w:b w:val="0"/>
                <w:i w:val="0"/>
                <w:sz w:val="20"/>
              </w:rPr>
              <w:t>pulse-soft</w:t>
            </w:r>
          </w:p>
        </w:tc>
        <w:tc>
          <w:tcPr>
            <w:tcW w:type="dxa" w:w="2160"/>
          </w:tcPr>
          <w:p>
            <w:r/>
            <w:r>
              <w:rPr>
                <w:rFonts w:ascii="Times New Roman" w:hAnsi="Times New Roman"/>
                <w:b w:val="0"/>
                <w:i w:val="0"/>
                <w:sz w:val="20"/>
              </w:rPr>
              <w:t>2 s, repeating</w:t>
            </w:r>
          </w:p>
        </w:tc>
        <w:tc>
          <w:tcPr>
            <w:tcW w:type="dxa" w:w="4896"/>
          </w:tcPr>
          <w:p>
            <w:r/>
            <w:r>
              <w:rPr>
                <w:rFonts w:ascii="Times New Roman" w:hAnsi="Times New Roman"/>
                <w:b w:val="0"/>
                <w:i w:val="0"/>
                <w:sz w:val="20"/>
              </w:rPr>
              <w:t>Marking work that is currently running</w:t>
            </w:r>
          </w:p>
        </w:tc>
      </w:tr>
    </w:tbl>
    <w:p/>
    <w:p>
      <w:pPr>
        <w:jc w:val="both"/>
      </w:pPr>
      <w:r>
        <w:rPr>
          <w:rFonts w:ascii="Times New Roman" w:hAnsi="Times New Roman"/>
          <w:b w:val="0"/>
          <w:i w:val="0"/>
          <w:sz w:val="22"/>
        </w:rPr>
        <w:t>All animation is disabled automatically for users who have enabled the prefers-reduced-motion setting in their operating system (frontend/src/index.css line 49).</w:t>
      </w:r>
    </w:p>
    <w:p>
      <w:r>
        <w:br w:type="page"/>
      </w:r>
    </w:p>
    <w:p>
      <w:r>
        <w:rPr>
          <w:rFonts w:ascii="Times New Roman" w:hAnsi="Times New Roman"/>
          <w:b/>
          <w:i w:val="0"/>
          <w:color w:val="000000"/>
          <w:sz w:val="36"/>
        </w:rPr>
        <w:t>4. Information Architecture and Access Rights</w:t>
      </w:r>
    </w:p>
    <w:p>
      <w:pPr>
        <w:jc w:val="both"/>
      </w:pPr>
      <w:r>
        <w:rPr>
          <w:rFonts w:ascii="Times New Roman" w:hAnsi="Times New Roman"/>
          <w:b w:val="0"/>
          <w:i w:val="0"/>
          <w:sz w:val="22"/>
        </w:rPr>
        <w:t>The sidebar shows only the pages the signed-in role may open. If an address is typed directly, the role guard in the interface shows a No access screen and the guard on the server refuses the data request. The two are independent, so hiding a menu item is never the only protection.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304"/>
          </w:tcPr>
          <w:p>
            <w:r/>
            <w:r>
              <w:rPr>
                <w:rFonts w:ascii="Times New Roman" w:hAnsi="Times New Roman"/>
                <w:b/>
                <w:i w:val="0"/>
                <w:sz w:val="20"/>
              </w:rPr>
              <w:t>Page</w:t>
            </w:r>
          </w:p>
        </w:tc>
        <w:tc>
          <w:tcPr>
            <w:tcW w:type="dxa" w:w="2448"/>
          </w:tcPr>
          <w:p>
            <w:r/>
            <w:r>
              <w:rPr>
                <w:rFonts w:ascii="Times New Roman" w:hAnsi="Times New Roman"/>
                <w:b/>
                <w:i w:val="0"/>
                <w:sz w:val="20"/>
              </w:rPr>
              <w:t>Route</w:t>
            </w:r>
          </w:p>
        </w:tc>
        <w:tc>
          <w:tcPr>
            <w:tcW w:type="dxa" w:w="1296"/>
          </w:tcPr>
          <w:p>
            <w:r/>
            <w:r>
              <w:rPr>
                <w:rFonts w:ascii="Times New Roman" w:hAnsi="Times New Roman"/>
                <w:b/>
                <w:i w:val="0"/>
                <w:sz w:val="20"/>
              </w:rPr>
              <w:t>user</w:t>
            </w:r>
          </w:p>
        </w:tc>
        <w:tc>
          <w:tcPr>
            <w:tcW w:type="dxa" w:w="1296"/>
          </w:tcPr>
          <w:p>
            <w:r/>
            <w:r>
              <w:rPr>
                <w:rFonts w:ascii="Times New Roman" w:hAnsi="Times New Roman"/>
                <w:b/>
                <w:i w:val="0"/>
                <w:sz w:val="20"/>
              </w:rPr>
              <w:t>staff</w:t>
            </w:r>
          </w:p>
        </w:tc>
        <w:tc>
          <w:tcPr>
            <w:tcW w:type="dxa" w:w="1296"/>
          </w:tcPr>
          <w:p>
            <w:r/>
            <w:r>
              <w:rPr>
                <w:rFonts w:ascii="Times New Roman" w:hAnsi="Times New Roman"/>
                <w:b/>
                <w:i w:val="0"/>
                <w:sz w:val="20"/>
              </w:rPr>
              <w:t>admin</w:t>
            </w:r>
          </w:p>
        </w:tc>
      </w:tr>
      <w:tr>
        <w:tc>
          <w:tcPr>
            <w:tcW w:type="dxa" w:w="2304"/>
          </w:tcPr>
          <w:p>
            <w:r/>
            <w:r>
              <w:rPr>
                <w:rFonts w:ascii="Times New Roman" w:hAnsi="Times New Roman"/>
                <w:b w:val="0"/>
                <w:i w:val="0"/>
                <w:sz w:val="20"/>
              </w:rPr>
              <w:t>Upload</w:t>
            </w:r>
          </w:p>
        </w:tc>
        <w:tc>
          <w:tcPr>
            <w:tcW w:type="dxa" w:w="2448"/>
          </w:tcPr>
          <w:p>
            <w:r/>
            <w:r>
              <w:rPr>
                <w:rFonts w:ascii="Times New Roman" w:hAnsi="Times New Roman"/>
                <w:b w:val="0"/>
                <w:i w:val="0"/>
                <w:sz w:val="20"/>
              </w:rPr>
              <w:t>/upload</w:t>
            </w:r>
          </w:p>
        </w:tc>
        <w:tc>
          <w:tcPr>
            <w:tcW w:type="dxa" w:w="1296"/>
          </w:tcPr>
          <w:p>
            <w:r/>
            <w:r>
              <w:rPr>
                <w:rFonts w:ascii="Times New Roman" w:hAnsi="Times New Roman"/>
                <w:b w:val="0"/>
                <w:i w:val="0"/>
                <w:sz w:val="20"/>
              </w:rPr>
              <w:t>Yes</w:t>
            </w:r>
          </w:p>
        </w:tc>
        <w:tc>
          <w:tcPr>
            <w:tcW w:type="dxa" w:w="1296"/>
          </w:tcPr>
          <w:p>
            <w:r/>
            <w:r>
              <w:rPr>
                <w:rFonts w:ascii="Times New Roman" w:hAnsi="Times New Roman"/>
                <w:b w:val="0"/>
                <w:i w:val="0"/>
                <w:sz w:val="20"/>
              </w:rPr>
              <w:t>Yes</w:t>
            </w:r>
          </w:p>
        </w:tc>
        <w:tc>
          <w:tcPr>
            <w:tcW w:type="dxa" w:w="1296"/>
          </w:tcPr>
          <w:p>
            <w:r/>
            <w:r>
              <w:rPr>
                <w:rFonts w:ascii="Times New Roman" w:hAnsi="Times New Roman"/>
                <w:b w:val="0"/>
                <w:i w:val="0"/>
                <w:sz w:val="20"/>
              </w:rPr>
              <w:t>Yes</w:t>
            </w:r>
          </w:p>
        </w:tc>
      </w:tr>
      <w:tr>
        <w:tc>
          <w:tcPr>
            <w:tcW w:type="dxa" w:w="2304"/>
          </w:tcPr>
          <w:p>
            <w:r/>
            <w:r>
              <w:rPr>
                <w:rFonts w:ascii="Times New Roman" w:hAnsi="Times New Roman"/>
                <w:b w:val="0"/>
                <w:i w:val="0"/>
                <w:sz w:val="20"/>
              </w:rPr>
              <w:t>Review Queue</w:t>
            </w:r>
          </w:p>
        </w:tc>
        <w:tc>
          <w:tcPr>
            <w:tcW w:type="dxa" w:w="2448"/>
          </w:tcPr>
          <w:p>
            <w:r/>
            <w:r>
              <w:rPr>
                <w:rFonts w:ascii="Times New Roman" w:hAnsi="Times New Roman"/>
                <w:b w:val="0"/>
                <w:i w:val="0"/>
                <w:sz w:val="20"/>
              </w:rPr>
              <w:t>/review</w:t>
            </w:r>
          </w:p>
        </w:tc>
        <w:tc>
          <w:tcPr>
            <w:tcW w:type="dxa" w:w="1296"/>
          </w:tcPr>
          <w:p>
            <w:r/>
            <w:r>
              <w:rPr>
                <w:rFonts w:ascii="Times New Roman" w:hAnsi="Times New Roman"/>
                <w:b w:val="0"/>
                <w:i w:val="0"/>
                <w:sz w:val="20"/>
              </w:rPr>
              <w:t>No</w:t>
            </w:r>
          </w:p>
        </w:tc>
        <w:tc>
          <w:tcPr>
            <w:tcW w:type="dxa" w:w="1296"/>
          </w:tcPr>
          <w:p>
            <w:r/>
            <w:r>
              <w:rPr>
                <w:rFonts w:ascii="Times New Roman" w:hAnsi="Times New Roman"/>
                <w:b w:val="0"/>
                <w:i w:val="0"/>
                <w:sz w:val="20"/>
              </w:rPr>
              <w:t>Yes</w:t>
            </w:r>
          </w:p>
        </w:tc>
        <w:tc>
          <w:tcPr>
            <w:tcW w:type="dxa" w:w="1296"/>
          </w:tcPr>
          <w:p>
            <w:r/>
            <w:r>
              <w:rPr>
                <w:rFonts w:ascii="Times New Roman" w:hAnsi="Times New Roman"/>
                <w:b w:val="0"/>
                <w:i w:val="0"/>
                <w:sz w:val="20"/>
              </w:rPr>
              <w:t>Yes</w:t>
            </w:r>
          </w:p>
        </w:tc>
      </w:tr>
      <w:tr>
        <w:tc>
          <w:tcPr>
            <w:tcW w:type="dxa" w:w="2304"/>
          </w:tcPr>
          <w:p>
            <w:r/>
            <w:r>
              <w:rPr>
                <w:rFonts w:ascii="Times New Roman" w:hAnsi="Times New Roman"/>
                <w:b w:val="0"/>
                <w:i w:val="0"/>
                <w:sz w:val="20"/>
              </w:rPr>
              <w:t>Document detail</w:t>
            </w:r>
          </w:p>
        </w:tc>
        <w:tc>
          <w:tcPr>
            <w:tcW w:type="dxa" w:w="2448"/>
          </w:tcPr>
          <w:p>
            <w:r/>
            <w:r>
              <w:rPr>
                <w:rFonts w:ascii="Times New Roman" w:hAnsi="Times New Roman"/>
                <w:b w:val="0"/>
                <w:i w:val="0"/>
                <w:sz w:val="20"/>
              </w:rPr>
              <w:t>/review/:id</w:t>
            </w:r>
          </w:p>
        </w:tc>
        <w:tc>
          <w:tcPr>
            <w:tcW w:type="dxa" w:w="1296"/>
          </w:tcPr>
          <w:p>
            <w:r/>
            <w:r>
              <w:rPr>
                <w:rFonts w:ascii="Times New Roman" w:hAnsi="Times New Roman"/>
                <w:b w:val="0"/>
                <w:i w:val="0"/>
                <w:sz w:val="20"/>
              </w:rPr>
              <w:t>Own only</w:t>
            </w:r>
          </w:p>
        </w:tc>
        <w:tc>
          <w:tcPr>
            <w:tcW w:type="dxa" w:w="1296"/>
          </w:tcPr>
          <w:p>
            <w:r/>
            <w:r>
              <w:rPr>
                <w:rFonts w:ascii="Times New Roman" w:hAnsi="Times New Roman"/>
                <w:b w:val="0"/>
                <w:i w:val="0"/>
                <w:sz w:val="20"/>
              </w:rPr>
              <w:t>Yes</w:t>
            </w:r>
          </w:p>
        </w:tc>
        <w:tc>
          <w:tcPr>
            <w:tcW w:type="dxa" w:w="1296"/>
          </w:tcPr>
          <w:p>
            <w:r/>
            <w:r>
              <w:rPr>
                <w:rFonts w:ascii="Times New Roman" w:hAnsi="Times New Roman"/>
                <w:b w:val="0"/>
                <w:i w:val="0"/>
                <w:sz w:val="20"/>
              </w:rPr>
              <w:t>Yes</w:t>
            </w:r>
          </w:p>
        </w:tc>
      </w:tr>
      <w:tr>
        <w:tc>
          <w:tcPr>
            <w:tcW w:type="dxa" w:w="2304"/>
          </w:tcPr>
          <w:p>
            <w:r/>
            <w:r>
              <w:rPr>
                <w:rFonts w:ascii="Times New Roman" w:hAnsi="Times New Roman"/>
                <w:b w:val="0"/>
                <w:i w:val="0"/>
                <w:sz w:val="20"/>
              </w:rPr>
              <w:t>Dashboard</w:t>
            </w:r>
          </w:p>
        </w:tc>
        <w:tc>
          <w:tcPr>
            <w:tcW w:type="dxa" w:w="2448"/>
          </w:tcPr>
          <w:p>
            <w:r/>
            <w:r>
              <w:rPr>
                <w:rFonts w:ascii="Times New Roman" w:hAnsi="Times New Roman"/>
                <w:b w:val="0"/>
                <w:i w:val="0"/>
                <w:sz w:val="20"/>
              </w:rPr>
              <w:t>/dashboard</w:t>
            </w:r>
          </w:p>
        </w:tc>
        <w:tc>
          <w:tcPr>
            <w:tcW w:type="dxa" w:w="1296"/>
          </w:tcPr>
          <w:p>
            <w:r/>
            <w:r>
              <w:rPr>
                <w:rFonts w:ascii="Times New Roman" w:hAnsi="Times New Roman"/>
                <w:b w:val="0"/>
                <w:i w:val="0"/>
                <w:sz w:val="20"/>
              </w:rPr>
              <w:t>No</w:t>
            </w:r>
          </w:p>
        </w:tc>
        <w:tc>
          <w:tcPr>
            <w:tcW w:type="dxa" w:w="1296"/>
          </w:tcPr>
          <w:p>
            <w:r/>
            <w:r>
              <w:rPr>
                <w:rFonts w:ascii="Times New Roman" w:hAnsi="Times New Roman"/>
                <w:b w:val="0"/>
                <w:i w:val="0"/>
                <w:sz w:val="20"/>
              </w:rPr>
              <w:t>Yes</w:t>
            </w:r>
          </w:p>
        </w:tc>
        <w:tc>
          <w:tcPr>
            <w:tcW w:type="dxa" w:w="1296"/>
          </w:tcPr>
          <w:p>
            <w:r/>
            <w:r>
              <w:rPr>
                <w:rFonts w:ascii="Times New Roman" w:hAnsi="Times New Roman"/>
                <w:b w:val="0"/>
                <w:i w:val="0"/>
                <w:sz w:val="20"/>
              </w:rPr>
              <w:t>Yes</w:t>
            </w:r>
          </w:p>
        </w:tc>
      </w:tr>
      <w:tr>
        <w:tc>
          <w:tcPr>
            <w:tcW w:type="dxa" w:w="2304"/>
          </w:tcPr>
          <w:p>
            <w:r/>
            <w:r>
              <w:rPr>
                <w:rFonts w:ascii="Times New Roman" w:hAnsi="Times New Roman"/>
                <w:b w:val="0"/>
                <w:i w:val="0"/>
                <w:sz w:val="20"/>
              </w:rPr>
              <w:t>Archive</w:t>
            </w:r>
          </w:p>
        </w:tc>
        <w:tc>
          <w:tcPr>
            <w:tcW w:type="dxa" w:w="2448"/>
          </w:tcPr>
          <w:p>
            <w:r/>
            <w:r>
              <w:rPr>
                <w:rFonts w:ascii="Times New Roman" w:hAnsi="Times New Roman"/>
                <w:b w:val="0"/>
                <w:i w:val="0"/>
                <w:sz w:val="20"/>
              </w:rPr>
              <w:t>/archive</w:t>
            </w:r>
          </w:p>
        </w:tc>
        <w:tc>
          <w:tcPr>
            <w:tcW w:type="dxa" w:w="1296"/>
          </w:tcPr>
          <w:p>
            <w:r/>
            <w:r>
              <w:rPr>
                <w:rFonts w:ascii="Times New Roman" w:hAnsi="Times New Roman"/>
                <w:b w:val="0"/>
                <w:i w:val="0"/>
                <w:sz w:val="20"/>
              </w:rPr>
              <w:t>No</w:t>
            </w:r>
          </w:p>
        </w:tc>
        <w:tc>
          <w:tcPr>
            <w:tcW w:type="dxa" w:w="1296"/>
          </w:tcPr>
          <w:p>
            <w:r/>
            <w:r>
              <w:rPr>
                <w:rFonts w:ascii="Times New Roman" w:hAnsi="Times New Roman"/>
                <w:b w:val="0"/>
                <w:i w:val="0"/>
                <w:sz w:val="20"/>
              </w:rPr>
              <w:t>Yes</w:t>
            </w:r>
          </w:p>
        </w:tc>
        <w:tc>
          <w:tcPr>
            <w:tcW w:type="dxa" w:w="1296"/>
          </w:tcPr>
          <w:p>
            <w:r/>
            <w:r>
              <w:rPr>
                <w:rFonts w:ascii="Times New Roman" w:hAnsi="Times New Roman"/>
                <w:b w:val="0"/>
                <w:i w:val="0"/>
                <w:sz w:val="20"/>
              </w:rPr>
              <w:t>Yes</w:t>
            </w:r>
          </w:p>
        </w:tc>
      </w:tr>
      <w:tr>
        <w:tc>
          <w:tcPr>
            <w:tcW w:type="dxa" w:w="2304"/>
          </w:tcPr>
          <w:p>
            <w:r/>
            <w:r>
              <w:rPr>
                <w:rFonts w:ascii="Times New Roman" w:hAnsi="Times New Roman"/>
                <w:b w:val="0"/>
                <w:i w:val="0"/>
                <w:sz w:val="20"/>
              </w:rPr>
              <w:t>Archive by month</w:t>
            </w:r>
          </w:p>
        </w:tc>
        <w:tc>
          <w:tcPr>
            <w:tcW w:type="dxa" w:w="2448"/>
          </w:tcPr>
          <w:p>
            <w:r/>
            <w:r>
              <w:rPr>
                <w:rFonts w:ascii="Times New Roman" w:hAnsi="Times New Roman"/>
                <w:b w:val="0"/>
                <w:i w:val="0"/>
                <w:sz w:val="20"/>
              </w:rPr>
              <w:t>/archive/:year/:month</w:t>
            </w:r>
          </w:p>
        </w:tc>
        <w:tc>
          <w:tcPr>
            <w:tcW w:type="dxa" w:w="1296"/>
          </w:tcPr>
          <w:p>
            <w:r/>
            <w:r>
              <w:rPr>
                <w:rFonts w:ascii="Times New Roman" w:hAnsi="Times New Roman"/>
                <w:b w:val="0"/>
                <w:i w:val="0"/>
                <w:sz w:val="20"/>
              </w:rPr>
              <w:t>No</w:t>
            </w:r>
          </w:p>
        </w:tc>
        <w:tc>
          <w:tcPr>
            <w:tcW w:type="dxa" w:w="1296"/>
          </w:tcPr>
          <w:p>
            <w:r/>
            <w:r>
              <w:rPr>
                <w:rFonts w:ascii="Times New Roman" w:hAnsi="Times New Roman"/>
                <w:b w:val="0"/>
                <w:i w:val="0"/>
                <w:sz w:val="20"/>
              </w:rPr>
              <w:t>Yes</w:t>
            </w:r>
          </w:p>
        </w:tc>
        <w:tc>
          <w:tcPr>
            <w:tcW w:type="dxa" w:w="1296"/>
          </w:tcPr>
          <w:p>
            <w:r/>
            <w:r>
              <w:rPr>
                <w:rFonts w:ascii="Times New Roman" w:hAnsi="Times New Roman"/>
                <w:b w:val="0"/>
                <w:i w:val="0"/>
                <w:sz w:val="20"/>
              </w:rPr>
              <w:t>Yes</w:t>
            </w:r>
          </w:p>
        </w:tc>
      </w:tr>
      <w:tr>
        <w:tc>
          <w:tcPr>
            <w:tcW w:type="dxa" w:w="2304"/>
          </w:tcPr>
          <w:p>
            <w:r/>
            <w:r>
              <w:rPr>
                <w:rFonts w:ascii="Times New Roman" w:hAnsi="Times New Roman"/>
                <w:b w:val="0"/>
                <w:i w:val="0"/>
                <w:sz w:val="20"/>
              </w:rPr>
              <w:t>Assistant</w:t>
            </w:r>
          </w:p>
        </w:tc>
        <w:tc>
          <w:tcPr>
            <w:tcW w:type="dxa" w:w="2448"/>
          </w:tcPr>
          <w:p>
            <w:r/>
            <w:r>
              <w:rPr>
                <w:rFonts w:ascii="Times New Roman" w:hAnsi="Times New Roman"/>
                <w:b w:val="0"/>
                <w:i w:val="0"/>
                <w:sz w:val="20"/>
              </w:rPr>
              <w:t>/chat</w:t>
            </w:r>
          </w:p>
        </w:tc>
        <w:tc>
          <w:tcPr>
            <w:tcW w:type="dxa" w:w="1296"/>
          </w:tcPr>
          <w:p>
            <w:r/>
            <w:r>
              <w:rPr>
                <w:rFonts w:ascii="Times New Roman" w:hAnsi="Times New Roman"/>
                <w:b w:val="0"/>
                <w:i w:val="0"/>
                <w:sz w:val="20"/>
              </w:rPr>
              <w:t>Yes</w:t>
            </w:r>
          </w:p>
        </w:tc>
        <w:tc>
          <w:tcPr>
            <w:tcW w:type="dxa" w:w="1296"/>
          </w:tcPr>
          <w:p>
            <w:r/>
            <w:r>
              <w:rPr>
                <w:rFonts w:ascii="Times New Roman" w:hAnsi="Times New Roman"/>
                <w:b w:val="0"/>
                <w:i w:val="0"/>
                <w:sz w:val="20"/>
              </w:rPr>
              <w:t>Yes</w:t>
            </w:r>
          </w:p>
        </w:tc>
        <w:tc>
          <w:tcPr>
            <w:tcW w:type="dxa" w:w="1296"/>
          </w:tcPr>
          <w:p>
            <w:r/>
            <w:r>
              <w:rPr>
                <w:rFonts w:ascii="Times New Roman" w:hAnsi="Times New Roman"/>
                <w:b w:val="0"/>
                <w:i w:val="0"/>
                <w:sz w:val="20"/>
              </w:rPr>
              <w:t>Yes</w:t>
            </w:r>
          </w:p>
        </w:tc>
      </w:tr>
      <w:tr>
        <w:tc>
          <w:tcPr>
            <w:tcW w:type="dxa" w:w="2304"/>
          </w:tcPr>
          <w:p>
            <w:r/>
            <w:r>
              <w:rPr>
                <w:rFonts w:ascii="Times New Roman" w:hAnsi="Times New Roman"/>
                <w:b w:val="0"/>
                <w:i w:val="0"/>
                <w:sz w:val="20"/>
              </w:rPr>
              <w:t>Audit Log</w:t>
            </w:r>
          </w:p>
        </w:tc>
        <w:tc>
          <w:tcPr>
            <w:tcW w:type="dxa" w:w="2448"/>
          </w:tcPr>
          <w:p>
            <w:r/>
            <w:r>
              <w:rPr>
                <w:rFonts w:ascii="Times New Roman" w:hAnsi="Times New Roman"/>
                <w:b w:val="0"/>
                <w:i w:val="0"/>
                <w:sz w:val="20"/>
              </w:rPr>
              <w:t>/audit</w:t>
            </w:r>
          </w:p>
        </w:tc>
        <w:tc>
          <w:tcPr>
            <w:tcW w:type="dxa" w:w="1296"/>
          </w:tcPr>
          <w:p>
            <w:r/>
            <w:r>
              <w:rPr>
                <w:rFonts w:ascii="Times New Roman" w:hAnsi="Times New Roman"/>
                <w:b w:val="0"/>
                <w:i w:val="0"/>
                <w:sz w:val="20"/>
              </w:rPr>
              <w:t>No</w:t>
            </w:r>
          </w:p>
        </w:tc>
        <w:tc>
          <w:tcPr>
            <w:tcW w:type="dxa" w:w="1296"/>
          </w:tcPr>
          <w:p>
            <w:r/>
            <w:r>
              <w:rPr>
                <w:rFonts w:ascii="Times New Roman" w:hAnsi="Times New Roman"/>
                <w:b w:val="0"/>
                <w:i w:val="0"/>
                <w:sz w:val="20"/>
              </w:rPr>
              <w:t>No</w:t>
            </w:r>
          </w:p>
        </w:tc>
        <w:tc>
          <w:tcPr>
            <w:tcW w:type="dxa" w:w="1296"/>
          </w:tcPr>
          <w:p>
            <w:r/>
            <w:r>
              <w:rPr>
                <w:rFonts w:ascii="Times New Roman" w:hAnsi="Times New Roman"/>
                <w:b w:val="0"/>
                <w:i w:val="0"/>
                <w:sz w:val="20"/>
              </w:rPr>
              <w:t>Yes</w:t>
            </w:r>
          </w:p>
        </w:tc>
      </w:tr>
      <w:tr>
        <w:tc>
          <w:tcPr>
            <w:tcW w:type="dxa" w:w="2304"/>
          </w:tcPr>
          <w:p>
            <w:r/>
            <w:r>
              <w:rPr>
                <w:rFonts w:ascii="Times New Roman" w:hAnsi="Times New Roman"/>
                <w:b w:val="0"/>
                <w:i w:val="0"/>
                <w:sz w:val="20"/>
              </w:rPr>
              <w:t>Model Speed</w:t>
            </w:r>
          </w:p>
        </w:tc>
        <w:tc>
          <w:tcPr>
            <w:tcW w:type="dxa" w:w="2448"/>
          </w:tcPr>
          <w:p>
            <w:r/>
            <w:r>
              <w:rPr>
                <w:rFonts w:ascii="Times New Roman" w:hAnsi="Times New Roman"/>
                <w:b w:val="0"/>
                <w:i w:val="0"/>
                <w:sz w:val="20"/>
              </w:rPr>
              <w:t>/performance</w:t>
            </w:r>
          </w:p>
        </w:tc>
        <w:tc>
          <w:tcPr>
            <w:tcW w:type="dxa" w:w="1296"/>
          </w:tcPr>
          <w:p>
            <w:r/>
            <w:r>
              <w:rPr>
                <w:rFonts w:ascii="Times New Roman" w:hAnsi="Times New Roman"/>
                <w:b w:val="0"/>
                <w:i w:val="0"/>
                <w:sz w:val="20"/>
              </w:rPr>
              <w:t>No</w:t>
            </w:r>
          </w:p>
        </w:tc>
        <w:tc>
          <w:tcPr>
            <w:tcW w:type="dxa" w:w="1296"/>
          </w:tcPr>
          <w:p>
            <w:r/>
            <w:r>
              <w:rPr>
                <w:rFonts w:ascii="Times New Roman" w:hAnsi="Times New Roman"/>
                <w:b w:val="0"/>
                <w:i w:val="0"/>
                <w:sz w:val="20"/>
              </w:rPr>
              <w:t>No</w:t>
            </w:r>
          </w:p>
        </w:tc>
        <w:tc>
          <w:tcPr>
            <w:tcW w:type="dxa" w:w="1296"/>
          </w:tcPr>
          <w:p>
            <w:r/>
            <w:r>
              <w:rPr>
                <w:rFonts w:ascii="Times New Roman" w:hAnsi="Times New Roman"/>
                <w:b w:val="0"/>
                <w:i w:val="0"/>
                <w:sz w:val="20"/>
              </w:rPr>
              <w:t>Yes</w:t>
            </w:r>
          </w:p>
        </w:tc>
      </w:tr>
      <w:tr>
        <w:tc>
          <w:tcPr>
            <w:tcW w:type="dxa" w:w="2304"/>
          </w:tcPr>
          <w:p>
            <w:r/>
            <w:r>
              <w:rPr>
                <w:rFonts w:ascii="Times New Roman" w:hAnsi="Times New Roman"/>
                <w:b w:val="0"/>
                <w:i w:val="0"/>
                <w:sz w:val="20"/>
              </w:rPr>
              <w:t>Settings</w:t>
            </w:r>
          </w:p>
        </w:tc>
        <w:tc>
          <w:tcPr>
            <w:tcW w:type="dxa" w:w="2448"/>
          </w:tcPr>
          <w:p>
            <w:r/>
            <w:r>
              <w:rPr>
                <w:rFonts w:ascii="Times New Roman" w:hAnsi="Times New Roman"/>
                <w:b w:val="0"/>
                <w:i w:val="0"/>
                <w:sz w:val="20"/>
              </w:rPr>
              <w:t>/admin/settings</w:t>
            </w:r>
          </w:p>
        </w:tc>
        <w:tc>
          <w:tcPr>
            <w:tcW w:type="dxa" w:w="1296"/>
          </w:tcPr>
          <w:p>
            <w:r/>
            <w:r>
              <w:rPr>
                <w:rFonts w:ascii="Times New Roman" w:hAnsi="Times New Roman"/>
                <w:b w:val="0"/>
                <w:i w:val="0"/>
                <w:sz w:val="20"/>
              </w:rPr>
              <w:t>No</w:t>
            </w:r>
          </w:p>
        </w:tc>
        <w:tc>
          <w:tcPr>
            <w:tcW w:type="dxa" w:w="1296"/>
          </w:tcPr>
          <w:p>
            <w:r/>
            <w:r>
              <w:rPr>
                <w:rFonts w:ascii="Times New Roman" w:hAnsi="Times New Roman"/>
                <w:b w:val="0"/>
                <w:i w:val="0"/>
                <w:sz w:val="20"/>
              </w:rPr>
              <w:t>No</w:t>
            </w:r>
          </w:p>
        </w:tc>
        <w:tc>
          <w:tcPr>
            <w:tcW w:type="dxa" w:w="1296"/>
          </w:tcPr>
          <w:p>
            <w:r/>
            <w:r>
              <w:rPr>
                <w:rFonts w:ascii="Times New Roman" w:hAnsi="Times New Roman"/>
                <w:b w:val="0"/>
                <w:i w:val="0"/>
                <w:sz w:val="20"/>
              </w:rPr>
              <w:t>Yes</w:t>
            </w:r>
          </w:p>
        </w:tc>
      </w:tr>
    </w:tbl>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4_user_denied-review-queue.png"/>
                    <pic:cNvPicPr/>
                  </pic:nvPicPr>
                  <pic:blipFill>
                    <a:blip r:embed="rId9"/>
                    <a:stretch>
                      <a:fillRect/>
                    </a:stretch>
                  </pic:blipFill>
                  <pic:spPr>
                    <a:xfrm>
                      <a:off x="0" y="0"/>
                      <a:ext cx="5486400" cy="3429000"/>
                    </a:xfrm>
                    <a:prstGeom prst="rect"/>
                  </pic:spPr>
                </pic:pic>
              </a:graphicData>
            </a:graphic>
          </wp:inline>
        </w:drawing>
      </w:r>
    </w:p>
    <w:p>
      <w:pPr>
        <w:jc w:val="center"/>
      </w:pPr>
      <w:r>
        <w:rPr>
          <w:rFonts w:ascii="Times New Roman" w:hAnsi="Times New Roman"/>
          <w:b w:val="0"/>
          <w:i w:val="0"/>
          <w:sz w:val="18"/>
        </w:rPr>
        <w:t>Figure 1 - The No access screen when a user role opens a page it may not reach</w:t>
      </w:r>
    </w:p>
    <w:p/>
    <w:p>
      <w:r>
        <w:rPr>
          <w:rFonts w:ascii="Times New Roman" w:hAnsi="Times New Roman"/>
          <w:b/>
          <w:i w:val="0"/>
          <w:color w:val="000000"/>
          <w:sz w:val="36"/>
        </w:rPr>
        <w:t>5. User Flows</w:t>
      </w:r>
    </w:p>
    <w:p>
      <w:pPr>
        <w:jc w:val="both"/>
      </w:pPr>
      <w:r>
        <w:rPr>
          <w:rFonts w:ascii="Times New Roman" w:hAnsi="Times New Roman"/>
          <w:b w:val="0"/>
          <w:i w:val="0"/>
          <w:sz w:val="22"/>
        </w:rPr>
        <w:t>The three flows below cover a document's entire journey through the system.</w:t>
      </w:r>
    </w:p>
    <w:p>
      <w:r>
        <w:rPr>
          <w:rFonts w:ascii="Times New Roman" w:hAnsi="Times New Roman"/>
          <w:b/>
          <w:i w:val="0"/>
          <w:color w:val="000000"/>
          <w:sz w:val="30"/>
        </w:rPr>
        <w:t>5.1 The user role: upload and view results</w:t>
      </w:r>
    </w:p>
    <w:tbl>
      <w:tblPr>
        <w:tblStyle w:val="TableGrid"/>
        <w:tblW w:type="auto" w:w="0"/>
        <w:jc w:val="center"/>
        <w:tblLook w:firstColumn="1" w:firstRow="1" w:lastColumn="0" w:lastRow="0" w:noHBand="0" w:noVBand="1" w:val="04A0"/>
      </w:tblPr>
      <w:tblGrid>
        <w:gridCol w:w="4706"/>
        <w:gridCol w:w="4706"/>
      </w:tblGrid>
      <w:tr>
        <w:tc>
          <w:tcPr>
            <w:tcW w:type="dxa" w:w="1440"/>
          </w:tcPr>
          <w:p>
            <w:r/>
            <w:r>
              <w:rPr>
                <w:rFonts w:ascii="Times New Roman" w:hAnsi="Times New Roman"/>
                <w:b/>
                <w:i w:val="0"/>
                <w:sz w:val="20"/>
              </w:rPr>
              <w:t>Step</w:t>
            </w:r>
          </w:p>
        </w:tc>
        <w:tc>
          <w:tcPr>
            <w:tcW w:type="dxa" w:w="7776"/>
          </w:tcPr>
          <w:p>
            <w:r/>
            <w:r>
              <w:rPr>
                <w:rFonts w:ascii="Times New Roman" w:hAnsi="Times New Roman"/>
                <w:b/>
                <w:i w:val="0"/>
                <w:sz w:val="20"/>
              </w:rPr>
              <w:t>Activity</w:t>
            </w:r>
          </w:p>
        </w:tc>
      </w:tr>
      <w:tr>
        <w:tc>
          <w:tcPr>
            <w:tcW w:type="dxa" w:w="1440"/>
          </w:tcPr>
          <w:p>
            <w:r/>
            <w:r>
              <w:rPr>
                <w:rFonts w:ascii="Times New Roman" w:hAnsi="Times New Roman"/>
                <w:b w:val="0"/>
                <w:i w:val="0"/>
                <w:sz w:val="20"/>
              </w:rPr>
              <w:t>1</w:t>
            </w:r>
          </w:p>
        </w:tc>
        <w:tc>
          <w:tcPr>
            <w:tcW w:type="dxa" w:w="7776"/>
          </w:tcPr>
          <w:p>
            <w:r/>
            <w:r>
              <w:rPr>
                <w:rFonts w:ascii="Times New Roman" w:hAnsi="Times New Roman"/>
                <w:b w:val="0"/>
                <w:i w:val="0"/>
                <w:sz w:val="20"/>
              </w:rPr>
              <w:t>Sign in with a user-role account.</w:t>
            </w:r>
          </w:p>
        </w:tc>
      </w:tr>
      <w:tr>
        <w:tc>
          <w:tcPr>
            <w:tcW w:type="dxa" w:w="1440"/>
          </w:tcPr>
          <w:p>
            <w:r/>
            <w:r>
              <w:rPr>
                <w:rFonts w:ascii="Times New Roman" w:hAnsi="Times New Roman"/>
                <w:b w:val="0"/>
                <w:i w:val="0"/>
                <w:sz w:val="20"/>
              </w:rPr>
              <w:t>2</w:t>
            </w:r>
          </w:p>
        </w:tc>
        <w:tc>
          <w:tcPr>
            <w:tcW w:type="dxa" w:w="7776"/>
          </w:tcPr>
          <w:p>
            <w:r/>
            <w:r>
              <w:rPr>
                <w:rFonts w:ascii="Times New Roman" w:hAnsi="Times New Roman"/>
                <w:b w:val="0"/>
                <w:i w:val="0"/>
                <w:sz w:val="20"/>
              </w:rPr>
              <w:t>Open the Upload page and drop one or more files.</w:t>
            </w:r>
          </w:p>
        </w:tc>
      </w:tr>
      <w:tr>
        <w:tc>
          <w:tcPr>
            <w:tcW w:type="dxa" w:w="1440"/>
          </w:tcPr>
          <w:p>
            <w:r/>
            <w:r>
              <w:rPr>
                <w:rFonts w:ascii="Times New Roman" w:hAnsi="Times New Roman"/>
                <w:b w:val="0"/>
                <w:i w:val="0"/>
                <w:sz w:val="20"/>
              </w:rPr>
              <w:t>3</w:t>
            </w:r>
          </w:p>
        </w:tc>
        <w:tc>
          <w:tcPr>
            <w:tcW w:type="dxa" w:w="7776"/>
          </w:tcPr>
          <w:p>
            <w:r/>
            <w:r>
              <w:rPr>
                <w:rFonts w:ascii="Times New Roman" w:hAnsi="Times New Roman"/>
                <w:b w:val="0"/>
                <w:i w:val="0"/>
                <w:sz w:val="20"/>
              </w:rPr>
              <w:t>Set the type of each document and choose the extraction model.</w:t>
            </w:r>
          </w:p>
        </w:tc>
      </w:tr>
      <w:tr>
        <w:tc>
          <w:tcPr>
            <w:tcW w:type="dxa" w:w="1440"/>
          </w:tcPr>
          <w:p>
            <w:r/>
            <w:r>
              <w:rPr>
                <w:rFonts w:ascii="Times New Roman" w:hAnsi="Times New Roman"/>
                <w:b w:val="0"/>
                <w:i w:val="0"/>
                <w:sz w:val="20"/>
              </w:rPr>
              <w:t>4</w:t>
            </w:r>
          </w:p>
        </w:tc>
        <w:tc>
          <w:tcPr>
            <w:tcW w:type="dxa" w:w="7776"/>
          </w:tcPr>
          <w:p>
            <w:r/>
            <w:r>
              <w:rPr>
                <w:rFonts w:ascii="Times New Roman" w:hAnsi="Times New Roman"/>
                <w:b w:val="0"/>
                <w:i w:val="0"/>
                <w:sz w:val="20"/>
              </w:rPr>
              <w:t>Press Extract and wait for the run to finish.</w:t>
            </w:r>
          </w:p>
        </w:tc>
      </w:tr>
      <w:tr>
        <w:tc>
          <w:tcPr>
            <w:tcW w:type="dxa" w:w="1440"/>
          </w:tcPr>
          <w:p>
            <w:r/>
            <w:r>
              <w:rPr>
                <w:rFonts w:ascii="Times New Roman" w:hAnsi="Times New Roman"/>
                <w:b w:val="0"/>
                <w:i w:val="0"/>
                <w:sz w:val="20"/>
              </w:rPr>
              <w:t>5</w:t>
            </w:r>
          </w:p>
        </w:tc>
        <w:tc>
          <w:tcPr>
            <w:tcW w:type="dxa" w:w="7776"/>
          </w:tcPr>
          <w:p>
            <w:r/>
            <w:r>
              <w:rPr>
                <w:rFonts w:ascii="Times New Roman" w:hAnsi="Times New Roman"/>
                <w:b w:val="0"/>
                <w:i w:val="0"/>
                <w:sz w:val="20"/>
              </w:rPr>
              <w:t>Read the extracted results beside the source document.</w:t>
            </w:r>
          </w:p>
        </w:tc>
      </w:tr>
      <w:tr>
        <w:tc>
          <w:tcPr>
            <w:tcW w:type="dxa" w:w="1440"/>
          </w:tcPr>
          <w:p>
            <w:r/>
            <w:r>
              <w:rPr>
                <w:rFonts w:ascii="Times New Roman" w:hAnsi="Times New Roman"/>
                <w:b w:val="0"/>
                <w:i w:val="0"/>
                <w:sz w:val="20"/>
              </w:rPr>
              <w:t>6</w:t>
            </w:r>
          </w:p>
        </w:tc>
        <w:tc>
          <w:tcPr>
            <w:tcW w:type="dxa" w:w="7776"/>
          </w:tcPr>
          <w:p>
            <w:r/>
            <w:r>
              <w:rPr>
                <w:rFonts w:ascii="Times New Roman" w:hAnsi="Times New Roman"/>
                <w:b w:val="0"/>
                <w:i w:val="0"/>
                <w:sz w:val="20"/>
              </w:rPr>
              <w:t>Track the status of their own documents in the list below.</w:t>
            </w:r>
          </w:p>
        </w:tc>
      </w:tr>
    </w:tbl>
    <w:p/>
    <w:p>
      <w:r>
        <w:rPr>
          <w:rFonts w:ascii="Times New Roman" w:hAnsi="Times New Roman"/>
          <w:b/>
          <w:i w:val="0"/>
          <w:color w:val="000000"/>
          <w:sz w:val="30"/>
        </w:rPr>
        <w:t>5.2 The staff role: review and correct</w:t>
      </w:r>
    </w:p>
    <w:tbl>
      <w:tblPr>
        <w:tblStyle w:val="TableGrid"/>
        <w:tblW w:type="auto" w:w="0"/>
        <w:jc w:val="center"/>
        <w:tblLook w:firstColumn="1" w:firstRow="1" w:lastColumn="0" w:lastRow="0" w:noHBand="0" w:noVBand="1" w:val="04A0"/>
      </w:tblPr>
      <w:tblGrid>
        <w:gridCol w:w="4706"/>
        <w:gridCol w:w="4706"/>
      </w:tblGrid>
      <w:tr>
        <w:tc>
          <w:tcPr>
            <w:tcW w:type="dxa" w:w="1440"/>
          </w:tcPr>
          <w:p>
            <w:r/>
            <w:r>
              <w:rPr>
                <w:rFonts w:ascii="Times New Roman" w:hAnsi="Times New Roman"/>
                <w:b/>
                <w:i w:val="0"/>
                <w:sz w:val="20"/>
              </w:rPr>
              <w:t>Step</w:t>
            </w:r>
          </w:p>
        </w:tc>
        <w:tc>
          <w:tcPr>
            <w:tcW w:type="dxa" w:w="7776"/>
          </w:tcPr>
          <w:p>
            <w:r/>
            <w:r>
              <w:rPr>
                <w:rFonts w:ascii="Times New Roman" w:hAnsi="Times New Roman"/>
                <w:b/>
                <w:i w:val="0"/>
                <w:sz w:val="20"/>
              </w:rPr>
              <w:t>Activity</w:t>
            </w:r>
          </w:p>
        </w:tc>
      </w:tr>
      <w:tr>
        <w:tc>
          <w:tcPr>
            <w:tcW w:type="dxa" w:w="1440"/>
          </w:tcPr>
          <w:p>
            <w:r/>
            <w:r>
              <w:rPr>
                <w:rFonts w:ascii="Times New Roman" w:hAnsi="Times New Roman"/>
                <w:b w:val="0"/>
                <w:i w:val="0"/>
                <w:sz w:val="20"/>
              </w:rPr>
              <w:t>1</w:t>
            </w:r>
          </w:p>
        </w:tc>
        <w:tc>
          <w:tcPr>
            <w:tcW w:type="dxa" w:w="7776"/>
          </w:tcPr>
          <w:p>
            <w:r/>
            <w:r>
              <w:rPr>
                <w:rFonts w:ascii="Times New Roman" w:hAnsi="Times New Roman"/>
                <w:b w:val="0"/>
                <w:i w:val="0"/>
                <w:sz w:val="20"/>
              </w:rPr>
              <w:t>Sign in with a staff-role account.</w:t>
            </w:r>
          </w:p>
        </w:tc>
      </w:tr>
      <w:tr>
        <w:tc>
          <w:tcPr>
            <w:tcW w:type="dxa" w:w="1440"/>
          </w:tcPr>
          <w:p>
            <w:r/>
            <w:r>
              <w:rPr>
                <w:rFonts w:ascii="Times New Roman" w:hAnsi="Times New Roman"/>
                <w:b w:val="0"/>
                <w:i w:val="0"/>
                <w:sz w:val="20"/>
              </w:rPr>
              <w:t>2</w:t>
            </w:r>
          </w:p>
        </w:tc>
        <w:tc>
          <w:tcPr>
            <w:tcW w:type="dxa" w:w="7776"/>
          </w:tcPr>
          <w:p>
            <w:r/>
            <w:r>
              <w:rPr>
                <w:rFonts w:ascii="Times New Roman" w:hAnsi="Times New Roman"/>
                <w:b w:val="0"/>
                <w:i w:val="0"/>
                <w:sz w:val="20"/>
              </w:rPr>
              <w:t>Open the Review Queue and filter for flagged documents.</w:t>
            </w:r>
          </w:p>
        </w:tc>
      </w:tr>
      <w:tr>
        <w:tc>
          <w:tcPr>
            <w:tcW w:type="dxa" w:w="1440"/>
          </w:tcPr>
          <w:p>
            <w:r/>
            <w:r>
              <w:rPr>
                <w:rFonts w:ascii="Times New Roman" w:hAnsi="Times New Roman"/>
                <w:b w:val="0"/>
                <w:i w:val="0"/>
                <w:sz w:val="20"/>
              </w:rPr>
              <w:t>3</w:t>
            </w:r>
          </w:p>
        </w:tc>
        <w:tc>
          <w:tcPr>
            <w:tcW w:type="dxa" w:w="7776"/>
          </w:tcPr>
          <w:p>
            <w:r/>
            <w:r>
              <w:rPr>
                <w:rFonts w:ascii="Times New Roman" w:hAnsi="Times New Roman"/>
                <w:b w:val="0"/>
                <w:i w:val="0"/>
                <w:sz w:val="20"/>
              </w:rPr>
              <w:t>Open one document; the fields are still locked.</w:t>
            </w:r>
          </w:p>
        </w:tc>
      </w:tr>
      <w:tr>
        <w:tc>
          <w:tcPr>
            <w:tcW w:type="dxa" w:w="1440"/>
          </w:tcPr>
          <w:p>
            <w:r/>
            <w:r>
              <w:rPr>
                <w:rFonts w:ascii="Times New Roman" w:hAnsi="Times New Roman"/>
                <w:b w:val="0"/>
                <w:i w:val="0"/>
                <w:sz w:val="20"/>
              </w:rPr>
              <w:t>4</w:t>
            </w:r>
          </w:p>
        </w:tc>
        <w:tc>
          <w:tcPr>
            <w:tcW w:type="dxa" w:w="7776"/>
          </w:tcPr>
          <w:p>
            <w:r/>
            <w:r>
              <w:rPr>
                <w:rFonts w:ascii="Times New Roman" w:hAnsi="Times New Roman"/>
                <w:b w:val="0"/>
                <w:i w:val="0"/>
                <w:sz w:val="20"/>
              </w:rPr>
              <w:t>Press Correction to unlock the fields.</w:t>
            </w:r>
          </w:p>
        </w:tc>
      </w:tr>
      <w:tr>
        <w:tc>
          <w:tcPr>
            <w:tcW w:type="dxa" w:w="1440"/>
          </w:tcPr>
          <w:p>
            <w:r/>
            <w:r>
              <w:rPr>
                <w:rFonts w:ascii="Times New Roman" w:hAnsi="Times New Roman"/>
                <w:b w:val="0"/>
                <w:i w:val="0"/>
                <w:sz w:val="20"/>
              </w:rPr>
              <w:t>5</w:t>
            </w:r>
          </w:p>
        </w:tc>
        <w:tc>
          <w:tcPr>
            <w:tcW w:type="dxa" w:w="7776"/>
          </w:tcPr>
          <w:p>
            <w:r/>
            <w:r>
              <w:rPr>
                <w:rFonts w:ascii="Times New Roman" w:hAnsi="Times New Roman"/>
                <w:b w:val="0"/>
                <w:i w:val="0"/>
                <w:sz w:val="20"/>
              </w:rPr>
              <w:t>Fix the wrong fields; validation re-runs immediately.</w:t>
            </w:r>
          </w:p>
        </w:tc>
      </w:tr>
      <w:tr>
        <w:tc>
          <w:tcPr>
            <w:tcW w:type="dxa" w:w="1440"/>
          </w:tcPr>
          <w:p>
            <w:r/>
            <w:r>
              <w:rPr>
                <w:rFonts w:ascii="Times New Roman" w:hAnsi="Times New Roman"/>
                <w:b w:val="0"/>
                <w:i w:val="0"/>
                <w:sz w:val="20"/>
              </w:rPr>
              <w:t>6</w:t>
            </w:r>
          </w:p>
        </w:tc>
        <w:tc>
          <w:tcPr>
            <w:tcW w:type="dxa" w:w="7776"/>
          </w:tcPr>
          <w:p>
            <w:r/>
            <w:r>
              <w:rPr>
                <w:rFonts w:ascii="Times New Roman" w:hAnsi="Times New Roman"/>
                <w:b w:val="0"/>
                <w:i w:val="0"/>
                <w:sz w:val="20"/>
              </w:rPr>
              <w:t>Press Save Correction; the fields lock again.</w:t>
            </w:r>
          </w:p>
        </w:tc>
      </w:tr>
      <w:tr>
        <w:tc>
          <w:tcPr>
            <w:tcW w:type="dxa" w:w="1440"/>
          </w:tcPr>
          <w:p>
            <w:r/>
            <w:r>
              <w:rPr>
                <w:rFonts w:ascii="Times New Roman" w:hAnsi="Times New Roman"/>
                <w:b w:val="0"/>
                <w:i w:val="0"/>
                <w:sz w:val="20"/>
              </w:rPr>
              <w:t>7</w:t>
            </w:r>
          </w:p>
        </w:tc>
        <w:tc>
          <w:tcPr>
            <w:tcW w:type="dxa" w:w="7776"/>
          </w:tcPr>
          <w:p>
            <w:r/>
            <w:r>
              <w:rPr>
                <w:rFonts w:ascii="Times New Roman" w:hAnsi="Times New Roman"/>
                <w:b w:val="0"/>
                <w:i w:val="0"/>
                <w:sz w:val="20"/>
              </w:rPr>
              <w:t>Leave the final decision to an admin. Staff have no Approve or Reject button.</w:t>
            </w:r>
          </w:p>
        </w:tc>
      </w:tr>
    </w:tbl>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10_staff_review-detail-flagged.png"/>
                    <pic:cNvPicPr/>
                  </pic:nvPicPr>
                  <pic:blipFill>
                    <a:blip r:embed="rId10"/>
                    <a:stretch>
                      <a:fillRect/>
                    </a:stretch>
                  </pic:blipFill>
                  <pic:spPr>
                    <a:xfrm>
                      <a:off x="0" y="0"/>
                      <a:ext cx="5486400" cy="3429000"/>
                    </a:xfrm>
                    <a:prstGeom prst="rect"/>
                  </pic:spPr>
                </pic:pic>
              </a:graphicData>
            </a:graphic>
          </wp:inline>
        </w:drawing>
      </w:r>
    </w:p>
    <w:p>
      <w:pPr>
        <w:jc w:val="center"/>
      </w:pPr>
      <w:r>
        <w:rPr>
          <w:rFonts w:ascii="Times New Roman" w:hAnsi="Times New Roman"/>
          <w:b w:val="0"/>
          <w:i w:val="0"/>
          <w:sz w:val="18"/>
        </w:rPr>
        <w:t>Figure 2 - The staff review screen: fields locked, missing fields marked, no approval controls</w:t>
      </w:r>
    </w:p>
    <w:p/>
    <w:p>
      <w:r>
        <w:rPr>
          <w:rFonts w:ascii="Times New Roman" w:hAnsi="Times New Roman"/>
          <w:b/>
          <w:i w:val="0"/>
          <w:color w:val="000000"/>
          <w:sz w:val="30"/>
        </w:rPr>
        <w:t>5.3 The admin role: approve, archive, export</w:t>
      </w:r>
    </w:p>
    <w:tbl>
      <w:tblPr>
        <w:tblStyle w:val="TableGrid"/>
        <w:tblW w:type="auto" w:w="0"/>
        <w:jc w:val="center"/>
        <w:tblLook w:firstColumn="1" w:firstRow="1" w:lastColumn="0" w:lastRow="0" w:noHBand="0" w:noVBand="1" w:val="04A0"/>
      </w:tblPr>
      <w:tblGrid>
        <w:gridCol w:w="4706"/>
        <w:gridCol w:w="4706"/>
      </w:tblGrid>
      <w:tr>
        <w:tc>
          <w:tcPr>
            <w:tcW w:type="dxa" w:w="1440"/>
          </w:tcPr>
          <w:p>
            <w:r/>
            <w:r>
              <w:rPr>
                <w:rFonts w:ascii="Times New Roman" w:hAnsi="Times New Roman"/>
                <w:b/>
                <w:i w:val="0"/>
                <w:sz w:val="20"/>
              </w:rPr>
              <w:t>Step</w:t>
            </w:r>
          </w:p>
        </w:tc>
        <w:tc>
          <w:tcPr>
            <w:tcW w:type="dxa" w:w="7776"/>
          </w:tcPr>
          <w:p>
            <w:r/>
            <w:r>
              <w:rPr>
                <w:rFonts w:ascii="Times New Roman" w:hAnsi="Times New Roman"/>
                <w:b/>
                <w:i w:val="0"/>
                <w:sz w:val="20"/>
              </w:rPr>
              <w:t>Activity</w:t>
            </w:r>
          </w:p>
        </w:tc>
      </w:tr>
      <w:tr>
        <w:tc>
          <w:tcPr>
            <w:tcW w:type="dxa" w:w="1440"/>
          </w:tcPr>
          <w:p>
            <w:r/>
            <w:r>
              <w:rPr>
                <w:rFonts w:ascii="Times New Roman" w:hAnsi="Times New Roman"/>
                <w:b w:val="0"/>
                <w:i w:val="0"/>
                <w:sz w:val="20"/>
              </w:rPr>
              <w:t>1</w:t>
            </w:r>
          </w:p>
        </w:tc>
        <w:tc>
          <w:tcPr>
            <w:tcW w:type="dxa" w:w="7776"/>
          </w:tcPr>
          <w:p>
            <w:r/>
            <w:r>
              <w:rPr>
                <w:rFonts w:ascii="Times New Roman" w:hAnsi="Times New Roman"/>
                <w:b w:val="0"/>
                <w:i w:val="0"/>
                <w:sz w:val="20"/>
              </w:rPr>
              <w:t>Sign in with an admin-role account.</w:t>
            </w:r>
          </w:p>
        </w:tc>
      </w:tr>
      <w:tr>
        <w:tc>
          <w:tcPr>
            <w:tcW w:type="dxa" w:w="1440"/>
          </w:tcPr>
          <w:p>
            <w:r/>
            <w:r>
              <w:rPr>
                <w:rFonts w:ascii="Times New Roman" w:hAnsi="Times New Roman"/>
                <w:b w:val="0"/>
                <w:i w:val="0"/>
                <w:sz w:val="20"/>
              </w:rPr>
              <w:t>2</w:t>
            </w:r>
          </w:p>
        </w:tc>
        <w:tc>
          <w:tcPr>
            <w:tcW w:type="dxa" w:w="7776"/>
          </w:tcPr>
          <w:p>
            <w:r/>
            <w:r>
              <w:rPr>
                <w:rFonts w:ascii="Times New Roman" w:hAnsi="Times New Roman"/>
                <w:b w:val="0"/>
                <w:i w:val="0"/>
                <w:sz w:val="20"/>
              </w:rPr>
              <w:t>Open a corrected document from the Review Queue.</w:t>
            </w:r>
          </w:p>
        </w:tc>
      </w:tr>
      <w:tr>
        <w:tc>
          <w:tcPr>
            <w:tcW w:type="dxa" w:w="1440"/>
          </w:tcPr>
          <w:p>
            <w:r/>
            <w:r>
              <w:rPr>
                <w:rFonts w:ascii="Times New Roman" w:hAnsi="Times New Roman"/>
                <w:b w:val="0"/>
                <w:i w:val="0"/>
                <w:sz w:val="20"/>
              </w:rPr>
              <w:t>3</w:t>
            </w:r>
          </w:p>
        </w:tc>
        <w:tc>
          <w:tcPr>
            <w:tcW w:type="dxa" w:w="7776"/>
          </w:tcPr>
          <w:p>
            <w:r/>
            <w:r>
              <w:rPr>
                <w:rFonts w:ascii="Times New Roman" w:hAnsi="Times New Roman"/>
                <w:b w:val="0"/>
                <w:i w:val="0"/>
                <w:sz w:val="20"/>
              </w:rPr>
              <w:t>Press Approve &amp; Export. The system stamps the approval time and posts the data to the downstream API.</w:t>
            </w:r>
          </w:p>
        </w:tc>
      </w:tr>
      <w:tr>
        <w:tc>
          <w:tcPr>
            <w:tcW w:type="dxa" w:w="1440"/>
          </w:tcPr>
          <w:p>
            <w:r/>
            <w:r>
              <w:rPr>
                <w:rFonts w:ascii="Times New Roman" w:hAnsi="Times New Roman"/>
                <w:b w:val="0"/>
                <w:i w:val="0"/>
                <w:sz w:val="20"/>
              </w:rPr>
              <w:t>4</w:t>
            </w:r>
          </w:p>
        </w:tc>
        <w:tc>
          <w:tcPr>
            <w:tcW w:type="dxa" w:w="7776"/>
          </w:tcPr>
          <w:p>
            <w:r/>
            <w:r>
              <w:rPr>
                <w:rFonts w:ascii="Times New Roman" w:hAnsi="Times New Roman"/>
                <w:b w:val="0"/>
                <w:i w:val="0"/>
                <w:sz w:val="20"/>
              </w:rPr>
              <w:t>The document moves into the Archive under its approval date.</w:t>
            </w:r>
          </w:p>
        </w:tc>
      </w:tr>
      <w:tr>
        <w:tc>
          <w:tcPr>
            <w:tcW w:type="dxa" w:w="1440"/>
          </w:tcPr>
          <w:p>
            <w:r/>
            <w:r>
              <w:rPr>
                <w:rFonts w:ascii="Times New Roman" w:hAnsi="Times New Roman"/>
                <w:b w:val="0"/>
                <w:i w:val="0"/>
                <w:sz w:val="20"/>
              </w:rPr>
              <w:t>5</w:t>
            </w:r>
          </w:p>
        </w:tc>
        <w:tc>
          <w:tcPr>
            <w:tcW w:type="dxa" w:w="7776"/>
          </w:tcPr>
          <w:p>
            <w:r/>
            <w:r>
              <w:rPr>
                <w:rFonts w:ascii="Times New Roman" w:hAnsi="Times New Roman"/>
                <w:b w:val="0"/>
                <w:i w:val="0"/>
                <w:sz w:val="20"/>
              </w:rPr>
              <w:t>Open the Archive, pick the year, then open the month required.</w:t>
            </w:r>
          </w:p>
        </w:tc>
      </w:tr>
      <w:tr>
        <w:tc>
          <w:tcPr>
            <w:tcW w:type="dxa" w:w="1440"/>
          </w:tcPr>
          <w:p>
            <w:r/>
            <w:r>
              <w:rPr>
                <w:rFonts w:ascii="Times New Roman" w:hAnsi="Times New Roman"/>
                <w:b w:val="0"/>
                <w:i w:val="0"/>
                <w:sz w:val="20"/>
              </w:rPr>
              <w:t>6</w:t>
            </w:r>
          </w:p>
        </w:tc>
        <w:tc>
          <w:tcPr>
            <w:tcW w:type="dxa" w:w="7776"/>
          </w:tcPr>
          <w:p>
            <w:r/>
            <w:r>
              <w:rPr>
                <w:rFonts w:ascii="Times New Roman" w:hAnsi="Times New Roman"/>
                <w:b w:val="0"/>
                <w:i w:val="0"/>
                <w:sz w:val="20"/>
              </w:rPr>
              <w:t>Press Export and choose the period and file format.</w:t>
            </w:r>
          </w:p>
        </w:tc>
      </w:tr>
      <w:tr>
        <w:tc>
          <w:tcPr>
            <w:tcW w:type="dxa" w:w="1440"/>
          </w:tcPr>
          <w:p>
            <w:r/>
            <w:r>
              <w:rPr>
                <w:rFonts w:ascii="Times New Roman" w:hAnsi="Times New Roman"/>
                <w:b w:val="0"/>
                <w:i w:val="0"/>
                <w:sz w:val="20"/>
              </w:rPr>
              <w:t>7</w:t>
            </w:r>
          </w:p>
        </w:tc>
        <w:tc>
          <w:tcPr>
            <w:tcW w:type="dxa" w:w="7776"/>
          </w:tcPr>
          <w:p>
            <w:r/>
            <w:r>
              <w:rPr>
                <w:rFonts w:ascii="Times New Roman" w:hAnsi="Times New Roman"/>
                <w:b w:val="0"/>
                <w:i w:val="0"/>
                <w:sz w:val="20"/>
              </w:rPr>
              <w:t>The file downloads; the export is recorded in the Audit Log.</w:t>
            </w:r>
          </w:p>
        </w:tc>
      </w:tr>
    </w:tbl>
    <w:p/>
    <w:p>
      <w:r>
        <w:br w:type="page"/>
      </w:r>
    </w:p>
    <w:p>
      <w:r>
        <w:rPr>
          <w:rFonts w:ascii="Times New Roman" w:hAnsi="Times New Roman"/>
          <w:b/>
          <w:i w:val="0"/>
          <w:color w:val="000000"/>
          <w:sz w:val="36"/>
        </w:rPr>
        <w:t>6. Page Designs</w:t>
      </w:r>
    </w:p>
    <w:p>
      <w:r>
        <w:rPr>
          <w:rFonts w:ascii="Times New Roman" w:hAnsi="Times New Roman"/>
          <w:b/>
          <w:i w:val="0"/>
          <w:color w:val="000000"/>
          <w:sz w:val="30"/>
        </w:rPr>
        <w:t>6.1 Sign In</w:t>
      </w:r>
    </w:p>
    <w:p>
      <w:pPr>
        <w:jc w:val="both"/>
      </w:pPr>
      <w:r>
        <w:rPr>
          <w:rFonts w:ascii="Times New Roman" w:hAnsi="Times New Roman"/>
          <w:b w:val="0"/>
          <w:i w:val="0"/>
          <w:sz w:val="22"/>
        </w:rPr>
        <w:t>Provides a single entry point for all three roles.</w:t>
      </w:r>
    </w:p>
    <w:p>
      <w:pPr>
        <w:pStyle w:val="ListBullet"/>
      </w:pPr>
      <w:r>
        <w:rPr>
          <w:rFonts w:ascii="Times New Roman" w:hAnsi="Times New Roman"/>
          <w:b w:val="0"/>
          <w:i w:val="0"/>
          <w:sz w:val="22"/>
        </w:rPr>
        <w:t>A single fixed-width card centred on screen.</w:t>
      </w:r>
    </w:p>
    <w:p>
      <w:pPr>
        <w:pStyle w:val="ListBullet"/>
      </w:pPr>
      <w:r>
        <w:rPr>
          <w:rFonts w:ascii="Times New Roman" w:hAnsi="Times New Roman"/>
          <w:b w:val="0"/>
          <w:i w:val="0"/>
          <w:sz w:val="22"/>
        </w:rPr>
        <w:t>Three demo-account tabs that fill in the credentials automatically.</w:t>
      </w:r>
    </w:p>
    <w:p>
      <w:pPr>
        <w:pStyle w:val="ListBullet"/>
      </w:pPr>
      <w:r>
        <w:rPr>
          <w:rFonts w:ascii="Times New Roman" w:hAnsi="Times New Roman"/>
          <w:b w:val="0"/>
          <w:i w:val="0"/>
          <w:sz w:val="22"/>
        </w:rPr>
        <w:t>Email and password fields, and a Sign in button.</w:t>
      </w:r>
    </w:p>
    <w:p>
      <w:pPr>
        <w:pStyle w:val="ListBullet"/>
      </w:pPr>
      <w:r>
        <w:rPr>
          <w:rFonts w:ascii="Times New Roman" w:hAnsi="Times New Roman"/>
          <w:b w:val="0"/>
          <w:i w:val="0"/>
          <w:sz w:val="22"/>
        </w:rPr>
        <w:t>Failure state: a short message, the user stays on the page, no session created.</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1_auth_login-page.png"/>
                    <pic:cNvPicPr/>
                  </pic:nvPicPr>
                  <pic:blipFill>
                    <a:blip r:embed="rId11"/>
                    <a:stretch>
                      <a:fillRect/>
                    </a:stretch>
                  </pic:blipFill>
                  <pic:spPr>
                    <a:xfrm>
                      <a:off x="0" y="0"/>
                      <a:ext cx="5486400" cy="3429000"/>
                    </a:xfrm>
                    <a:prstGeom prst="rect"/>
                  </pic:spPr>
                </pic:pic>
              </a:graphicData>
            </a:graphic>
          </wp:inline>
        </w:drawing>
      </w:r>
    </w:p>
    <w:p>
      <w:pPr>
        <w:jc w:val="center"/>
      </w:pPr>
      <w:r>
        <w:rPr>
          <w:rFonts w:ascii="Times New Roman" w:hAnsi="Times New Roman"/>
          <w:b w:val="0"/>
          <w:i w:val="0"/>
          <w:sz w:val="18"/>
        </w:rPr>
        <w:t>Figure 3 - The Sign In page</w:t>
      </w:r>
    </w:p>
    <w:p/>
    <w:p>
      <w:r>
        <w:rPr>
          <w:rFonts w:ascii="Times New Roman" w:hAnsi="Times New Roman"/>
          <w:b/>
          <w:i w:val="0"/>
          <w:color w:val="000000"/>
          <w:sz w:val="30"/>
        </w:rPr>
        <w:t>6.2 Upload</w:t>
      </w:r>
    </w:p>
    <w:p>
      <w:pPr>
        <w:jc w:val="both"/>
      </w:pPr>
      <w:r>
        <w:rPr>
          <w:rFonts w:ascii="Times New Roman" w:hAnsi="Times New Roman"/>
          <w:b w:val="0"/>
          <w:i w:val="0"/>
          <w:sz w:val="22"/>
        </w:rPr>
        <w:t>The point where documents enter; the only page every role can use to add data.</w:t>
      </w:r>
    </w:p>
    <w:p>
      <w:pPr>
        <w:pStyle w:val="ListBullet"/>
      </w:pPr>
      <w:r>
        <w:rPr>
          <w:rFonts w:ascii="Times New Roman" w:hAnsi="Times New Roman"/>
          <w:b w:val="0"/>
          <w:i w:val="0"/>
          <w:sz w:val="22"/>
        </w:rPr>
        <w:t>A drag-and-drop area accepting PDF and image files.</w:t>
      </w:r>
    </w:p>
    <w:p>
      <w:pPr>
        <w:pStyle w:val="ListBullet"/>
      </w:pPr>
      <w:r>
        <w:rPr>
          <w:rFonts w:ascii="Times New Roman" w:hAnsi="Times New Roman"/>
          <w:b w:val="0"/>
          <w:i w:val="0"/>
          <w:sz w:val="22"/>
        </w:rPr>
        <w:t>A list of staged files, each row with its own document-type selector and a remove button.</w:t>
      </w:r>
    </w:p>
    <w:p>
      <w:pPr>
        <w:pStyle w:val="ListBullet"/>
      </w:pPr>
      <w:r>
        <w:rPr>
          <w:rFonts w:ascii="Times New Roman" w:hAnsi="Times New Roman"/>
          <w:b w:val="0"/>
          <w:i w:val="0"/>
          <w:sz w:val="22"/>
        </w:rPr>
        <w:t>An extraction-model picker; unconfigured models appear disabled with the reason shown.</w:t>
      </w:r>
    </w:p>
    <w:p>
      <w:pPr>
        <w:pStyle w:val="ListBullet"/>
      </w:pPr>
      <w:r>
        <w:rPr>
          <w:rFonts w:ascii="Times New Roman" w:hAnsi="Times New Roman"/>
          <w:b w:val="0"/>
          <w:i w:val="0"/>
          <w:sz w:val="22"/>
        </w:rPr>
        <w:t>All controls are disabled while an extraction is running.</w:t>
      </w:r>
    </w:p>
    <w:p>
      <w:pPr>
        <w:pStyle w:val="ListBullet"/>
      </w:pPr>
      <w:r>
        <w:rPr>
          <w:rFonts w:ascii="Times New Roman" w:hAnsi="Times New Roman"/>
          <w:b w:val="0"/>
          <w:i w:val="0"/>
          <w:sz w:val="22"/>
        </w:rPr>
        <w:t>Below it, a list of the user's own documents and their statuses.</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3_user_upload-page.png"/>
                    <pic:cNvPicPr/>
                  </pic:nvPicPr>
                  <pic:blipFill>
                    <a:blip r:embed="rId12"/>
                    <a:stretch>
                      <a:fillRect/>
                    </a:stretch>
                  </pic:blipFill>
                  <pic:spPr>
                    <a:xfrm>
                      <a:off x="0" y="0"/>
                      <a:ext cx="5486400" cy="3429000"/>
                    </a:xfrm>
                    <a:prstGeom prst="rect"/>
                  </pic:spPr>
                </pic:pic>
              </a:graphicData>
            </a:graphic>
          </wp:inline>
        </w:drawing>
      </w:r>
    </w:p>
    <w:p>
      <w:pPr>
        <w:jc w:val="center"/>
      </w:pPr>
      <w:r>
        <w:rPr>
          <w:rFonts w:ascii="Times New Roman" w:hAnsi="Times New Roman"/>
          <w:b w:val="0"/>
          <w:i w:val="0"/>
          <w:sz w:val="18"/>
        </w:rPr>
        <w:t>Figure 4 - The Upload page</w:t>
      </w:r>
    </w:p>
    <w:p/>
    <w:p>
      <w:r>
        <w:rPr>
          <w:rFonts w:ascii="Times New Roman" w:hAnsi="Times New Roman"/>
          <w:b/>
          <w:i w:val="0"/>
          <w:color w:val="000000"/>
          <w:sz w:val="30"/>
        </w:rPr>
        <w:t>6.3 Review Queue</w:t>
      </w:r>
    </w:p>
    <w:p>
      <w:pPr>
        <w:jc w:val="both"/>
      </w:pPr>
      <w:r>
        <w:rPr>
          <w:rFonts w:ascii="Times New Roman" w:hAnsi="Times New Roman"/>
          <w:b w:val="0"/>
          <w:i w:val="0"/>
          <w:sz w:val="22"/>
        </w:rPr>
        <w:t>The worklist for the staff and admin roles.</w:t>
      </w:r>
    </w:p>
    <w:p>
      <w:pPr>
        <w:pStyle w:val="ListBullet"/>
      </w:pPr>
      <w:r>
        <w:rPr>
          <w:rFonts w:ascii="Times New Roman" w:hAnsi="Times New Roman"/>
          <w:b w:val="0"/>
          <w:i w:val="0"/>
          <w:sz w:val="22"/>
        </w:rPr>
        <w:t>Filter bar: keyword, date range, uploader, type and status.</w:t>
      </w:r>
    </w:p>
    <w:p>
      <w:pPr>
        <w:pStyle w:val="ListBullet"/>
      </w:pPr>
      <w:r>
        <w:rPr>
          <w:rFonts w:ascii="Times New Roman" w:hAnsi="Times New Roman"/>
          <w:b w:val="0"/>
          <w:i w:val="0"/>
          <w:sz w:val="22"/>
        </w:rPr>
        <w:t>A Clear button that resets every filter at once.</w:t>
      </w:r>
    </w:p>
    <w:p>
      <w:pPr>
        <w:pStyle w:val="ListBullet"/>
      </w:pPr>
      <w:r>
        <w:rPr>
          <w:rFonts w:ascii="Times New Roman" w:hAnsi="Times New Roman"/>
          <w:b w:val="0"/>
          <w:i w:val="0"/>
          <w:sz w:val="22"/>
        </w:rPr>
        <w:t>A table showing ten rows per page; changing a filter returns to page one.</w:t>
      </w:r>
    </w:p>
    <w:p>
      <w:pPr>
        <w:pStyle w:val="ListBullet"/>
      </w:pPr>
      <w:r>
        <w:rPr>
          <w:rFonts w:ascii="Times New Roman" w:hAnsi="Times New Roman"/>
          <w:b w:val="0"/>
          <w:i w:val="0"/>
          <w:sz w:val="22"/>
        </w:rPr>
        <w:t>Checkboxes are active only on approved rows, because only those may be exported.</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39_admin_queue-filters-pagination.png"/>
                    <pic:cNvPicPr/>
                  </pic:nvPicPr>
                  <pic:blipFill>
                    <a:blip r:embed="rId13"/>
                    <a:stretch>
                      <a:fillRect/>
                    </a:stretch>
                  </pic:blipFill>
                  <pic:spPr>
                    <a:xfrm>
                      <a:off x="0" y="0"/>
                      <a:ext cx="5486400" cy="3429000"/>
                    </a:xfrm>
                    <a:prstGeom prst="rect"/>
                  </pic:spPr>
                </pic:pic>
              </a:graphicData>
            </a:graphic>
          </wp:inline>
        </w:drawing>
      </w:r>
    </w:p>
    <w:p>
      <w:pPr>
        <w:jc w:val="center"/>
      </w:pPr>
      <w:r>
        <w:rPr>
          <w:rFonts w:ascii="Times New Roman" w:hAnsi="Times New Roman"/>
          <w:b w:val="0"/>
          <w:i w:val="0"/>
          <w:sz w:val="18"/>
        </w:rPr>
        <w:t>Figure 5 - The Review Queue with filters and pagination</w:t>
      </w:r>
    </w:p>
    <w:p/>
    <w:p>
      <w:r>
        <w:rPr>
          <w:rFonts w:ascii="Times New Roman" w:hAnsi="Times New Roman"/>
          <w:b/>
          <w:i w:val="0"/>
          <w:color w:val="000000"/>
          <w:sz w:val="30"/>
        </w:rPr>
        <w:t>6.4 Document Detail and Review</w:t>
      </w:r>
    </w:p>
    <w:p>
      <w:pPr>
        <w:jc w:val="both"/>
      </w:pPr>
      <w:r>
        <w:rPr>
          <w:rFonts w:ascii="Times New Roman" w:hAnsi="Times New Roman"/>
          <w:b w:val="0"/>
          <w:i w:val="0"/>
          <w:sz w:val="22"/>
        </w:rPr>
        <w:t>The screen where a human actually decides.</w:t>
      </w:r>
    </w:p>
    <w:p>
      <w:pPr>
        <w:pStyle w:val="ListBullet"/>
      </w:pPr>
      <w:r>
        <w:rPr>
          <w:rFonts w:ascii="Times New Roman" w:hAnsi="Times New Roman"/>
          <w:b w:val="0"/>
          <w:i w:val="0"/>
          <w:sz w:val="22"/>
        </w:rPr>
        <w:t>Two columns: the source document on the left, extracted data on the right.</w:t>
      </w:r>
    </w:p>
    <w:p>
      <w:pPr>
        <w:pStyle w:val="ListBullet"/>
      </w:pPr>
      <w:r>
        <w:rPr>
          <w:rFonts w:ascii="Times New Roman" w:hAnsi="Times New Roman"/>
          <w:b w:val="0"/>
          <w:i w:val="0"/>
          <w:sz w:val="22"/>
        </w:rPr>
        <w:t>Fields are locked on opening, with a note explaining how to unlock them.</w:t>
      </w:r>
    </w:p>
    <w:p>
      <w:pPr>
        <w:pStyle w:val="ListBullet"/>
      </w:pPr>
      <w:r>
        <w:rPr>
          <w:rFonts w:ascii="Times New Roman" w:hAnsi="Times New Roman"/>
          <w:b w:val="0"/>
          <w:i w:val="0"/>
          <w:sz w:val="22"/>
        </w:rPr>
        <w:t>Empty fields carry a Missing badge and a coloured border.</w:t>
      </w:r>
    </w:p>
    <w:p>
      <w:pPr>
        <w:pStyle w:val="ListBullet"/>
      </w:pPr>
      <w:r>
        <w:rPr>
          <w:rFonts w:ascii="Times New Roman" w:hAnsi="Times New Roman"/>
          <w:b w:val="0"/>
          <w:i w:val="0"/>
          <w:sz w:val="22"/>
        </w:rPr>
        <w:t>A line-item table with a total on the closing row.</w:t>
      </w:r>
    </w:p>
    <w:p>
      <w:pPr>
        <w:pStyle w:val="ListBullet"/>
      </w:pPr>
      <w:r>
        <w:rPr>
          <w:rFonts w:ascii="Times New Roman" w:hAnsi="Times New Roman"/>
          <w:b w:val="0"/>
          <w:i w:val="0"/>
          <w:sz w:val="22"/>
        </w:rPr>
        <w:t>A validation panel that re-runs every time a value changes.</w:t>
      </w:r>
    </w:p>
    <w:p>
      <w:pPr>
        <w:pStyle w:val="ListBullet"/>
      </w:pPr>
      <w:r>
        <w:rPr>
          <w:rFonts w:ascii="Times New Roman" w:hAnsi="Times New Roman"/>
          <w:b w:val="0"/>
          <w:i w:val="0"/>
          <w:sz w:val="22"/>
        </w:rPr>
        <w:t>Decision buttons appear only for the admin role.</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17_admin_review-detail-approve-buttons.png"/>
                    <pic:cNvPicPr/>
                  </pic:nvPicPr>
                  <pic:blipFill>
                    <a:blip r:embed="rId14"/>
                    <a:stretch>
                      <a:fillRect/>
                    </a:stretch>
                  </pic:blipFill>
                  <pic:spPr>
                    <a:xfrm>
                      <a:off x="0" y="0"/>
                      <a:ext cx="5486400" cy="3429000"/>
                    </a:xfrm>
                    <a:prstGeom prst="rect"/>
                  </pic:spPr>
                </pic:pic>
              </a:graphicData>
            </a:graphic>
          </wp:inline>
        </w:drawing>
      </w:r>
    </w:p>
    <w:p>
      <w:pPr>
        <w:jc w:val="center"/>
      </w:pPr>
      <w:r>
        <w:rPr>
          <w:rFonts w:ascii="Times New Roman" w:hAnsi="Times New Roman"/>
          <w:b w:val="0"/>
          <w:i w:val="0"/>
          <w:sz w:val="18"/>
        </w:rPr>
        <w:t>Figure 6 - The admin review screen, with the decision controls</w:t>
      </w:r>
    </w:p>
    <w:p/>
    <w:p>
      <w:r>
        <w:rPr>
          <w:rFonts w:ascii="Times New Roman" w:hAnsi="Times New Roman"/>
          <w:b/>
          <w:i w:val="0"/>
          <w:color w:val="000000"/>
          <w:sz w:val="30"/>
        </w:rPr>
        <w:t>6.5 Archive</w:t>
      </w:r>
    </w:p>
    <w:p>
      <w:pPr>
        <w:jc w:val="both"/>
      </w:pPr>
      <w:r>
        <w:rPr>
          <w:rFonts w:ascii="Times New Roman" w:hAnsi="Times New Roman"/>
          <w:b w:val="0"/>
          <w:i w:val="0"/>
          <w:sz w:val="22"/>
        </w:rPr>
        <w:t>The formal record of approved documents, filed by approval date.</w:t>
      </w:r>
    </w:p>
    <w:p>
      <w:pPr>
        <w:pStyle w:val="ListBullet"/>
      </w:pPr>
      <w:r>
        <w:rPr>
          <w:rFonts w:ascii="Times New Roman" w:hAnsi="Times New Roman"/>
          <w:b w:val="0"/>
          <w:i w:val="0"/>
          <w:sz w:val="22"/>
        </w:rPr>
        <w:t>A year bar whose forward and back arrows are disabled outside the range of years that hold data.</w:t>
      </w:r>
    </w:p>
    <w:p>
      <w:pPr>
        <w:pStyle w:val="ListBullet"/>
      </w:pPr>
      <w:r>
        <w:rPr>
          <w:rFonts w:ascii="Times New Roman" w:hAnsi="Times New Roman"/>
          <w:b w:val="0"/>
          <w:i w:val="0"/>
          <w:sz w:val="22"/>
        </w:rPr>
        <w:t>A grid of twelve months; months without documents appear disabled.</w:t>
      </w:r>
    </w:p>
    <w:p>
      <w:pPr>
        <w:pStyle w:val="ListBullet"/>
      </w:pPr>
      <w:r>
        <w:rPr>
          <w:rFonts w:ascii="Times New Roman" w:hAnsi="Times New Roman"/>
          <w:b w:val="0"/>
          <w:i w:val="0"/>
          <w:sz w:val="22"/>
        </w:rPr>
        <w:t>An Export button beside the year.</w:t>
      </w:r>
    </w:p>
    <w:p>
      <w:pPr>
        <w:pStyle w:val="ListBullet"/>
      </w:pPr>
      <w:r>
        <w:rPr>
          <w:rFonts w:ascii="Times New Roman" w:hAnsi="Times New Roman"/>
          <w:b w:val="0"/>
          <w:i w:val="0"/>
          <w:sz w:val="22"/>
        </w:rPr>
        <w:t>The month page groups documents by approval date, each group collapsible.</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19_admin_archive-year.png"/>
                    <pic:cNvPicPr/>
                  </pic:nvPicPr>
                  <pic:blipFill>
                    <a:blip r:embed="rId15"/>
                    <a:stretch>
                      <a:fillRect/>
                    </a:stretch>
                  </pic:blipFill>
                  <pic:spPr>
                    <a:xfrm>
                      <a:off x="0" y="0"/>
                      <a:ext cx="5486400" cy="3429000"/>
                    </a:xfrm>
                    <a:prstGeom prst="rect"/>
                  </pic:spPr>
                </pic:pic>
              </a:graphicData>
            </a:graphic>
          </wp:inline>
        </w:drawing>
      </w:r>
    </w:p>
    <w:p>
      <w:pPr>
        <w:jc w:val="center"/>
      </w:pPr>
      <w:r>
        <w:rPr>
          <w:rFonts w:ascii="Times New Roman" w:hAnsi="Times New Roman"/>
          <w:b w:val="0"/>
          <w:i w:val="0"/>
          <w:sz w:val="18"/>
        </w:rPr>
        <w:t>Figure 7 - The Archive, one-year view</w:t>
      </w:r>
    </w:p>
    <w:p/>
    <w:p>
      <w:r>
        <w:rPr>
          <w:rFonts w:ascii="Times New Roman" w:hAnsi="Times New Roman"/>
          <w:b/>
          <w:i w:val="0"/>
          <w:color w:val="000000"/>
          <w:sz w:val="30"/>
        </w:rPr>
        <w:t>6.6 Archive Range Export</w:t>
      </w:r>
    </w:p>
    <w:p>
      <w:pPr>
        <w:jc w:val="both"/>
      </w:pPr>
      <w:r>
        <w:rPr>
          <w:rFonts w:ascii="Times New Roman" w:hAnsi="Times New Roman"/>
          <w:b w:val="0"/>
          <w:i w:val="0"/>
          <w:sz w:val="22"/>
        </w:rPr>
        <w:t>Turns the archive into a report file without forcing the user to download documents one at a time.</w:t>
      </w:r>
    </w:p>
    <w:p>
      <w:pPr>
        <w:pStyle w:val="ListBullet"/>
      </w:pPr>
      <w:r>
        <w:rPr>
          <w:rFonts w:ascii="Times New Roman" w:hAnsi="Times New Roman"/>
          <w:b w:val="0"/>
          <w:i w:val="0"/>
          <w:sz w:val="22"/>
        </w:rPr>
        <w:t>The popup is anchored below the button, capped to the viewport height and scrollable.</w:t>
      </w:r>
    </w:p>
    <w:p>
      <w:pPr>
        <w:pStyle w:val="ListBullet"/>
      </w:pPr>
      <w:r>
        <w:rPr>
          <w:rFonts w:ascii="Times New Roman" w:hAnsi="Times New Roman"/>
          <w:b w:val="0"/>
          <w:i w:val="0"/>
          <w:sz w:val="22"/>
        </w:rPr>
        <w:t>Period choice: a full year, a range of months, or a range of dates.</w:t>
      </w:r>
    </w:p>
    <w:p>
      <w:pPr>
        <w:pStyle w:val="ListBullet"/>
      </w:pPr>
      <w:r>
        <w:rPr>
          <w:rFonts w:ascii="Times New Roman" w:hAnsi="Times New Roman"/>
          <w:b w:val="0"/>
          <w:i w:val="0"/>
          <w:sz w:val="22"/>
        </w:rPr>
        <w:t>A document-type filter.</w:t>
      </w:r>
    </w:p>
    <w:p>
      <w:pPr>
        <w:pStyle w:val="ListBullet"/>
      </w:pPr>
      <w:r>
        <w:rPr>
          <w:rFonts w:ascii="Times New Roman" w:hAnsi="Times New Roman"/>
          <w:b w:val="0"/>
          <w:i w:val="0"/>
          <w:sz w:val="22"/>
        </w:rPr>
        <w:t>Five file formats, each with a short note on what it contains.</w:t>
      </w:r>
    </w:p>
    <w:p>
      <w:pPr>
        <w:pStyle w:val="ListBullet"/>
      </w:pPr>
      <w:r>
        <w:rPr>
          <w:rFonts w:ascii="Times New Roman" w:hAnsi="Times New Roman"/>
          <w:b w:val="0"/>
          <w:i w:val="0"/>
          <w:sz w:val="22"/>
        </w:rPr>
        <w:t>A pinned footer showing how many documents will be exported, and the Export button.</w:t>
      </w:r>
    </w:p>
    <w:p>
      <w:pPr>
        <w:pStyle w:val="ListBullet"/>
      </w:pPr>
      <w:r>
        <w:rPr>
          <w:rFonts w:ascii="Times New Roman" w:hAnsi="Times New Roman"/>
          <w:b w:val="0"/>
          <w:i w:val="0"/>
          <w:sz w:val="22"/>
        </w:rPr>
        <w:t>Empty state: the count drops to zero and Export is disabled.</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22_admin_export-menu-fullyear.png"/>
                    <pic:cNvPicPr/>
                  </pic:nvPicPr>
                  <pic:blipFill>
                    <a:blip r:embed="rId16"/>
                    <a:stretch>
                      <a:fillRect/>
                    </a:stretch>
                  </pic:blipFill>
                  <pic:spPr>
                    <a:xfrm>
                      <a:off x="0" y="0"/>
                      <a:ext cx="5486400" cy="3429000"/>
                    </a:xfrm>
                    <a:prstGeom prst="rect"/>
                  </pic:spPr>
                </pic:pic>
              </a:graphicData>
            </a:graphic>
          </wp:inline>
        </w:drawing>
      </w:r>
    </w:p>
    <w:p>
      <w:pPr>
        <w:jc w:val="center"/>
      </w:pPr>
      <w:r>
        <w:rPr>
          <w:rFonts w:ascii="Times New Roman" w:hAnsi="Times New Roman"/>
          <w:b w:val="0"/>
          <w:i w:val="0"/>
          <w:sz w:val="18"/>
        </w:rPr>
        <w:t>Figure 8 - The Archive range export popup</w:t>
      </w:r>
    </w:p>
    <w:p/>
    <w:p>
      <w:r>
        <w:rPr>
          <w:rFonts w:ascii="Times New Roman" w:hAnsi="Times New Roman"/>
          <w:b/>
          <w:i w:val="0"/>
          <w:color w:val="000000"/>
          <w:sz w:val="30"/>
        </w:rPr>
        <w:t>6.7 Dashboard</w:t>
      </w:r>
    </w:p>
    <w:p>
      <w:pPr>
        <w:jc w:val="both"/>
      </w:pPr>
      <w:r>
        <w:rPr>
          <w:rFonts w:ascii="Times New Roman" w:hAnsi="Times New Roman"/>
          <w:b w:val="0"/>
          <w:i w:val="0"/>
          <w:sz w:val="22"/>
        </w:rPr>
        <w:t>Answers three questions at once: how many documents, how accurate the model is, and how much it saves.</w:t>
      </w:r>
    </w:p>
    <w:p>
      <w:pPr>
        <w:pStyle w:val="ListBullet"/>
      </w:pPr>
      <w:r>
        <w:rPr>
          <w:rFonts w:ascii="Times New Roman" w:hAnsi="Times New Roman"/>
          <w:b w:val="0"/>
          <w:i w:val="0"/>
          <w:sz w:val="22"/>
        </w:rPr>
        <w:t>Four metric cards: total, pending review, approved and flagged.</w:t>
      </w:r>
    </w:p>
    <w:p>
      <w:pPr>
        <w:pStyle w:val="ListBullet"/>
      </w:pPr>
      <w:r>
        <w:rPr>
          <w:rFonts w:ascii="Times New Roman" w:hAnsi="Times New Roman"/>
          <w:b w:val="0"/>
          <w:i w:val="0"/>
          <w:sz w:val="22"/>
        </w:rPr>
        <w:t>An accuracy panel measured against the ground truth, with a button to run the evaluation.</w:t>
      </w:r>
    </w:p>
    <w:p>
      <w:pPr>
        <w:pStyle w:val="ListBullet"/>
      </w:pPr>
      <w:r>
        <w:rPr>
          <w:rFonts w:ascii="Times New Roman" w:hAnsi="Times New Roman"/>
          <w:b w:val="0"/>
          <w:i w:val="0"/>
          <w:sz w:val="22"/>
        </w:rPr>
        <w:t>While an evaluation runs, its progress updates every three seconds.</w:t>
      </w:r>
    </w:p>
    <w:p>
      <w:pPr>
        <w:pStyle w:val="ListBullet"/>
      </w:pPr>
      <w:r>
        <w:rPr>
          <w:rFonts w:ascii="Times New Roman" w:hAnsi="Times New Roman"/>
          <w:b w:val="0"/>
          <w:i w:val="0"/>
          <w:sz w:val="22"/>
        </w:rPr>
        <w:t>Document spread by type, and the most frequently broken validation rules.</w:t>
      </w:r>
    </w:p>
    <w:p>
      <w:pPr>
        <w:pStyle w:val="ListBullet"/>
      </w:pPr>
      <w:r>
        <w:rPr>
          <w:rFonts w:ascii="Times New Roman" w:hAnsi="Times New Roman"/>
          <w:b w:val="0"/>
          <w:i w:val="0"/>
          <w:sz w:val="22"/>
        </w:rPr>
        <w:t>An ROI calculator with every assumption editable in place.</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15_admin_dashboard.png"/>
                    <pic:cNvPicPr/>
                  </pic:nvPicPr>
                  <pic:blipFill>
                    <a:blip r:embed="rId17"/>
                    <a:stretch>
                      <a:fillRect/>
                    </a:stretch>
                  </pic:blipFill>
                  <pic:spPr>
                    <a:xfrm>
                      <a:off x="0" y="0"/>
                      <a:ext cx="5486400" cy="3429000"/>
                    </a:xfrm>
                    <a:prstGeom prst="rect"/>
                  </pic:spPr>
                </pic:pic>
              </a:graphicData>
            </a:graphic>
          </wp:inline>
        </w:drawing>
      </w:r>
    </w:p>
    <w:p>
      <w:pPr>
        <w:jc w:val="center"/>
      </w:pPr>
      <w:r>
        <w:rPr>
          <w:rFonts w:ascii="Times New Roman" w:hAnsi="Times New Roman"/>
          <w:b w:val="0"/>
          <w:i w:val="0"/>
          <w:sz w:val="18"/>
        </w:rPr>
        <w:t>Figure 9 - The Monitoring Dashboard</w:t>
      </w:r>
    </w:p>
    <w:p/>
    <w:p>
      <w:r>
        <w:rPr>
          <w:rFonts w:ascii="Times New Roman" w:hAnsi="Times New Roman"/>
          <w:b/>
          <w:i w:val="0"/>
          <w:color w:val="000000"/>
          <w:sz w:val="30"/>
        </w:rPr>
        <w:t>6.8 Audit Log</w:t>
      </w:r>
    </w:p>
    <w:p>
      <w:pPr>
        <w:jc w:val="both"/>
      </w:pPr>
      <w:r>
        <w:rPr>
          <w:rFonts w:ascii="Times New Roman" w:hAnsi="Times New Roman"/>
          <w:b w:val="0"/>
          <w:i w:val="0"/>
          <w:sz w:val="22"/>
        </w:rPr>
        <w:t>The accountability trail: who did what, and when.</w:t>
      </w:r>
    </w:p>
    <w:p>
      <w:pPr>
        <w:pStyle w:val="ListBullet"/>
      </w:pPr>
      <w:r>
        <w:rPr>
          <w:rFonts w:ascii="Times New Roman" w:hAnsi="Times New Roman"/>
          <w:b w:val="0"/>
          <w:i w:val="0"/>
          <w:sz w:val="22"/>
        </w:rPr>
        <w:t>A table of timestamp, actor, role, action type and detail.</w:t>
      </w:r>
    </w:p>
    <w:p>
      <w:pPr>
        <w:pStyle w:val="ListBullet"/>
      </w:pPr>
      <w:r>
        <w:rPr>
          <w:rFonts w:ascii="Times New Roman" w:hAnsi="Times New Roman"/>
          <w:b w:val="0"/>
          <w:i w:val="0"/>
          <w:sz w:val="22"/>
        </w:rPr>
        <w:t>Newest entries first.</w:t>
      </w:r>
    </w:p>
    <w:p>
      <w:pPr>
        <w:pStyle w:val="ListBullet"/>
      </w:pPr>
      <w:r>
        <w:rPr>
          <w:rFonts w:ascii="Times New Roman" w:hAnsi="Times New Roman"/>
          <w:b w:val="0"/>
          <w:i w:val="0"/>
          <w:sz w:val="22"/>
        </w:rPr>
        <w:t>Reachable by the admin role only.</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25_admin_audit-log.png"/>
                    <pic:cNvPicPr/>
                  </pic:nvPicPr>
                  <pic:blipFill>
                    <a:blip r:embed="rId18"/>
                    <a:stretch>
                      <a:fillRect/>
                    </a:stretch>
                  </pic:blipFill>
                  <pic:spPr>
                    <a:xfrm>
                      <a:off x="0" y="0"/>
                      <a:ext cx="5486400" cy="3429000"/>
                    </a:xfrm>
                    <a:prstGeom prst="rect"/>
                  </pic:spPr>
                </pic:pic>
              </a:graphicData>
            </a:graphic>
          </wp:inline>
        </w:drawing>
      </w:r>
    </w:p>
    <w:p>
      <w:pPr>
        <w:jc w:val="center"/>
      </w:pPr>
      <w:r>
        <w:rPr>
          <w:rFonts w:ascii="Times New Roman" w:hAnsi="Times New Roman"/>
          <w:b w:val="0"/>
          <w:i w:val="0"/>
          <w:sz w:val="18"/>
        </w:rPr>
        <w:t>Figure 10 - The Audit Log</w:t>
      </w:r>
    </w:p>
    <w:p/>
    <w:p>
      <w:r>
        <w:rPr>
          <w:rFonts w:ascii="Times New Roman" w:hAnsi="Times New Roman"/>
          <w:b/>
          <w:i w:val="0"/>
          <w:color w:val="000000"/>
          <w:sz w:val="30"/>
        </w:rPr>
        <w:t>6.9 Settings</w:t>
      </w:r>
    </w:p>
    <w:p>
      <w:pPr>
        <w:jc w:val="both"/>
      </w:pPr>
      <w:r>
        <w:rPr>
          <w:rFonts w:ascii="Times New Roman" w:hAnsi="Times New Roman"/>
          <w:b w:val="0"/>
          <w:i w:val="0"/>
          <w:sz w:val="22"/>
        </w:rPr>
        <w:t>Tunes the business rules without touching code.</w:t>
      </w:r>
    </w:p>
    <w:p>
      <w:pPr>
        <w:pStyle w:val="ListBullet"/>
      </w:pPr>
      <w:r>
        <w:rPr>
          <w:rFonts w:ascii="Times New Roman" w:hAnsi="Times New Roman"/>
          <w:b w:val="0"/>
          <w:i w:val="0"/>
          <w:sz w:val="22"/>
        </w:rPr>
        <w:t>Validation thresholds: PPN rate, reconcile tolerance and the low-confidence threshold.</w:t>
      </w:r>
    </w:p>
    <w:p>
      <w:pPr>
        <w:pStyle w:val="ListBullet"/>
      </w:pPr>
      <w:r>
        <w:rPr>
          <w:rFonts w:ascii="Times New Roman" w:hAnsi="Times New Roman"/>
          <w:b w:val="0"/>
          <w:i w:val="0"/>
          <w:sz w:val="22"/>
        </w:rPr>
        <w:t>User management: adding and removing accounts and their roles.</w:t>
      </w:r>
    </w:p>
    <w:p>
      <w:pPr>
        <w:pStyle w:val="ListBullet"/>
      </w:pPr>
      <w:r>
        <w:rPr>
          <w:rFonts w:ascii="Times New Roman" w:hAnsi="Times New Roman"/>
          <w:b w:val="0"/>
          <w:i w:val="0"/>
          <w:sz w:val="22"/>
        </w:rPr>
        <w:t>The signed-in account cannot be deleted.</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26_admin_settings.png"/>
                    <pic:cNvPicPr/>
                  </pic:nvPicPr>
                  <pic:blipFill>
                    <a:blip r:embed="rId19"/>
                    <a:stretch>
                      <a:fillRect/>
                    </a:stretch>
                  </pic:blipFill>
                  <pic:spPr>
                    <a:xfrm>
                      <a:off x="0" y="0"/>
                      <a:ext cx="5486400" cy="3429000"/>
                    </a:xfrm>
                    <a:prstGeom prst="rect"/>
                  </pic:spPr>
                </pic:pic>
              </a:graphicData>
            </a:graphic>
          </wp:inline>
        </w:drawing>
      </w:r>
    </w:p>
    <w:p>
      <w:pPr>
        <w:jc w:val="center"/>
      </w:pPr>
      <w:r>
        <w:rPr>
          <w:rFonts w:ascii="Times New Roman" w:hAnsi="Times New Roman"/>
          <w:b w:val="0"/>
          <w:i w:val="0"/>
          <w:sz w:val="18"/>
        </w:rPr>
        <w:t>Figure 11 - Settings</w:t>
      </w:r>
    </w:p>
    <w:p/>
    <w:p>
      <w:r>
        <w:rPr>
          <w:rFonts w:ascii="Times New Roman" w:hAnsi="Times New Roman"/>
          <w:b/>
          <w:i w:val="0"/>
          <w:color w:val="000000"/>
          <w:sz w:val="30"/>
        </w:rPr>
        <w:t>6.10 Model Speed</w:t>
      </w:r>
    </w:p>
    <w:p>
      <w:pPr>
        <w:jc w:val="both"/>
      </w:pPr>
      <w:r>
        <w:rPr>
          <w:rFonts w:ascii="Times New Roman" w:hAnsi="Times New Roman"/>
          <w:b w:val="0"/>
          <w:i w:val="0"/>
          <w:sz w:val="22"/>
        </w:rPr>
        <w:t>Shows where extraction time goes.</w:t>
      </w:r>
    </w:p>
    <w:p>
      <w:pPr>
        <w:pStyle w:val="ListBullet"/>
      </w:pPr>
      <w:r>
        <w:rPr>
          <w:rFonts w:ascii="Times New Roman" w:hAnsi="Times New Roman"/>
          <w:b w:val="0"/>
          <w:i w:val="0"/>
          <w:sz w:val="22"/>
        </w:rPr>
        <w:t>A breakdown of processing time per model.</w:t>
      </w:r>
    </w:p>
    <w:p>
      <w:pPr>
        <w:pStyle w:val="ListBullet"/>
      </w:pPr>
      <w:r>
        <w:rPr>
          <w:rFonts w:ascii="Times New Roman" w:hAnsi="Times New Roman"/>
          <w:b w:val="0"/>
          <w:i w:val="0"/>
          <w:sz w:val="22"/>
        </w:rPr>
        <w:t>Helps spot documents that are unusually slow.</w:t>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27_admin_model-speed.png"/>
                    <pic:cNvPicPr/>
                  </pic:nvPicPr>
                  <pic:blipFill>
                    <a:blip r:embed="rId20"/>
                    <a:stretch>
                      <a:fillRect/>
                    </a:stretch>
                  </pic:blipFill>
                  <pic:spPr>
                    <a:xfrm>
                      <a:off x="0" y="0"/>
                      <a:ext cx="5486400" cy="3429000"/>
                    </a:xfrm>
                    <a:prstGeom prst="rect"/>
                  </pic:spPr>
                </pic:pic>
              </a:graphicData>
            </a:graphic>
          </wp:inline>
        </w:drawing>
      </w:r>
    </w:p>
    <w:p>
      <w:pPr>
        <w:jc w:val="center"/>
      </w:pPr>
      <w:r>
        <w:rPr>
          <w:rFonts w:ascii="Times New Roman" w:hAnsi="Times New Roman"/>
          <w:b w:val="0"/>
          <w:i w:val="0"/>
          <w:sz w:val="18"/>
        </w:rPr>
        <w:t>Figure 12 - The Model Speed page</w:t>
      </w:r>
    </w:p>
    <w:p/>
    <w:p>
      <w:r>
        <w:rPr>
          <w:rFonts w:ascii="Times New Roman" w:hAnsi="Times New Roman"/>
          <w:b/>
          <w:i w:val="0"/>
          <w:color w:val="000000"/>
          <w:sz w:val="30"/>
        </w:rPr>
        <w:t>6.11 Assistant</w:t>
      </w:r>
    </w:p>
    <w:p>
      <w:pPr>
        <w:jc w:val="both"/>
      </w:pPr>
      <w:r>
        <w:rPr>
          <w:rFonts w:ascii="Times New Roman" w:hAnsi="Times New Roman"/>
          <w:b w:val="0"/>
          <w:i w:val="0"/>
          <w:sz w:val="22"/>
        </w:rPr>
        <w:t>A bonus feature: asking questions about the extracted documents.</w:t>
      </w:r>
    </w:p>
    <w:p>
      <w:pPr>
        <w:pStyle w:val="ListBullet"/>
      </w:pPr>
      <w:r>
        <w:rPr>
          <w:rFonts w:ascii="Times New Roman" w:hAnsi="Times New Roman"/>
          <w:b w:val="0"/>
          <w:i w:val="0"/>
          <w:sz w:val="22"/>
        </w:rPr>
        <w:t>A list of chat sessions on the left, with titles generated automatically.</w:t>
      </w:r>
    </w:p>
    <w:p>
      <w:pPr>
        <w:pStyle w:val="ListBullet"/>
      </w:pPr>
      <w:r>
        <w:rPr>
          <w:rFonts w:ascii="Times New Roman" w:hAnsi="Times New Roman"/>
          <w:b w:val="0"/>
          <w:i w:val="0"/>
          <w:sz w:val="22"/>
        </w:rPr>
        <w:t>A question can be scoped to a single document.</w:t>
      </w:r>
    </w:p>
    <w:p>
      <w:pPr>
        <w:pStyle w:val="ListBullet"/>
      </w:pPr>
      <w:r>
        <w:rPr>
          <w:rFonts w:ascii="Times New Roman" w:hAnsi="Times New Roman"/>
          <w:b w:val="0"/>
          <w:i w:val="0"/>
          <w:sz w:val="22"/>
        </w:rPr>
        <w:t>Answers cite the documents they came from.</w:t>
      </w: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28_admin_chat-assistant.png"/>
                    <pic:cNvPicPr/>
                  </pic:nvPicPr>
                  <pic:blipFill>
                    <a:blip r:embed="rId21"/>
                    <a:stretch>
                      <a:fillRect/>
                    </a:stretch>
                  </pic:blipFill>
                  <pic:spPr>
                    <a:xfrm>
                      <a:off x="0" y="0"/>
                      <a:ext cx="5486400" cy="3429000"/>
                    </a:xfrm>
                    <a:prstGeom prst="rect"/>
                  </pic:spPr>
                </pic:pic>
              </a:graphicData>
            </a:graphic>
          </wp:inline>
        </w:drawing>
      </w:r>
    </w:p>
    <w:p>
      <w:pPr>
        <w:jc w:val="center"/>
      </w:pPr>
      <w:r>
        <w:rPr>
          <w:rFonts w:ascii="Times New Roman" w:hAnsi="Times New Roman"/>
          <w:b w:val="0"/>
          <w:i w:val="0"/>
          <w:sz w:val="18"/>
        </w:rPr>
        <w:t>Figure 13 - The Document Assistant</w:t>
      </w:r>
    </w:p>
    <w:p/>
    <w:p>
      <w:r>
        <w:br w:type="page"/>
      </w:r>
    </w:p>
    <w:p>
      <w:r>
        <w:rPr>
          <w:rFonts w:ascii="Times New Roman" w:hAnsi="Times New Roman"/>
          <w:b/>
          <w:i w:val="0"/>
          <w:color w:val="000000"/>
          <w:sz w:val="36"/>
        </w:rPr>
        <w:t>7. Component Patterns</w:t>
      </w:r>
    </w:p>
    <w:p>
      <w:pPr>
        <w:jc w:val="both"/>
      </w:pPr>
      <w:r>
        <w:rPr>
          <w:rFonts w:ascii="Times New Roman" w:hAnsi="Times New Roman"/>
          <w:b w:val="0"/>
          <w:i w:val="0"/>
          <w:sz w:val="22"/>
        </w:rPr>
        <w:t>The patterns below recur across several pages. A new page should reuse an existing pattern rather than inventing a variant.</w:t>
      </w:r>
    </w:p>
    <w:tbl>
      <w:tblPr>
        <w:tblStyle w:val="TableGrid"/>
        <w:tblW w:type="auto" w:w="0"/>
        <w:jc w:val="center"/>
        <w:tblLook w:firstColumn="1" w:firstRow="1" w:lastColumn="0" w:lastRow="0" w:noHBand="0" w:noVBand="1" w:val="04A0"/>
      </w:tblPr>
      <w:tblGrid>
        <w:gridCol w:w="4706"/>
        <w:gridCol w:w="4706"/>
      </w:tblGrid>
      <w:tr>
        <w:tc>
          <w:tcPr>
            <w:tcW w:type="dxa" w:w="2160"/>
          </w:tcPr>
          <w:p>
            <w:r/>
            <w:r>
              <w:rPr>
                <w:rFonts w:ascii="Times New Roman" w:hAnsi="Times New Roman"/>
                <w:b/>
                <w:i w:val="0"/>
                <w:sz w:val="20"/>
              </w:rPr>
              <w:t>Pattern</w:t>
            </w:r>
          </w:p>
        </w:tc>
        <w:tc>
          <w:tcPr>
            <w:tcW w:type="dxa" w:w="7056"/>
          </w:tcPr>
          <w:p>
            <w:r/>
            <w:r>
              <w:rPr>
                <w:rFonts w:ascii="Times New Roman" w:hAnsi="Times New Roman"/>
                <w:b/>
                <w:i w:val="0"/>
                <w:sz w:val="20"/>
              </w:rPr>
              <w:t>Rule</w:t>
            </w:r>
          </w:p>
        </w:tc>
      </w:tr>
      <w:tr>
        <w:tc>
          <w:tcPr>
            <w:tcW w:type="dxa" w:w="2160"/>
          </w:tcPr>
          <w:p>
            <w:r/>
            <w:r>
              <w:rPr>
                <w:rFonts w:ascii="Times New Roman" w:hAnsi="Times New Roman"/>
                <w:b w:val="0"/>
                <w:i w:val="0"/>
                <w:sz w:val="20"/>
              </w:rPr>
              <w:t>Status badge</w:t>
            </w:r>
          </w:p>
        </w:tc>
        <w:tc>
          <w:tcPr>
            <w:tcW w:type="dxa" w:w="7056"/>
          </w:tcPr>
          <w:p>
            <w:r/>
            <w:r>
              <w:rPr>
                <w:rFonts w:ascii="Times New Roman" w:hAnsi="Times New Roman"/>
                <w:b w:val="0"/>
                <w:i w:val="0"/>
                <w:sz w:val="20"/>
              </w:rPr>
              <w:t>Pill shaped, coloured by status token, with the status always spelled out. Colour is never the only signal.</w:t>
            </w:r>
          </w:p>
        </w:tc>
      </w:tr>
      <w:tr>
        <w:tc>
          <w:tcPr>
            <w:tcW w:type="dxa" w:w="2160"/>
          </w:tcPr>
          <w:p>
            <w:r/>
            <w:r>
              <w:rPr>
                <w:rFonts w:ascii="Times New Roman" w:hAnsi="Times New Roman"/>
                <w:b w:val="0"/>
                <w:i w:val="0"/>
                <w:sz w:val="20"/>
              </w:rPr>
              <w:t>Data table</w:t>
            </w:r>
          </w:p>
        </w:tc>
        <w:tc>
          <w:tcPr>
            <w:tcW w:type="dxa" w:w="7056"/>
          </w:tcPr>
          <w:p>
            <w:r/>
            <w:r>
              <w:rPr>
                <w:rFonts w:ascii="Times New Roman" w:hAnsi="Times New Roman"/>
                <w:b w:val="0"/>
                <w:i w:val="0"/>
                <w:sz w:val="20"/>
              </w:rPr>
              <w:t>Column headers use label-sm in capitals. Alternating rows use surface-container-low. Figures are right aligned in a monospace face. A wide table scrolls inside its own container rather than scrolling the page.</w:t>
            </w:r>
          </w:p>
        </w:tc>
      </w:tr>
      <w:tr>
        <w:tc>
          <w:tcPr>
            <w:tcW w:type="dxa" w:w="2160"/>
          </w:tcPr>
          <w:p>
            <w:r/>
            <w:r>
              <w:rPr>
                <w:rFonts w:ascii="Times New Roman" w:hAnsi="Times New Roman"/>
                <w:b w:val="0"/>
                <w:i w:val="0"/>
                <w:sz w:val="20"/>
              </w:rPr>
              <w:t>Filter bar</w:t>
            </w:r>
          </w:p>
        </w:tc>
        <w:tc>
          <w:tcPr>
            <w:tcW w:type="dxa" w:w="7056"/>
          </w:tcPr>
          <w:p>
            <w:r/>
            <w:r>
              <w:rPr>
                <w:rFonts w:ascii="Times New Roman" w:hAnsi="Times New Roman"/>
                <w:b w:val="0"/>
                <w:i w:val="0"/>
                <w:sz w:val="20"/>
              </w:rPr>
              <w:t>Sits inside the card, above the data it filters. The Clear button appears only while a filter is active.</w:t>
            </w:r>
          </w:p>
        </w:tc>
      </w:tr>
      <w:tr>
        <w:tc>
          <w:tcPr>
            <w:tcW w:type="dxa" w:w="2160"/>
          </w:tcPr>
          <w:p>
            <w:r/>
            <w:r>
              <w:rPr>
                <w:rFonts w:ascii="Times New Roman" w:hAnsi="Times New Roman"/>
                <w:b w:val="0"/>
                <w:i w:val="0"/>
                <w:sz w:val="20"/>
              </w:rPr>
              <w:t>Popup menu</w:t>
            </w:r>
          </w:p>
        </w:tc>
        <w:tc>
          <w:tcPr>
            <w:tcW w:type="dxa" w:w="7056"/>
          </w:tcPr>
          <w:p>
            <w:r/>
            <w:r>
              <w:rPr>
                <w:rFonts w:ascii="Times New Roman" w:hAnsi="Times New Roman"/>
                <w:b w:val="0"/>
                <w:i w:val="0"/>
                <w:sz w:val="20"/>
              </w:rPr>
              <w:t>Anchored to its trigger, dismissed by clicking outside or pressing Escape. Height is capped to the viewport and the action footer stays visible.</w:t>
            </w:r>
          </w:p>
        </w:tc>
      </w:tr>
      <w:tr>
        <w:tc>
          <w:tcPr>
            <w:tcW w:type="dxa" w:w="2160"/>
          </w:tcPr>
          <w:p>
            <w:r/>
            <w:r>
              <w:rPr>
                <w:rFonts w:ascii="Times New Roman" w:hAnsi="Times New Roman"/>
                <w:b w:val="0"/>
                <w:i w:val="0"/>
                <w:sz w:val="20"/>
              </w:rPr>
              <w:t>Toast</w:t>
            </w:r>
          </w:p>
        </w:tc>
        <w:tc>
          <w:tcPr>
            <w:tcW w:type="dxa" w:w="7056"/>
          </w:tcPr>
          <w:p>
            <w:r/>
            <w:r>
              <w:rPr>
                <w:rFonts w:ascii="Times New Roman" w:hAnsi="Times New Roman"/>
                <w:b w:val="0"/>
                <w:i w:val="0"/>
                <w:sz w:val="20"/>
              </w:rPr>
              <w:t>Appears in the corner to report the result of an action. Success, failure and neutral are distinguished; failures show the reason returned by the server.</w:t>
            </w:r>
          </w:p>
        </w:tc>
      </w:tr>
      <w:tr>
        <w:tc>
          <w:tcPr>
            <w:tcW w:type="dxa" w:w="2160"/>
          </w:tcPr>
          <w:p>
            <w:r/>
            <w:r>
              <w:rPr>
                <w:rFonts w:ascii="Times New Roman" w:hAnsi="Times New Roman"/>
                <w:b w:val="0"/>
                <w:i w:val="0"/>
                <w:sz w:val="20"/>
              </w:rPr>
              <w:t>Empty state</w:t>
            </w:r>
          </w:p>
        </w:tc>
        <w:tc>
          <w:tcPr>
            <w:tcW w:type="dxa" w:w="7056"/>
          </w:tcPr>
          <w:p>
            <w:r/>
            <w:r>
              <w:rPr>
                <w:rFonts w:ascii="Times New Roman" w:hAnsi="Times New Roman"/>
                <w:b w:val="0"/>
                <w:i w:val="0"/>
                <w:sz w:val="20"/>
              </w:rPr>
              <w:t>Names the cause and offers a way out, for example a link to clear the filters, rather than simply saying there is no data.</w:t>
            </w:r>
          </w:p>
        </w:tc>
      </w:tr>
      <w:tr>
        <w:tc>
          <w:tcPr>
            <w:tcW w:type="dxa" w:w="2160"/>
          </w:tcPr>
          <w:p>
            <w:r/>
            <w:r>
              <w:rPr>
                <w:rFonts w:ascii="Times New Roman" w:hAnsi="Times New Roman"/>
                <w:b w:val="0"/>
                <w:i w:val="0"/>
                <w:sz w:val="20"/>
              </w:rPr>
              <w:t>Locked form</w:t>
            </w:r>
          </w:p>
        </w:tc>
        <w:tc>
          <w:tcPr>
            <w:tcW w:type="dxa" w:w="7056"/>
          </w:tcPr>
          <w:p>
            <w:r/>
            <w:r>
              <w:rPr>
                <w:rFonts w:ascii="Times New Roman" w:hAnsi="Times New Roman"/>
                <w:b w:val="0"/>
                <w:i w:val="0"/>
                <w:sz w:val="20"/>
              </w:rPr>
              <w:t>Extracted data is shown locked first. Unlocking is a deliberate act, and saving locks it again.</w:t>
            </w:r>
          </w:p>
        </w:tc>
      </w:tr>
      <w:tr>
        <w:tc>
          <w:tcPr>
            <w:tcW w:type="dxa" w:w="2160"/>
          </w:tcPr>
          <w:p>
            <w:r/>
            <w:r>
              <w:rPr>
                <w:rFonts w:ascii="Times New Roman" w:hAnsi="Times New Roman"/>
                <w:b w:val="0"/>
                <w:i w:val="0"/>
                <w:sz w:val="20"/>
              </w:rPr>
              <w:t>Destructive action</w:t>
            </w:r>
          </w:p>
        </w:tc>
        <w:tc>
          <w:tcPr>
            <w:tcW w:type="dxa" w:w="7056"/>
          </w:tcPr>
          <w:p>
            <w:r/>
            <w:r>
              <w:rPr>
                <w:rFonts w:ascii="Times New Roman" w:hAnsi="Times New Roman"/>
                <w:b w:val="0"/>
                <w:i w:val="0"/>
                <w:sz w:val="20"/>
              </w:rPr>
              <w:t>Delete and Reject are separated from the primary action, use the status-error colour, and appear only for the role entitled to them.</w:t>
            </w:r>
          </w:p>
        </w:tc>
      </w:tr>
    </w:tbl>
    <w:p/>
    <w:p>
      <w:r>
        <w:rPr>
          <w:rFonts w:ascii="Times New Roman" w:hAnsi="Times New Roman"/>
          <w:b/>
          <w:i w:val="0"/>
          <w:color w:val="000000"/>
          <w:sz w:val="36"/>
        </w:rPr>
        <w:t>8. Accessibility</w:t>
      </w:r>
    </w:p>
    <w:p>
      <w:pPr>
        <w:pStyle w:val="ListBullet"/>
      </w:pPr>
      <w:r>
        <w:rPr>
          <w:rFonts w:ascii="Times New Roman" w:hAnsi="Times New Roman"/>
          <w:b w:val="0"/>
          <w:i w:val="0"/>
          <w:sz w:val="22"/>
        </w:rPr>
        <w:t>All animation stops automatically when the operating system requests reduced motion.</w:t>
      </w:r>
    </w:p>
    <w:p>
      <w:pPr>
        <w:pStyle w:val="ListBullet"/>
      </w:pPr>
      <w:r>
        <w:rPr>
          <w:rFonts w:ascii="Times New Roman" w:hAnsi="Times New Roman"/>
          <w:b w:val="0"/>
          <w:i w:val="0"/>
          <w:sz w:val="22"/>
        </w:rPr>
        <w:t>Buttons without text carry an aria label, for example the year arrows on the Archive.</w:t>
      </w:r>
    </w:p>
    <w:p>
      <w:pPr>
        <w:pStyle w:val="ListBullet"/>
      </w:pPr>
      <w:r>
        <w:rPr>
          <w:rFonts w:ascii="Times New Roman" w:hAnsi="Times New Roman"/>
          <w:b w:val="0"/>
          <w:i w:val="0"/>
          <w:sz w:val="22"/>
        </w:rPr>
        <w:t>Popups use the dialog role with a label, and report open or closed state through aria-expanded.</w:t>
      </w:r>
    </w:p>
    <w:p>
      <w:pPr>
        <w:pStyle w:val="ListBullet"/>
      </w:pPr>
      <w:r>
        <w:rPr>
          <w:rFonts w:ascii="Times New Roman" w:hAnsi="Times New Roman"/>
          <w:b w:val="0"/>
          <w:i w:val="0"/>
          <w:sz w:val="22"/>
        </w:rPr>
        <w:t>Collapsible date groups report their state through aria-expanded.</w:t>
      </w:r>
    </w:p>
    <w:p>
      <w:pPr>
        <w:pStyle w:val="ListBullet"/>
      </w:pPr>
      <w:r>
        <w:rPr>
          <w:rFonts w:ascii="Times New Roman" w:hAnsi="Times New Roman"/>
          <w:b w:val="0"/>
          <w:i w:val="0"/>
          <w:sz w:val="22"/>
        </w:rPr>
        <w:t>Status is never conveyed by colour alone; the status text is always present.</w:t>
      </w:r>
    </w:p>
    <w:p>
      <w:pPr>
        <w:pStyle w:val="ListBullet"/>
      </w:pPr>
      <w:r>
        <w:rPr>
          <w:rFonts w:ascii="Times New Roman" w:hAnsi="Times New Roman"/>
          <w:b w:val="0"/>
          <w:i w:val="0"/>
          <w:sz w:val="22"/>
        </w:rPr>
        <w:t>Input fields always carry a visible label rather than placeholder text alone.</w:t>
      </w:r>
    </w:p>
    <w:p>
      <w:pPr>
        <w:pStyle w:val="ListBullet"/>
      </w:pPr>
      <w:r>
        <w:rPr>
          <w:rFonts w:ascii="Times New Roman" w:hAnsi="Times New Roman"/>
          <w:b w:val="0"/>
          <w:i w:val="0"/>
          <w:sz w:val="22"/>
        </w:rPr>
        <w:t>Body text contrast against the white surface exceeds the WCAG AA threshold.</w:t>
      </w:r>
    </w:p>
    <w:p>
      <w:pPr>
        <w:jc w:val="both"/>
      </w:pPr>
      <w:r>
        <w:rPr>
          <w:rFonts w:ascii="Times New Roman" w:hAnsi="Times New Roman"/>
          <w:b w:val="0"/>
          <w:i w:val="0"/>
          <w:sz w:val="22"/>
        </w:rPr>
        <w:t>Not yet tested: full keyboard-only navigation, and screen-reader testing. Both are recorded as future work rather than claimed as done.</w:t>
      </w:r>
    </w:p>
    <w:p>
      <w:r>
        <w:rPr>
          <w:rFonts w:ascii="Times New Roman" w:hAnsi="Times New Roman"/>
          <w:b/>
          <w:i w:val="0"/>
          <w:color w:val="000000"/>
          <w:sz w:val="36"/>
        </w:rPr>
        <w:t>9. Responsive Design</w:t>
      </w:r>
    </w:p>
    <w:p>
      <w:pPr>
        <w:jc w:val="both"/>
      </w:pPr>
      <w:r>
        <w:rPr>
          <w:rFonts w:ascii="Times New Roman" w:hAnsi="Times New Roman"/>
          <w:b w:val="0"/>
          <w:i w:val="0"/>
          <w:sz w:val="22"/>
        </w:rPr>
        <w:t>The application targets wide screens because the work is comparing a document against data, but it remains usable on small screens.</w:t>
      </w:r>
    </w:p>
    <w:tbl>
      <w:tblPr>
        <w:tblStyle w:val="TableGrid"/>
        <w:tblW w:type="auto" w:w="0"/>
        <w:jc w:val="center"/>
        <w:tblLook w:firstColumn="1" w:firstRow="1" w:lastColumn="0" w:lastRow="0" w:noHBand="0" w:noVBand="1" w:val="04A0"/>
      </w:tblPr>
      <w:tblGrid>
        <w:gridCol w:w="4706"/>
        <w:gridCol w:w="4706"/>
      </w:tblGrid>
      <w:tr>
        <w:tc>
          <w:tcPr>
            <w:tcW w:type="dxa" w:w="2160"/>
          </w:tcPr>
          <w:p>
            <w:r/>
            <w:r>
              <w:rPr>
                <w:rFonts w:ascii="Times New Roman" w:hAnsi="Times New Roman"/>
                <w:b/>
                <w:i w:val="0"/>
                <w:sz w:val="20"/>
              </w:rPr>
              <w:t>Screen width</w:t>
            </w:r>
          </w:p>
        </w:tc>
        <w:tc>
          <w:tcPr>
            <w:tcW w:type="dxa" w:w="7056"/>
          </w:tcPr>
          <w:p>
            <w:r/>
            <w:r>
              <w:rPr>
                <w:rFonts w:ascii="Times New Roman" w:hAnsi="Times New Roman"/>
                <w:b/>
                <w:i w:val="0"/>
                <w:sz w:val="20"/>
              </w:rPr>
              <w:t>Behaviour</w:t>
            </w:r>
          </w:p>
        </w:tc>
      </w:tr>
      <w:tr>
        <w:tc>
          <w:tcPr>
            <w:tcW w:type="dxa" w:w="2160"/>
          </w:tcPr>
          <w:p>
            <w:r/>
            <w:r>
              <w:rPr>
                <w:rFonts w:ascii="Times New Roman" w:hAnsi="Times New Roman"/>
                <w:b w:val="0"/>
                <w:i w:val="0"/>
                <w:sz w:val="20"/>
              </w:rPr>
              <w:t>1024 px and above</w:t>
            </w:r>
          </w:p>
        </w:tc>
        <w:tc>
          <w:tcPr>
            <w:tcW w:type="dxa" w:w="7056"/>
          </w:tcPr>
          <w:p>
            <w:r/>
            <w:r>
              <w:rPr>
                <w:rFonts w:ascii="Times New Roman" w:hAnsi="Times New Roman"/>
                <w:b w:val="0"/>
                <w:i w:val="0"/>
                <w:sz w:val="20"/>
              </w:rPr>
              <w:t>The sidebar is permanent. The month grid is three columns. The review screen is two columns side by side.</w:t>
            </w:r>
          </w:p>
        </w:tc>
      </w:tr>
      <w:tr>
        <w:tc>
          <w:tcPr>
            <w:tcW w:type="dxa" w:w="2160"/>
          </w:tcPr>
          <w:p>
            <w:r/>
            <w:r>
              <w:rPr>
                <w:rFonts w:ascii="Times New Roman" w:hAnsi="Times New Roman"/>
                <w:b w:val="0"/>
                <w:i w:val="0"/>
                <w:sz w:val="20"/>
              </w:rPr>
              <w:t>640 to 1023 px</w:t>
            </w:r>
          </w:p>
        </w:tc>
        <w:tc>
          <w:tcPr>
            <w:tcW w:type="dxa" w:w="7056"/>
          </w:tcPr>
          <w:p>
            <w:r/>
            <w:r>
              <w:rPr>
                <w:rFonts w:ascii="Times New Roman" w:hAnsi="Times New Roman"/>
                <w:b w:val="0"/>
                <w:i w:val="0"/>
                <w:sz w:val="20"/>
              </w:rPr>
              <w:t>The month grid drops to two columns. Metric cards drop to two columns.</w:t>
            </w:r>
          </w:p>
        </w:tc>
      </w:tr>
      <w:tr>
        <w:tc>
          <w:tcPr>
            <w:tcW w:type="dxa" w:w="2160"/>
          </w:tcPr>
          <w:p>
            <w:r/>
            <w:r>
              <w:rPr>
                <w:rFonts w:ascii="Times New Roman" w:hAnsi="Times New Roman"/>
                <w:b w:val="0"/>
                <w:i w:val="0"/>
                <w:sz w:val="20"/>
              </w:rPr>
              <w:t>Below 640 px</w:t>
            </w:r>
          </w:p>
        </w:tc>
        <w:tc>
          <w:tcPr>
            <w:tcW w:type="dxa" w:w="7056"/>
          </w:tcPr>
          <w:p>
            <w:r/>
            <w:r>
              <w:rPr>
                <w:rFonts w:ascii="Times New Roman" w:hAnsi="Times New Roman"/>
                <w:b w:val="0"/>
                <w:i w:val="0"/>
                <w:sz w:val="20"/>
              </w:rPr>
              <w:t>The sidebar becomes a drawer. The month grid is one column. Wide tables scroll horizontally inside their container.</w:t>
            </w:r>
          </w:p>
        </w:tc>
      </w:tr>
    </w:tbl>
    <w:p/>
    <w:p>
      <w:r>
        <w:rPr>
          <w:rFonts w:ascii="Times New Roman" w:hAnsi="Times New Roman"/>
          <w:b/>
          <w:i w:val="0"/>
          <w:color w:val="000000"/>
          <w:sz w:val="36"/>
        </w:rPr>
        <w:t>10. Design Decision Record</w:t>
      </w:r>
    </w:p>
    <w:p>
      <w:pPr>
        <w:jc w:val="both"/>
      </w:pPr>
      <w:r>
        <w:rPr>
          <w:rFonts w:ascii="Times New Roman" w:hAnsi="Times New Roman"/>
          <w:b w:val="0"/>
          <w:i w:val="0"/>
          <w:sz w:val="22"/>
        </w:rPr>
        <w:t>The decisions below were debated during development. The reasoning is recorded here so the discussion does not have to be repeated.</w:t>
      </w:r>
    </w:p>
    <w:tbl>
      <w:tblPr>
        <w:tblStyle w:val="TableGrid"/>
        <w:tblW w:type="auto" w:w="0"/>
        <w:jc w:val="center"/>
        <w:tblLook w:firstColumn="1" w:firstRow="1" w:lastColumn="0" w:lastRow="0" w:noHBand="0" w:noVBand="1" w:val="04A0"/>
      </w:tblPr>
      <w:tblGrid>
        <w:gridCol w:w="4706"/>
        <w:gridCol w:w="4706"/>
      </w:tblGrid>
      <w:tr>
        <w:tc>
          <w:tcPr>
            <w:tcW w:type="dxa" w:w="3168"/>
          </w:tcPr>
          <w:p>
            <w:r/>
            <w:r>
              <w:rPr>
                <w:rFonts w:ascii="Times New Roman" w:hAnsi="Times New Roman"/>
                <w:b/>
                <w:i w:val="0"/>
                <w:sz w:val="20"/>
              </w:rPr>
              <w:t>Decision</w:t>
            </w:r>
          </w:p>
        </w:tc>
        <w:tc>
          <w:tcPr>
            <w:tcW w:type="dxa" w:w="6048"/>
          </w:tcPr>
          <w:p>
            <w:r/>
            <w:r>
              <w:rPr>
                <w:rFonts w:ascii="Times New Roman" w:hAnsi="Times New Roman"/>
                <w:b/>
                <w:i w:val="0"/>
                <w:sz w:val="20"/>
              </w:rPr>
              <w:t>Reasoning</w:t>
            </w:r>
          </w:p>
        </w:tc>
      </w:tr>
      <w:tr>
        <w:tc>
          <w:tcPr>
            <w:tcW w:type="dxa" w:w="3168"/>
          </w:tcPr>
          <w:p>
            <w:r/>
            <w:r>
              <w:rPr>
                <w:rFonts w:ascii="Times New Roman" w:hAnsi="Times New Roman"/>
                <w:b w:val="0"/>
                <w:i w:val="0"/>
                <w:sz w:val="20"/>
              </w:rPr>
              <w:t>Fields are locked when the review screen opens</w:t>
            </w:r>
          </w:p>
        </w:tc>
        <w:tc>
          <w:tcPr>
            <w:tcW w:type="dxa" w:w="6048"/>
          </w:tcPr>
          <w:p>
            <w:r/>
            <w:r>
              <w:rPr>
                <w:rFonts w:ascii="Times New Roman" w:hAnsi="Times New Roman"/>
                <w:b w:val="0"/>
                <w:i w:val="0"/>
                <w:sz w:val="20"/>
              </w:rPr>
              <w:t>Reviewers often only want to read. The lock prevents accidental edits that are hard to trace afterwards.</w:t>
            </w:r>
          </w:p>
        </w:tc>
      </w:tr>
      <w:tr>
        <w:tc>
          <w:tcPr>
            <w:tcW w:type="dxa" w:w="3168"/>
          </w:tcPr>
          <w:p>
            <w:r/>
            <w:r>
              <w:rPr>
                <w:rFonts w:ascii="Times New Roman" w:hAnsi="Times New Roman"/>
                <w:b w:val="0"/>
                <w:i w:val="0"/>
                <w:sz w:val="20"/>
              </w:rPr>
              <w:t>Only an admin may approve</w:t>
            </w:r>
          </w:p>
        </w:tc>
        <w:tc>
          <w:tcPr>
            <w:tcW w:type="dxa" w:w="6048"/>
          </w:tcPr>
          <w:p>
            <w:r/>
            <w:r>
              <w:rPr>
                <w:rFonts w:ascii="Times New Roman" w:hAnsi="Times New Roman"/>
                <w:b w:val="0"/>
                <w:i w:val="0"/>
                <w:sz w:val="20"/>
              </w:rPr>
              <w:t>It separates correcting from approving, so one person cannot both enter and release the same data.</w:t>
            </w:r>
          </w:p>
        </w:tc>
      </w:tr>
      <w:tr>
        <w:tc>
          <w:tcPr>
            <w:tcW w:type="dxa" w:w="3168"/>
          </w:tcPr>
          <w:p>
            <w:r/>
            <w:r>
              <w:rPr>
                <w:rFonts w:ascii="Times New Roman" w:hAnsi="Times New Roman"/>
                <w:b w:val="0"/>
                <w:i w:val="0"/>
                <w:sz w:val="20"/>
              </w:rPr>
              <w:t>The Archive groups by approval date, not upload date</w:t>
            </w:r>
          </w:p>
        </w:tc>
        <w:tc>
          <w:tcPr>
            <w:tcW w:type="dxa" w:w="6048"/>
          </w:tcPr>
          <w:p>
            <w:r/>
            <w:r>
              <w:rPr>
                <w:rFonts w:ascii="Times New Roman" w:hAnsi="Times New Roman"/>
                <w:b w:val="0"/>
                <w:i w:val="0"/>
                <w:sz w:val="20"/>
              </w:rPr>
              <w:t>The question an archive answers is what was signed off and when, which is exactly what an audit asks.</w:t>
            </w:r>
          </w:p>
        </w:tc>
      </w:tr>
      <w:tr>
        <w:tc>
          <w:tcPr>
            <w:tcW w:type="dxa" w:w="3168"/>
          </w:tcPr>
          <w:p>
            <w:r/>
            <w:r>
              <w:rPr>
                <w:rFonts w:ascii="Times New Roman" w:hAnsi="Times New Roman"/>
                <w:b w:val="0"/>
                <w:i w:val="0"/>
                <w:sz w:val="20"/>
              </w:rPr>
              <w:t>The export popup sits beside the year</w:t>
            </w:r>
          </w:p>
        </w:tc>
        <w:tc>
          <w:tcPr>
            <w:tcW w:type="dxa" w:w="6048"/>
          </w:tcPr>
          <w:p>
            <w:r/>
            <w:r>
              <w:rPr>
                <w:rFonts w:ascii="Times New Roman" w:hAnsi="Times New Roman"/>
                <w:b w:val="0"/>
                <w:i w:val="0"/>
                <w:sz w:val="20"/>
              </w:rPr>
              <w:t>The period to be exported is set by the year currently in view, so the control belongs next to it.</w:t>
            </w:r>
          </w:p>
        </w:tc>
      </w:tr>
      <w:tr>
        <w:tc>
          <w:tcPr>
            <w:tcW w:type="dxa" w:w="3168"/>
          </w:tcPr>
          <w:p>
            <w:r/>
            <w:r>
              <w:rPr>
                <w:rFonts w:ascii="Times New Roman" w:hAnsi="Times New Roman"/>
                <w:b w:val="0"/>
                <w:i w:val="0"/>
                <w:sz w:val="20"/>
              </w:rPr>
              <w:t>The popup is anchored to the left of its button</w:t>
            </w:r>
          </w:p>
        </w:tc>
        <w:tc>
          <w:tcPr>
            <w:tcW w:type="dxa" w:w="6048"/>
          </w:tcPr>
          <w:p>
            <w:r/>
            <w:r>
              <w:rPr>
                <w:rFonts w:ascii="Times New Roman" w:hAnsi="Times New Roman"/>
                <w:b w:val="0"/>
                <w:i w:val="0"/>
                <w:sz w:val="20"/>
              </w:rPr>
              <w:t>The button sits near the left edge of the content area; a right-anchored popup would slide under the sidebar.</w:t>
            </w:r>
          </w:p>
        </w:tc>
      </w:tr>
      <w:tr>
        <w:tc>
          <w:tcPr>
            <w:tcW w:type="dxa" w:w="3168"/>
          </w:tcPr>
          <w:p>
            <w:r/>
            <w:r>
              <w:rPr>
                <w:rFonts w:ascii="Times New Roman" w:hAnsi="Times New Roman"/>
                <w:b w:val="0"/>
                <w:i w:val="0"/>
                <w:sz w:val="20"/>
              </w:rPr>
              <w:t>The five export formats are split into two groups</w:t>
            </w:r>
          </w:p>
        </w:tc>
        <w:tc>
          <w:tcPr>
            <w:tcW w:type="dxa" w:w="6048"/>
          </w:tcPr>
          <w:p>
            <w:r/>
            <w:r>
              <w:rPr>
                <w:rFonts w:ascii="Times New Roman" w:hAnsi="Times New Roman"/>
                <w:b w:val="0"/>
                <w:i w:val="0"/>
                <w:sz w:val="20"/>
              </w:rPr>
              <w:t>PDF and Word are for people to read; Excel, CSV and JSON are for further processing. A short note on each option prevents the wrong choice.</w:t>
            </w:r>
          </w:p>
        </w:tc>
      </w:tr>
      <w:tr>
        <w:tc>
          <w:tcPr>
            <w:tcW w:type="dxa" w:w="3168"/>
          </w:tcPr>
          <w:p>
            <w:r/>
            <w:r>
              <w:rPr>
                <w:rFonts w:ascii="Times New Roman" w:hAnsi="Times New Roman"/>
                <w:b w:val="0"/>
                <w:i w:val="0"/>
                <w:sz w:val="20"/>
              </w:rPr>
              <w:t>The ROI review rate is floored at five per cent</w:t>
            </w:r>
          </w:p>
        </w:tc>
        <w:tc>
          <w:tcPr>
            <w:tcW w:type="dxa" w:w="6048"/>
          </w:tcPr>
          <w:p>
            <w:r/>
            <w:r>
              <w:rPr>
                <w:rFonts w:ascii="Times New Roman" w:hAnsi="Times New Roman"/>
                <w:b w:val="0"/>
                <w:i w:val="0"/>
                <w:sz w:val="20"/>
              </w:rPr>
              <w:t>A perfect evaluation means zero known errors, not zero need for review. Claiming a hundred per cent saving cannot be defended.</w:t>
            </w:r>
          </w:p>
        </w:tc>
      </w:tr>
      <w:tr>
        <w:tc>
          <w:tcPr>
            <w:tcW w:type="dxa" w:w="3168"/>
          </w:tcPr>
          <w:p>
            <w:r/>
            <w:r>
              <w:rPr>
                <w:rFonts w:ascii="Times New Roman" w:hAnsi="Times New Roman"/>
                <w:b w:val="0"/>
                <w:i w:val="0"/>
                <w:sz w:val="20"/>
              </w:rPr>
              <w:t>Figures use a monospace face and are right aligned</w:t>
            </w:r>
          </w:p>
        </w:tc>
        <w:tc>
          <w:tcPr>
            <w:tcW w:type="dxa" w:w="6048"/>
          </w:tcPr>
          <w:p>
            <w:r/>
            <w:r>
              <w:rPr>
                <w:rFonts w:ascii="Times New Roman" w:hAnsi="Times New Roman"/>
                <w:b w:val="0"/>
                <w:i w:val="0"/>
                <w:sz w:val="20"/>
              </w:rPr>
              <w:t>Long Rupiah values can only be compared at a glance when their digits line up.</w:t>
            </w:r>
          </w:p>
        </w:tc>
      </w:tr>
    </w:tbl>
    <w:p/>
    <w:p>
      <w:r>
        <w:br w:type="page"/>
      </w:r>
    </w:p>
    <w:p>
      <w:r>
        <w:rPr>
          <w:rFonts w:ascii="Times New Roman" w:hAnsi="Times New Roman"/>
          <w:b/>
          <w:i w:val="0"/>
          <w:color w:val="000000"/>
          <w:sz w:val="36"/>
        </w:rPr>
        <w:t>11. UI/UX Design Approval</w:t>
      </w:r>
    </w:p>
    <w:p>
      <w:pPr>
        <w:jc w:val="both"/>
      </w:pPr>
      <w:r>
        <w:rPr>
          <w:rFonts w:ascii="Times New Roman" w:hAnsi="Times New Roman"/>
          <w:b w:val="0"/>
          <w:i w:val="0"/>
          <w:sz w:val="22"/>
        </w:rPr>
        <w:t>By signing this document, the signatory confirms that the interface and user-experience design described above has been reviewed and approved as the reference for development.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160"/>
          </w:tcPr>
          <w:p>
            <w:r/>
            <w:r>
              <w:rPr>
                <w:rFonts w:ascii="Times New Roman" w:hAnsi="Times New Roman"/>
                <w:b/>
                <w:i w:val="0"/>
                <w:sz w:val="20"/>
              </w:rPr>
              <w:t>Name</w:t>
            </w:r>
          </w:p>
        </w:tc>
        <w:tc>
          <w:tcPr>
            <w:tcW w:type="dxa" w:w="2016"/>
          </w:tcPr>
          <w:p>
            <w:r/>
            <w:r>
              <w:rPr>
                <w:rFonts w:ascii="Times New Roman" w:hAnsi="Times New Roman"/>
                <w:b/>
                <w:i w:val="0"/>
                <w:sz w:val="20"/>
              </w:rPr>
              <w:t>Project Role</w:t>
            </w:r>
          </w:p>
        </w:tc>
        <w:tc>
          <w:tcPr>
            <w:tcW w:type="dxa" w:w="2016"/>
          </w:tcPr>
          <w:p>
            <w:r/>
            <w:r>
              <w:rPr>
                <w:rFonts w:ascii="Times New Roman" w:hAnsi="Times New Roman"/>
                <w:b/>
                <w:i w:val="0"/>
                <w:sz w:val="20"/>
              </w:rPr>
              <w:t>Position</w:t>
            </w:r>
          </w:p>
        </w:tc>
        <w:tc>
          <w:tcPr>
            <w:tcW w:type="dxa" w:w="1440"/>
          </w:tcPr>
          <w:p>
            <w:r/>
            <w:r>
              <w:rPr>
                <w:rFonts w:ascii="Times New Roman" w:hAnsi="Times New Roman"/>
                <w:b/>
                <w:i w:val="0"/>
                <w:sz w:val="20"/>
              </w:rPr>
              <w:t>Date</w:t>
            </w:r>
          </w:p>
        </w:tc>
        <w:tc>
          <w:tcPr>
            <w:tcW w:type="dxa" w:w="1584"/>
          </w:tcPr>
          <w:p>
            <w:r/>
            <w:r>
              <w:rPr>
                <w:rFonts w:ascii="Times New Roman" w:hAnsi="Times New Roman"/>
                <w:b/>
                <w:i w:val="0"/>
                <w:sz w:val="20"/>
              </w:rPr>
              <w:t>Signed</w:t>
            </w:r>
          </w:p>
        </w:tc>
      </w:tr>
      <w:tr>
        <w:tc>
          <w:tcPr>
            <w:tcW w:type="dxa" w:w="2160"/>
          </w:tcPr>
          <w:p>
            <w:r/>
            <w:r>
              <w:rPr>
                <w:rFonts w:ascii="Times New Roman" w:hAnsi="Times New Roman"/>
                <w:b w:val="0"/>
                <w:i w:val="0"/>
                <w:sz w:val="20"/>
              </w:rPr>
            </w:r>
          </w:p>
        </w:tc>
        <w:tc>
          <w:tcPr>
            <w:tcW w:type="dxa" w:w="2016"/>
          </w:tcPr>
          <w:p>
            <w:r/>
            <w:r>
              <w:rPr>
                <w:rFonts w:ascii="Times New Roman" w:hAnsi="Times New Roman"/>
                <w:b w:val="0"/>
                <w:i w:val="0"/>
                <w:sz w:val="20"/>
              </w:rPr>
            </w:r>
          </w:p>
        </w:tc>
        <w:tc>
          <w:tcPr>
            <w:tcW w:type="dxa" w:w="2016"/>
          </w:tcPr>
          <w:p>
            <w:r/>
            <w:r>
              <w:rPr>
                <w:rFonts w:ascii="Times New Roman" w:hAnsi="Times New Roman"/>
                <w:b w:val="0"/>
                <w:i w:val="0"/>
                <w:sz w:val="20"/>
              </w:rPr>
            </w:r>
          </w:p>
        </w:tc>
        <w:tc>
          <w:tcPr>
            <w:tcW w:type="dxa" w:w="1440"/>
          </w:tcPr>
          <w:p>
            <w:r/>
            <w:r>
              <w:rPr>
                <w:rFonts w:ascii="Times New Roman" w:hAnsi="Times New Roman"/>
                <w:b w:val="0"/>
                <w:i w:val="0"/>
                <w:sz w:val="20"/>
              </w:rPr>
            </w:r>
          </w:p>
        </w:tc>
        <w:tc>
          <w:tcPr>
            <w:tcW w:type="dxa" w:w="1584"/>
          </w:tcPr>
          <w:p>
            <w:r/>
            <w:r>
              <w:rPr>
                <w:rFonts w:ascii="Times New Roman" w:hAnsi="Times New Roman"/>
                <w:b w:val="0"/>
                <w:i w:val="0"/>
                <w:sz w:val="20"/>
              </w:rPr>
            </w:r>
          </w:p>
        </w:tc>
      </w:tr>
      <w:tr>
        <w:tc>
          <w:tcPr>
            <w:tcW w:type="dxa" w:w="2160"/>
          </w:tcPr>
          <w:p>
            <w:r/>
            <w:r>
              <w:rPr>
                <w:rFonts w:ascii="Times New Roman" w:hAnsi="Times New Roman"/>
                <w:b w:val="0"/>
                <w:i w:val="0"/>
                <w:sz w:val="20"/>
              </w:rPr>
            </w:r>
          </w:p>
        </w:tc>
        <w:tc>
          <w:tcPr>
            <w:tcW w:type="dxa" w:w="2016"/>
          </w:tcPr>
          <w:p>
            <w:r/>
            <w:r>
              <w:rPr>
                <w:rFonts w:ascii="Times New Roman" w:hAnsi="Times New Roman"/>
                <w:b w:val="0"/>
                <w:i w:val="0"/>
                <w:sz w:val="20"/>
              </w:rPr>
            </w:r>
          </w:p>
        </w:tc>
        <w:tc>
          <w:tcPr>
            <w:tcW w:type="dxa" w:w="2016"/>
          </w:tcPr>
          <w:p>
            <w:r/>
            <w:r>
              <w:rPr>
                <w:rFonts w:ascii="Times New Roman" w:hAnsi="Times New Roman"/>
                <w:b w:val="0"/>
                <w:i w:val="0"/>
                <w:sz w:val="20"/>
              </w:rPr>
            </w:r>
          </w:p>
        </w:tc>
        <w:tc>
          <w:tcPr>
            <w:tcW w:type="dxa" w:w="1440"/>
          </w:tcPr>
          <w:p>
            <w:r/>
            <w:r>
              <w:rPr>
                <w:rFonts w:ascii="Times New Roman" w:hAnsi="Times New Roman"/>
                <w:b w:val="0"/>
                <w:i w:val="0"/>
                <w:sz w:val="20"/>
              </w:rPr>
            </w:r>
          </w:p>
        </w:tc>
        <w:tc>
          <w:tcPr>
            <w:tcW w:type="dxa" w:w="1584"/>
          </w:tcPr>
          <w:p>
            <w:r/>
            <w:r>
              <w:rPr>
                <w:rFonts w:ascii="Times New Roman" w:hAnsi="Times New Roman"/>
                <w:b w:val="0"/>
                <w:i w:val="0"/>
                <w:sz w:val="20"/>
              </w:rPr>
            </w:r>
          </w:p>
        </w:tc>
      </w:tr>
      <w:tr>
        <w:tc>
          <w:tcPr>
            <w:tcW w:type="dxa" w:w="2160"/>
          </w:tcPr>
          <w:p>
            <w:r/>
            <w:r>
              <w:rPr>
                <w:rFonts w:ascii="Times New Roman" w:hAnsi="Times New Roman"/>
                <w:b w:val="0"/>
                <w:i w:val="0"/>
                <w:sz w:val="20"/>
              </w:rPr>
            </w:r>
          </w:p>
        </w:tc>
        <w:tc>
          <w:tcPr>
            <w:tcW w:type="dxa" w:w="2016"/>
          </w:tcPr>
          <w:p>
            <w:r/>
            <w:r>
              <w:rPr>
                <w:rFonts w:ascii="Times New Roman" w:hAnsi="Times New Roman"/>
                <w:b w:val="0"/>
                <w:i w:val="0"/>
                <w:sz w:val="20"/>
              </w:rPr>
            </w:r>
          </w:p>
        </w:tc>
        <w:tc>
          <w:tcPr>
            <w:tcW w:type="dxa" w:w="2016"/>
          </w:tcPr>
          <w:p>
            <w:r/>
            <w:r>
              <w:rPr>
                <w:rFonts w:ascii="Times New Roman" w:hAnsi="Times New Roman"/>
                <w:b w:val="0"/>
                <w:i w:val="0"/>
                <w:sz w:val="20"/>
              </w:rPr>
            </w:r>
          </w:p>
        </w:tc>
        <w:tc>
          <w:tcPr>
            <w:tcW w:type="dxa" w:w="1440"/>
          </w:tcPr>
          <w:p>
            <w:r/>
            <w:r>
              <w:rPr>
                <w:rFonts w:ascii="Times New Roman" w:hAnsi="Times New Roman"/>
                <w:b w:val="0"/>
                <w:i w:val="0"/>
                <w:sz w:val="20"/>
              </w:rPr>
            </w:r>
          </w:p>
        </w:tc>
        <w:tc>
          <w:tcPr>
            <w:tcW w:type="dxa" w:w="1584"/>
          </w:tcPr>
          <w:p>
            <w:r/>
            <w:r>
              <w:rPr>
                <w:rFonts w:ascii="Times New Roman" w:hAnsi="Times New Roman"/>
                <w:b w:val="0"/>
                <w:i w:val="0"/>
                <w:sz w:val="20"/>
              </w:rPr>
            </w:r>
          </w:p>
        </w:tc>
      </w:tr>
      <w:tr>
        <w:tc>
          <w:tcPr>
            <w:tcW w:type="dxa" w:w="2160"/>
          </w:tcPr>
          <w:p>
            <w:r/>
            <w:r>
              <w:rPr>
                <w:rFonts w:ascii="Times New Roman" w:hAnsi="Times New Roman"/>
                <w:b w:val="0"/>
                <w:i w:val="0"/>
                <w:sz w:val="20"/>
              </w:rPr>
            </w:r>
          </w:p>
        </w:tc>
        <w:tc>
          <w:tcPr>
            <w:tcW w:type="dxa" w:w="2016"/>
          </w:tcPr>
          <w:p>
            <w:r/>
            <w:r>
              <w:rPr>
                <w:rFonts w:ascii="Times New Roman" w:hAnsi="Times New Roman"/>
                <w:b w:val="0"/>
                <w:i w:val="0"/>
                <w:sz w:val="20"/>
              </w:rPr>
            </w:r>
          </w:p>
        </w:tc>
        <w:tc>
          <w:tcPr>
            <w:tcW w:type="dxa" w:w="2016"/>
          </w:tcPr>
          <w:p>
            <w:r/>
            <w:r>
              <w:rPr>
                <w:rFonts w:ascii="Times New Roman" w:hAnsi="Times New Roman"/>
                <w:b w:val="0"/>
                <w:i w:val="0"/>
                <w:sz w:val="20"/>
              </w:rPr>
            </w:r>
          </w:p>
        </w:tc>
        <w:tc>
          <w:tcPr>
            <w:tcW w:type="dxa" w:w="1440"/>
          </w:tcPr>
          <w:p>
            <w:r/>
            <w:r>
              <w:rPr>
                <w:rFonts w:ascii="Times New Roman" w:hAnsi="Times New Roman"/>
                <w:b w:val="0"/>
                <w:i w:val="0"/>
                <w:sz w:val="20"/>
              </w:rPr>
            </w:r>
          </w:p>
        </w:tc>
        <w:tc>
          <w:tcPr>
            <w:tcW w:type="dxa" w:w="1584"/>
          </w:tcPr>
          <w:p>
            <w:r/>
            <w:r>
              <w:rPr>
                <w:rFonts w:ascii="Times New Roman" w:hAnsi="Times New Roman"/>
                <w:b w:val="0"/>
                <w:i w:val="0"/>
                <w:sz w:val="20"/>
              </w:rPr>
            </w:r>
          </w:p>
        </w:tc>
      </w:tr>
      <w:tr>
        <w:tc>
          <w:tcPr>
            <w:tcW w:type="dxa" w:w="2160"/>
          </w:tcPr>
          <w:p>
            <w:r/>
            <w:r>
              <w:rPr>
                <w:rFonts w:ascii="Times New Roman" w:hAnsi="Times New Roman"/>
                <w:b w:val="0"/>
                <w:i w:val="0"/>
                <w:sz w:val="20"/>
              </w:rPr>
            </w:r>
          </w:p>
        </w:tc>
        <w:tc>
          <w:tcPr>
            <w:tcW w:type="dxa" w:w="2016"/>
          </w:tcPr>
          <w:p>
            <w:r/>
            <w:r>
              <w:rPr>
                <w:rFonts w:ascii="Times New Roman" w:hAnsi="Times New Roman"/>
                <w:b w:val="0"/>
                <w:i w:val="0"/>
                <w:sz w:val="20"/>
              </w:rPr>
            </w:r>
          </w:p>
        </w:tc>
        <w:tc>
          <w:tcPr>
            <w:tcW w:type="dxa" w:w="2016"/>
          </w:tcPr>
          <w:p>
            <w:r/>
            <w:r>
              <w:rPr>
                <w:rFonts w:ascii="Times New Roman" w:hAnsi="Times New Roman"/>
                <w:b w:val="0"/>
                <w:i w:val="0"/>
                <w:sz w:val="20"/>
              </w:rPr>
            </w:r>
          </w:p>
        </w:tc>
        <w:tc>
          <w:tcPr>
            <w:tcW w:type="dxa" w:w="1440"/>
          </w:tcPr>
          <w:p>
            <w:r/>
            <w:r>
              <w:rPr>
                <w:rFonts w:ascii="Times New Roman" w:hAnsi="Times New Roman"/>
                <w:b w:val="0"/>
                <w:i w:val="0"/>
                <w:sz w:val="20"/>
              </w:rPr>
            </w:r>
          </w:p>
        </w:tc>
        <w:tc>
          <w:tcPr>
            <w:tcW w:type="dxa" w:w="1584"/>
          </w:tcPr>
          <w:p>
            <w:r/>
            <w:r>
              <w:rPr>
                <w:rFonts w:ascii="Times New Roman" w:hAnsi="Times New Roman"/>
                <w:b w:val="0"/>
                <w:i w:val="0"/>
                <w:sz w:val="20"/>
              </w:rPr>
            </w:r>
          </w:p>
        </w:tc>
      </w:tr>
    </w:tbl>
    <w:p/>
    <w:sectPr w:rsidR="00FC693F" w:rsidRPr="0006063C" w:rsidSect="00034616">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