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bCs w:val="1"/>
              </w:rPr>
            </w:pP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b w:val="1"/>
                <w:bCs w:val="1"/>
              </w:rPr>
            </w:pP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b w:val="1"/>
                <w:bCs w:val="1"/>
              </w:rPr>
            </w:pPr>
            <w:r w:rsidDel="00000000" w:rsidR="00000000" w:rsidRPr="00000000">
              <w:rPr>
                <w:rtl w:val="0"/>
              </w:rPr>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b w:val="1"/>
                <w:bCs w:val="1"/>
              </w:rPr>
            </w:pPr>
            <w:r w:rsidDel="00000000" w:rsidR="00000000" w:rsidRPr="00000000">
              <w:rPr>
                <w:rtl w:val="0"/>
              </w:rPr>
            </w:r>
          </w:p>
        </w:tc>
      </w:tr>
    </w:tbl>
    <w:p w:rsidR="00000000" w:rsidDel="00000000" w:rsidP="00000000" w:rsidRDefault="00000000" w:rsidRPr="00000000" w14:paraId="00000014">
      <w:pPr>
        <w:rPr>
          <w:b w:val="1"/>
          <w:bCs w:val="1"/>
          <w:color w:val="4472c4"/>
          <w:sz w:val="24"/>
          <w:szCs w:val="24"/>
        </w:rPr>
      </w:pPr>
      <w:r w:rsidDel="00000000" w:rsidR="00000000" w:rsidRPr="00000000">
        <w:rPr>
          <w:rtl w:val="0"/>
        </w:rPr>
      </w:r>
    </w:p>
    <w:p w:rsidR="00000000" w:rsidDel="00000000" w:rsidP="00000000" w:rsidRDefault="00000000" w:rsidRPr="00000000" w14:paraId="00000015">
      <w:pPr>
        <w:rPr>
          <w:b w:val="1"/>
          <w:bCs w:val="1"/>
          <w:color w:val="4472c4"/>
          <w:sz w:val="24"/>
          <w:szCs w:val="24"/>
        </w:rPr>
      </w:pPr>
      <w:r w:rsidDel="00000000" w:rsidR="00000000" w:rsidRPr="00000000">
        <w:rPr>
          <w:rtl w:val="0"/>
        </w:rPr>
      </w:r>
    </w:p>
    <w:p w:rsidR="00000000" w:rsidDel="00000000" w:rsidP="00000000" w:rsidRDefault="00000000" w:rsidRPr="00000000" w14:paraId="00000016">
      <w:pPr>
        <w:rPr>
          <w:b w:val="1"/>
          <w:bCs w:val="1"/>
          <w:color w:val="4472c4"/>
          <w:sz w:val="24"/>
          <w:szCs w:val="24"/>
        </w:rPr>
      </w:pPr>
      <w:r w:rsidDel="00000000" w:rsidR="00000000" w:rsidRPr="00000000">
        <w:rPr>
          <w:rtl w:val="0"/>
        </w:rPr>
      </w:r>
    </w:p>
    <w:p w:rsidR="00000000" w:rsidDel="00000000" w:rsidP="00000000" w:rsidRDefault="00000000" w:rsidRPr="00000000" w14:paraId="00000017">
      <w:pPr>
        <w:rPr>
          <w:b w:val="1"/>
          <w:bCs w:val="1"/>
          <w:color w:val="4472c4"/>
          <w:sz w:val="24"/>
          <w:szCs w:val="24"/>
        </w:rPr>
      </w:pPr>
      <w:r w:rsidDel="00000000" w:rsidR="00000000" w:rsidRPr="00000000">
        <w:rPr>
          <w:rtl w:val="0"/>
        </w:rPr>
      </w:r>
    </w:p>
    <w:p w:rsidR="00000000" w:rsidDel="00000000" w:rsidP="00000000" w:rsidRDefault="00000000" w:rsidRPr="00000000" w14:paraId="00000018">
      <w:pPr>
        <w:rPr>
          <w:b w:val="1"/>
          <w:bCs w:val="1"/>
          <w:color w:val="4472c4"/>
          <w:sz w:val="24"/>
          <w:szCs w:val="24"/>
        </w:rPr>
      </w:pPr>
      <w:r w:rsidDel="00000000" w:rsidR="00000000" w:rsidRPr="00000000">
        <w:rPr>
          <w:rtl w:val="0"/>
        </w:rPr>
      </w:r>
    </w:p>
    <w:p w:rsidR="00000000" w:rsidDel="00000000" w:rsidP="00000000" w:rsidRDefault="00000000" w:rsidRPr="00000000" w14:paraId="00000019">
      <w:pPr>
        <w:rPr>
          <w:b w:val="1"/>
          <w:bCs w:val="1"/>
          <w:color w:val="4472c4"/>
          <w:sz w:val="24"/>
          <w:szCs w:val="24"/>
        </w:rPr>
      </w:pPr>
      <w:r w:rsidDel="00000000" w:rsidR="00000000" w:rsidRPr="00000000">
        <w:rPr>
          <w:rtl w:val="0"/>
        </w:rPr>
      </w:r>
    </w:p>
    <w:p w:rsidR="00000000" w:rsidDel="00000000" w:rsidP="00000000" w:rsidRDefault="00000000" w:rsidRPr="00000000" w14:paraId="0000001A">
      <w:pPr>
        <w:rPr>
          <w:b w:val="1"/>
          <w:bCs w:val="1"/>
          <w:color w:val="4472c4"/>
          <w:sz w:val="24"/>
          <w:szCs w:val="24"/>
        </w:rPr>
      </w:pPr>
      <w:r w:rsidDel="00000000" w:rsidR="00000000" w:rsidRPr="00000000">
        <w:rPr>
          <w:rtl w:val="0"/>
        </w:rPr>
      </w:r>
    </w:p>
    <w:p w:rsidR="00000000" w:rsidDel="00000000" w:rsidP="00000000" w:rsidRDefault="00000000" w:rsidRPr="00000000" w14:paraId="0000001B">
      <w:pPr>
        <w:rPr>
          <w:b w:val="1"/>
          <w:bCs w:val="1"/>
          <w:color w:val="4472c4"/>
          <w:sz w:val="24"/>
          <w:szCs w:val="24"/>
        </w:rPr>
      </w:pPr>
      <w:r w:rsidDel="00000000" w:rsidR="00000000" w:rsidRPr="00000000">
        <w:rPr>
          <w:rtl w:val="0"/>
        </w:rPr>
      </w:r>
    </w:p>
    <w:p w:rsidR="00000000" w:rsidDel="00000000" w:rsidP="00000000" w:rsidRDefault="00000000" w:rsidRPr="00000000" w14:paraId="0000001C">
      <w:pPr>
        <w:rPr>
          <w:b w:val="1"/>
          <w:bCs w:val="1"/>
          <w:color w:val="4472c4"/>
          <w:sz w:val="24"/>
          <w:szCs w:val="24"/>
        </w:rPr>
      </w:pPr>
      <w:r w:rsidDel="00000000" w:rsidR="00000000" w:rsidRPr="00000000">
        <w:rPr>
          <w:rtl w:val="0"/>
        </w:rPr>
      </w:r>
    </w:p>
    <w:p w:rsidR="00000000" w:rsidDel="00000000" w:rsidP="00000000" w:rsidRDefault="00000000" w:rsidRPr="00000000" w14:paraId="0000001D">
      <w:pPr>
        <w:rPr>
          <w:b w:val="1"/>
          <w:bCs w:val="1"/>
          <w:color w:val="4472c4"/>
          <w:sz w:val="24"/>
          <w:szCs w:val="24"/>
        </w:rPr>
      </w:pPr>
      <w:r w:rsidDel="00000000" w:rsidR="00000000" w:rsidRPr="00000000">
        <w:rPr>
          <w:rtl w:val="0"/>
        </w:rPr>
      </w:r>
    </w:p>
    <w:p w:rsidR="00000000" w:rsidDel="00000000" w:rsidP="00000000" w:rsidRDefault="00000000" w:rsidRPr="00000000" w14:paraId="0000001E">
      <w:pPr>
        <w:rPr>
          <w:b w:val="1"/>
          <w:bCs w:val="1"/>
          <w:color w:val="4472c4"/>
          <w:sz w:val="24"/>
          <w:szCs w:val="24"/>
        </w:rPr>
      </w:pPr>
      <w:r w:rsidDel="00000000" w:rsidR="00000000" w:rsidRPr="00000000">
        <w:rPr>
          <w:rtl w:val="0"/>
        </w:rPr>
      </w:r>
    </w:p>
    <w:p w:rsidR="00000000" w:rsidDel="00000000" w:rsidP="00000000" w:rsidRDefault="00000000" w:rsidRPr="00000000" w14:paraId="0000001F">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0">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22">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23">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24">
            <w:pPr>
              <w:rPr>
                <w:b w:val="1"/>
                <w:bCs w:val="1"/>
              </w:rPr>
            </w:pPr>
            <w:r w:rsidDel="00000000" w:rsidR="00000000" w:rsidRPr="00000000">
              <w:rPr>
                <w:i w:val="1"/>
                <w:iCs w:val="1"/>
                <w:color w:val="548dd4"/>
                <w:sz w:val="20"/>
                <w:szCs w:val="20"/>
                <w:rtl w:val="0"/>
              </w:rPr>
              <w:t xml:space="preserve">AltoqueCV: Copiloto Inteligente de Empleabilidad (Extensión Web y Plataforma Distribuida). </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25">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26">
            <w:pPr>
              <w:rPr>
                <w:b w:val="1"/>
                <w:bCs w:val="1"/>
              </w:rPr>
            </w:pPr>
            <w:r w:rsidDel="00000000" w:rsidR="00000000" w:rsidRPr="00000000">
              <w:rPr>
                <w:i w:val="1"/>
                <w:iCs w:val="1"/>
                <w:color w:val="548dd4"/>
                <w:sz w:val="20"/>
                <w:szCs w:val="20"/>
                <w:rtl w:val="0"/>
              </w:rPr>
              <w:t xml:space="preserve">Desarrollo de Software, Arquitectura de Sistemas, Aseguramiento de Calidad (QA).. </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27">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28">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29">
            <w:pPr>
              <w:spacing w:after="240" w:before="240" w:lineRule="auto"/>
              <w:rPr>
                <w:i w:val="1"/>
                <w:iCs w:val="1"/>
                <w:color w:val="548dd4"/>
                <w:sz w:val="20"/>
                <w:szCs w:val="20"/>
              </w:rPr>
            </w:pPr>
            <w:r w:rsidDel="00000000" w:rsidR="00000000" w:rsidRPr="00000000">
              <w:rPr>
                <w:i w:val="1"/>
                <w:iCs w:val="1"/>
                <w:color w:val="548dd4"/>
                <w:sz w:val="20"/>
                <w:szCs w:val="20"/>
                <w:rtl w:val="0"/>
              </w:rPr>
              <w:t xml:space="preserve">Realizar pruebas de certificación de productos y procesos, Gestionar proyectos informáticos, Construir modelos de datos, Desarrollar soluciones de software sistematizadas.</w:t>
            </w:r>
          </w:p>
        </w:tc>
      </w:tr>
    </w:tbl>
    <w:p w:rsidR="00000000" w:rsidDel="00000000" w:rsidP="00000000" w:rsidRDefault="00000000" w:rsidRPr="00000000" w14:paraId="0000002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B">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C">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E">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F">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color w:val="548dd4"/>
                <w:sz w:val="20"/>
                <w:szCs w:val="20"/>
              </w:rPr>
            </w:pPr>
            <w:r w:rsidDel="00000000" w:rsidR="00000000" w:rsidRPr="00000000">
              <w:rPr>
                <w:i w:val="1"/>
                <w:iCs w:val="1"/>
                <w:color w:val="548dd4"/>
                <w:sz w:val="20"/>
                <w:szCs w:val="20"/>
                <w:rtl w:val="0"/>
              </w:rPr>
              <w:t xml:space="preserve">El proyecto aborda la alta fricción y repetitividad en la postulación a empleos en portales chilenos (ej. Laborum, Trabajando.com), los cuales requieren datos curriculares altamente específicos. Al ejecutar la automatización mediante inyección del lado del cliente, se superan barreras legales y bloqueos de red (como Cloudflare y anti-bots) que limitan severamente el web scraping tradicional. </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31">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32">
            <w:pPr>
              <w:jc w:val="both"/>
              <w:rPr>
                <w:rFonts w:ascii="Calibri" w:cs="Calibri" w:eastAsia="Calibri" w:hAnsi="Calibri"/>
                <w:i w:val="1"/>
                <w:iCs w:val="1"/>
                <w:color w:val="548dd4"/>
                <w:sz w:val="20"/>
                <w:szCs w:val="20"/>
                <w:highlight w:val="cyan"/>
              </w:rPr>
            </w:pPr>
            <w:r w:rsidDel="00000000" w:rsidR="00000000" w:rsidRPr="00000000">
              <w:rPr>
                <w:i w:val="1"/>
                <w:iCs w:val="1"/>
                <w:color w:val="548dd4"/>
                <w:sz w:val="20"/>
                <w:szCs w:val="20"/>
                <w:rtl w:val="0"/>
              </w:rPr>
              <w:t xml:space="preserve">Consiste en un ecosistema distribuido compuesto por una Aplicación Web (React/Next.js) para la gestión del "Perfil Maestro" del usuario y una Extensión de Navegador (Plasmo). La extensión inyecta scripts en el cliente para autocompletar formularios, mientras un backend en Python (FastAPI) consulta modelos de IA para calcular el nivel de compatibilidad (Escáner ATS) entre el currículum y la oferta. </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3">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34">
            <w:pPr>
              <w:jc w:val="both"/>
              <w:rPr>
                <w:rFonts w:ascii="Calibri" w:cs="Calibri" w:eastAsia="Calibri" w:hAnsi="Calibri"/>
                <w:i w:val="1"/>
                <w:iCs w:val="1"/>
                <w:color w:val="548dd4"/>
                <w:sz w:val="20"/>
                <w:szCs w:val="20"/>
                <w:highlight w:val="yellow"/>
              </w:rPr>
            </w:pPr>
            <w:r w:rsidDel="00000000" w:rsidR="00000000" w:rsidRPr="00000000">
              <w:rPr>
                <w:i w:val="1"/>
                <w:iCs w:val="1"/>
                <w:color w:val="548dd4"/>
                <w:sz w:val="20"/>
                <w:szCs w:val="20"/>
                <w:rtl w:val="0"/>
              </w:rPr>
              <w:t xml:space="preserve">El proyecto exige implementar un ciclo de vida completo de software: requiere desarrollo integrado en entornos Full-Stack, construcción de modelos de datos relacionales en PostgreSQL (Supabase), gestión de proyecto ágil, y la implementación rigurosa de pruebas de certificación automatizadas utilizando Cypress. </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5">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36">
            <w:pPr>
              <w:jc w:val="both"/>
              <w:rPr>
                <w:rFonts w:ascii="Calibri" w:cs="Calibri" w:eastAsia="Calibri" w:hAnsi="Calibri"/>
                <w:i w:val="1"/>
                <w:iCs w:val="1"/>
                <w:color w:val="548dd4"/>
                <w:sz w:val="20"/>
                <w:szCs w:val="20"/>
                <w:highlight w:val="yellow"/>
              </w:rPr>
            </w:pPr>
            <w:r w:rsidDel="00000000" w:rsidR="00000000" w:rsidRPr="00000000">
              <w:rPr>
                <w:i w:val="1"/>
                <w:iCs w:val="1"/>
                <w:color w:val="548dd4"/>
                <w:sz w:val="20"/>
                <w:szCs w:val="20"/>
                <w:rtl w:val="0"/>
              </w:rPr>
              <w:t xml:space="preserve">Permite consolidar la experiencia técnica en la creación de ecosistemas web distribuidos y bots de automatización robustos en Python. Integra los perfiles de arquitectura, desarrollo (DEV) y calidad (QA) del equipo para resolver el desafío complejo de manipular el DOM en navegadores bajo condiciones operativas cambiantes. </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37">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38">
            <w:pPr>
              <w:jc w:val="both"/>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i w:val="1"/>
                <w:iCs w:val="1"/>
                <w:color w:val="548dd4"/>
                <w:sz w:val="20"/>
                <w:szCs w:val="20"/>
                <w:rtl w:val="0"/>
              </w:rPr>
              <w:t xml:space="preserve">El desarrollo es altamente factible en el plazo de 18 semanas mediante la adopción de metodologías ágiles (Scrumban). Los riesgos de bloqueo IP se mitigan al ejecutar la lógica desde el navegador del usuario final. Los cambios imprevistos en las interfaces de los portales se controlan con alertas automáticas. Además, se aprovechan plataformas Cloud con capa gratuita (Vercel, Supabase) para un despliegue rápido. </w:t>
            </w:r>
            <w:r w:rsidDel="00000000" w:rsidR="00000000" w:rsidRPr="00000000">
              <w:rPr>
                <w:rtl w:val="0"/>
              </w:rPr>
            </w:r>
          </w:p>
        </w:tc>
      </w:tr>
    </w:tbl>
    <w:p w:rsidR="00000000" w:rsidDel="00000000" w:rsidP="00000000" w:rsidRDefault="00000000" w:rsidRPr="00000000" w14:paraId="00000039">
      <w:pPr>
        <w:rPr>
          <w:b w:val="1"/>
          <w:bCs w:val="1"/>
          <w:color w:val="4472c4"/>
          <w:sz w:val="32"/>
          <w:szCs w:val="32"/>
        </w:rPr>
      </w:pPr>
      <w:r w:rsidDel="00000000" w:rsidR="00000000" w:rsidRPr="00000000">
        <w:rPr>
          <w:rtl w:val="0"/>
        </w:rPr>
      </w:r>
    </w:p>
    <w:p w:rsidR="00000000" w:rsidDel="00000000" w:rsidP="00000000" w:rsidRDefault="00000000" w:rsidRPr="00000000" w14:paraId="0000003A">
      <w:pPr>
        <w:rPr>
          <w:b w:val="1"/>
          <w:bCs w:val="1"/>
          <w:color w:val="4472c4"/>
          <w:sz w:val="32"/>
          <w:szCs w:val="32"/>
        </w:rPr>
      </w:pPr>
      <w:r w:rsidDel="00000000" w:rsidR="00000000" w:rsidRPr="00000000">
        <w:rPr>
          <w:rtl w:val="0"/>
        </w:rPr>
      </w:r>
    </w:p>
    <w:p w:rsidR="00000000" w:rsidDel="00000000" w:rsidP="00000000" w:rsidRDefault="00000000" w:rsidRPr="00000000" w14:paraId="0000003B">
      <w:pPr>
        <w:rPr>
          <w:b w:val="1"/>
          <w:bCs w:val="1"/>
          <w:color w:val="4472c4"/>
          <w:sz w:val="32"/>
          <w:szCs w:val="32"/>
        </w:rPr>
      </w:pPr>
      <w:r w:rsidDel="00000000" w:rsidR="00000000" w:rsidRPr="00000000">
        <w:rPr>
          <w:rtl w:val="0"/>
        </w:rPr>
      </w:r>
    </w:p>
    <w:p w:rsidR="00000000" w:rsidDel="00000000" w:rsidP="00000000" w:rsidRDefault="00000000" w:rsidRPr="00000000" w14:paraId="0000003C">
      <w:pPr>
        <w:rPr>
          <w:b w:val="1"/>
          <w:bCs w:val="1"/>
          <w:color w:val="4472c4"/>
          <w:sz w:val="32"/>
          <w:szCs w:val="32"/>
        </w:rPr>
      </w:pPr>
      <w:r w:rsidDel="00000000" w:rsidR="00000000" w:rsidRPr="00000000">
        <w:rPr>
          <w:rtl w:val="0"/>
        </w:rPr>
      </w:r>
    </w:p>
    <w:p w:rsidR="00000000" w:rsidDel="00000000" w:rsidP="00000000" w:rsidRDefault="00000000" w:rsidRPr="00000000" w14:paraId="0000003D">
      <w:pPr>
        <w:rPr>
          <w:b w:val="1"/>
          <w:bCs w:val="1"/>
          <w:color w:val="4472c4"/>
          <w:sz w:val="32"/>
          <w:szCs w:val="32"/>
        </w:rPr>
      </w:pPr>
      <w:r w:rsidDel="00000000" w:rsidR="00000000" w:rsidRPr="00000000">
        <w:rPr>
          <w:rtl w:val="0"/>
        </w:rPr>
      </w:r>
    </w:p>
    <w:p w:rsidR="00000000" w:rsidDel="00000000" w:rsidP="00000000" w:rsidRDefault="00000000" w:rsidRPr="00000000" w14:paraId="0000003E">
      <w:pPr>
        <w:rPr>
          <w:b w:val="1"/>
          <w:bCs w:val="1"/>
          <w:color w:val="4472c4"/>
          <w:sz w:val="32"/>
          <w:szCs w:val="32"/>
        </w:rPr>
      </w:pPr>
      <w:r w:rsidDel="00000000" w:rsidR="00000000" w:rsidRPr="00000000">
        <w:rPr>
          <w:rtl w:val="0"/>
        </w:rPr>
      </w:r>
    </w:p>
    <w:p w:rsidR="00000000" w:rsidDel="00000000" w:rsidP="00000000" w:rsidRDefault="00000000" w:rsidRPr="00000000" w14:paraId="0000003F">
      <w:pPr>
        <w:rPr>
          <w:b w:val="1"/>
          <w:bCs w:val="1"/>
          <w:color w:val="4472c4"/>
          <w:sz w:val="32"/>
          <w:szCs w:val="32"/>
        </w:rPr>
      </w:pP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1">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43">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44">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45">
            <w:pPr>
              <w:jc w:val="both"/>
              <w:rPr>
                <w:rFonts w:ascii="Calibri" w:cs="Calibri" w:eastAsia="Calibri" w:hAnsi="Calibri"/>
                <w:i w:val="1"/>
                <w:iCs w:val="1"/>
                <w:color w:val="548dd4"/>
                <w:sz w:val="20"/>
                <w:szCs w:val="20"/>
              </w:rPr>
            </w:pPr>
            <w:r w:rsidDel="00000000" w:rsidR="00000000" w:rsidRPr="00000000">
              <w:rPr>
                <w:i w:val="1"/>
                <w:iCs w:val="1"/>
                <w:color w:val="548dd4"/>
                <w:sz w:val="20"/>
                <w:szCs w:val="20"/>
                <w:rtl w:val="0"/>
              </w:rPr>
              <w:t xml:space="preserve">Desarrollar un ecosistema web distribuido, compuesto por una plataforma de gestión y una extensión de navegador, para automatizar la postulación en portales de empleo chilenos mediante inyección de código del lado del cliente y análisis de compatibilidad basado en IA. </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46">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47">
            <w:pPr>
              <w:spacing w:after="240" w:line="276" w:lineRule="auto"/>
              <w:jc w:val="both"/>
              <w:rPr>
                <w:i w:val="1"/>
                <w:iCs w:val="1"/>
                <w:color w:val="548dd4"/>
                <w:sz w:val="20"/>
                <w:szCs w:val="20"/>
              </w:rPr>
            </w:pPr>
            <w:r w:rsidDel="00000000" w:rsidR="00000000" w:rsidRPr="00000000">
              <w:rPr>
                <w:i w:val="1"/>
                <w:iCs w:val="1"/>
                <w:color w:val="548dd4"/>
                <w:sz w:val="20"/>
                <w:szCs w:val="20"/>
                <w:rtl w:val="0"/>
              </w:rPr>
              <w:t xml:space="preserve">1. Desarrollar la interfaz web y la extensión de navegador utilizando React, Next.js y el framework Plasmo para la interacción con el usuario y el DOM.</w:t>
            </w:r>
          </w:p>
          <w:p w:rsidR="00000000" w:rsidDel="00000000" w:rsidP="00000000" w:rsidRDefault="00000000" w:rsidRPr="00000000" w14:paraId="00000048">
            <w:pPr>
              <w:spacing w:after="240" w:line="276" w:lineRule="auto"/>
              <w:jc w:val="both"/>
              <w:rPr>
                <w:i w:val="1"/>
                <w:iCs w:val="1"/>
                <w:color w:val="548dd4"/>
                <w:sz w:val="20"/>
                <w:szCs w:val="20"/>
              </w:rPr>
            </w:pPr>
            <w:r w:rsidDel="00000000" w:rsidR="00000000" w:rsidRPr="00000000">
              <w:rPr>
                <w:i w:val="1"/>
                <w:iCs w:val="1"/>
                <w:color w:val="548dd4"/>
                <w:sz w:val="20"/>
                <w:szCs w:val="20"/>
                <w:rtl w:val="0"/>
              </w:rPr>
              <w:t xml:space="preserve">2. Construir un backend de microservicios con Python y FastAPI para procesar la lógica de negocio e integrar modelos de Inteligencia Artificial.</w:t>
            </w:r>
          </w:p>
          <w:p w:rsidR="00000000" w:rsidDel="00000000" w:rsidP="00000000" w:rsidRDefault="00000000" w:rsidRPr="00000000" w14:paraId="00000049">
            <w:pPr>
              <w:spacing w:after="240" w:line="276" w:lineRule="auto"/>
              <w:jc w:val="both"/>
              <w:rPr>
                <w:i w:val="1"/>
                <w:iCs w:val="1"/>
                <w:color w:val="548dd4"/>
                <w:sz w:val="20"/>
                <w:szCs w:val="20"/>
              </w:rPr>
            </w:pPr>
            <w:r w:rsidDel="00000000" w:rsidR="00000000" w:rsidRPr="00000000">
              <w:rPr>
                <w:i w:val="1"/>
                <w:iCs w:val="1"/>
                <w:color w:val="548dd4"/>
                <w:sz w:val="20"/>
                <w:szCs w:val="20"/>
                <w:rtl w:val="0"/>
              </w:rPr>
              <w:t xml:space="preserve">3. Diseñar e implementar el modelo de datos relacional del "Perfil Maestro" utilizando PostgreSQL para asegurar la integridad de la información.</w:t>
            </w:r>
          </w:p>
          <w:p w:rsidR="00000000" w:rsidDel="00000000" w:rsidP="00000000" w:rsidRDefault="00000000" w:rsidRPr="00000000" w14:paraId="0000004A">
            <w:pPr>
              <w:spacing w:after="240" w:line="276" w:lineRule="auto"/>
              <w:jc w:val="both"/>
              <w:rPr>
                <w:i w:val="1"/>
                <w:iCs w:val="1"/>
                <w:color w:val="548dd4"/>
                <w:sz w:val="20"/>
                <w:szCs w:val="20"/>
              </w:rPr>
            </w:pPr>
            <w:r w:rsidDel="00000000" w:rsidR="00000000" w:rsidRPr="00000000">
              <w:rPr>
                <w:i w:val="1"/>
                <w:iCs w:val="1"/>
                <w:color w:val="548dd4"/>
                <w:sz w:val="20"/>
                <w:szCs w:val="20"/>
                <w:rtl w:val="0"/>
              </w:rPr>
              <w:t xml:space="preserve">4. Implementar rutinas de pruebas de software automatizadas utilizando Cypress para monitorear la estructura de los selectores en los portales objetivo.</w:t>
            </w:r>
          </w:p>
          <w:p w:rsidR="00000000" w:rsidDel="00000000" w:rsidP="00000000" w:rsidRDefault="00000000" w:rsidRPr="00000000" w14:paraId="0000004B">
            <w:pPr>
              <w:jc w:val="both"/>
              <w:rPr>
                <w:i w:val="1"/>
                <w:iCs w:val="1"/>
                <w:color w:val="548dd4"/>
                <w:sz w:val="20"/>
                <w:szCs w:val="20"/>
              </w:rPr>
            </w:pPr>
            <w:r w:rsidDel="00000000" w:rsidR="00000000" w:rsidRPr="00000000">
              <w:rPr>
                <w:rtl w:val="0"/>
              </w:rPr>
            </w:r>
          </w:p>
        </w:tc>
      </w:tr>
    </w:tbl>
    <w:p w:rsidR="00000000" w:rsidDel="00000000" w:rsidP="00000000" w:rsidRDefault="00000000" w:rsidRPr="00000000" w14:paraId="0000004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3">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4">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56">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57">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58">
            <w:pPr>
              <w:jc w:val="both"/>
              <w:rPr>
                <w:i w:val="1"/>
                <w:iCs w:val="1"/>
                <w:color w:val="548dd4"/>
                <w:sz w:val="20"/>
                <w:szCs w:val="20"/>
              </w:rPr>
            </w:pPr>
            <w:r w:rsidDel="00000000" w:rsidR="00000000" w:rsidRPr="00000000">
              <w:rPr>
                <w:i w:val="1"/>
                <w:iCs w:val="1"/>
                <w:color w:val="548dd4"/>
                <w:sz w:val="20"/>
                <w:szCs w:val="20"/>
                <w:rtl w:val="0"/>
              </w:rPr>
              <w:t xml:space="preserve">El proyecto se abordará utilizando metodologías ágiles, específicamente el marco de trabajo Scrumban. Esta metodología híbrida asegura un flujo continuo de entregas mediante tableros visuales, permitiendo adaptabilidad rápida frente a problemas técnicos o bloqueos externos en páginas de terceros. El ciclo contempla tres fases: diseño de arquitectura de datos, desarrollo iterativo de microservicios (Python/FastAPI) y frontend (React), y la inyección de scripts en cliente (Plasmo). Finaliza con una fase transversal de control de calidad mediante pruebas continuas automatizadas (Cypress). </w:t>
            </w:r>
          </w:p>
        </w:tc>
      </w:tr>
    </w:tbl>
    <w:p w:rsidR="00000000" w:rsidDel="00000000" w:rsidP="00000000" w:rsidRDefault="00000000" w:rsidRPr="00000000" w14:paraId="0000005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A">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5B">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5C">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5D">
      <w:pPr>
        <w:spacing w:after="0" w:line="360" w:lineRule="auto"/>
        <w:jc w:val="both"/>
        <w:rPr>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Avance</w:t>
            </w:r>
            <w:r w:rsidDel="00000000" w:rsidR="00000000" w:rsidRPr="00000000">
              <w:rPr>
                <w:rtl w:val="0"/>
              </w:rPr>
            </w:r>
          </w:p>
        </w:tc>
        <w:tc>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Prototipo Plataforma Web y Base de Datos </w:t>
            </w:r>
            <w:r w:rsidDel="00000000" w:rsidR="00000000" w:rsidRPr="00000000">
              <w:rPr>
                <w:rtl w:val="0"/>
              </w:rPr>
            </w:r>
          </w:p>
        </w:tc>
        <w:tc>
          <w:tcPr/>
          <w:p w:rsidR="00000000" w:rsidDel="00000000" w:rsidP="00000000" w:rsidRDefault="00000000" w:rsidRPr="00000000" w14:paraId="00000065">
            <w:pPr>
              <w:jc w:val="both"/>
              <w:rPr>
                <w:rFonts w:ascii="Calibri" w:cs="Calibri" w:eastAsia="Calibri" w:hAnsi="Calibri"/>
                <w:i w:val="1"/>
                <w:iCs w:val="1"/>
                <w:color w:val="4472c4"/>
                <w:sz w:val="18"/>
                <w:szCs w:val="18"/>
              </w:rPr>
            </w:pPr>
            <w:r w:rsidDel="00000000" w:rsidR="00000000" w:rsidRPr="00000000">
              <w:rPr>
                <w:i w:val="1"/>
                <w:iCs w:val="1"/>
                <w:color w:val="4472c4"/>
                <w:sz w:val="18"/>
                <w:szCs w:val="18"/>
                <w:rtl w:val="0"/>
              </w:rPr>
              <w:t xml:space="preserve">Endpoint (API) funcional que recibe el texto de un documento y retorna un perfil JSON estructurado.iagramas de arquitectura cloud, modelo entidad-relación de la base de datos y diseño final de interfaces (UI/UX).</w:t>
            </w:r>
            <w:r w:rsidDel="00000000" w:rsidR="00000000" w:rsidRPr="00000000">
              <w:rPr>
                <w:rtl w:val="0"/>
              </w:rPr>
            </w:r>
          </w:p>
        </w:tc>
        <w:tc>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Valida el correcto funcionamiento de la extracción de datos con IA antes de acoplarlo al frontend móvil.</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7">
            <w:pPr>
              <w:tabs>
                <w:tab w:val="center" w:leader="none" w:pos="4419"/>
                <w:tab w:val="right" w:leader="none" w:pos="8838"/>
              </w:tabs>
              <w:spacing w:after="0" w:line="240" w:lineRule="auto"/>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Avance</w:t>
            </w:r>
            <w:r w:rsidDel="00000000" w:rsidR="00000000" w:rsidRPr="00000000">
              <w:rPr>
                <w:rtl w:val="0"/>
              </w:rPr>
            </w:r>
          </w:p>
        </w:tc>
        <w:tc>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MVP Backend IA y Extensión de Navegador </w:t>
            </w:r>
            <w:r w:rsidDel="00000000" w:rsidR="00000000" w:rsidRPr="00000000">
              <w:rPr>
                <w:rtl w:val="0"/>
              </w:rPr>
            </w:r>
          </w:p>
        </w:tc>
        <w:tc>
          <w:tcPr/>
          <w:p w:rsidR="00000000" w:rsidDel="00000000" w:rsidP="00000000" w:rsidRDefault="00000000" w:rsidRPr="00000000" w14:paraId="00000069">
            <w:pPr>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i w:val="1"/>
                <w:iCs w:val="1"/>
                <w:color w:val="4472c4"/>
                <w:sz w:val="18"/>
                <w:szCs w:val="18"/>
                <w:rtl w:val="0"/>
              </w:rPr>
              <w:t xml:space="preserve">Extensión desarrollada con Plasmo operando en conjunto con la API en Python (FastAPI) para procesar el análisis de compatibilidad (Escáner ATS). </w:t>
            </w:r>
            <w:r w:rsidDel="00000000" w:rsidR="00000000" w:rsidRPr="00000000">
              <w:rPr>
                <w:rtl w:val="0"/>
              </w:rPr>
            </w:r>
          </w:p>
        </w:tc>
        <w:tc>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Valida la viabilidad técnica de la inyección en el DOM y la comunicación cliente-servidor evadiendo los bloqueos anti-bot.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B">
            <w:pPr>
              <w:tabs>
                <w:tab w:val="center" w:leader="none" w:pos="4419"/>
                <w:tab w:val="right" w:leader="none" w:pos="8838"/>
              </w:tabs>
              <w:spacing w:after="0" w:line="240" w:lineRule="auto"/>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Avance</w:t>
            </w:r>
            <w:r w:rsidDel="00000000" w:rsidR="00000000" w:rsidRPr="00000000">
              <w:rPr>
                <w:rtl w:val="0"/>
              </w:rPr>
            </w:r>
          </w:p>
        </w:tc>
        <w:tc>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Ecosistema AltoqueCV Operativo y Certificado </w:t>
            </w:r>
            <w:r w:rsidDel="00000000" w:rsidR="00000000" w:rsidRPr="00000000">
              <w:rPr>
                <w:rtl w:val="0"/>
              </w:rPr>
            </w:r>
          </w:p>
        </w:tc>
        <w:tc>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i w:val="1"/>
                <w:iCs w:val="1"/>
                <w:color w:val="4472c4"/>
                <w:sz w:val="18"/>
                <w:szCs w:val="18"/>
                <w:rtl w:val="0"/>
              </w:rPr>
              <w:t xml:space="preserve">Sistema integral desplegado en producción, realizando autocompletado en portales reales y monitoreado continuamente con Cypress. </w:t>
            </w:r>
            <w:r w:rsidDel="00000000" w:rsidR="00000000" w:rsidRPr="00000000">
              <w:rPr>
                <w:rtl w:val="0"/>
              </w:rPr>
            </w:r>
          </w:p>
        </w:tc>
        <w:tc>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Evidencia el cumplimiento total del objetivo general, entregando un producto de software robusto, testeado ante cambios en páginas de terceros </w:t>
            </w:r>
            <w:r w:rsidDel="00000000" w:rsidR="00000000" w:rsidRPr="00000000">
              <w:rPr>
                <w:rtl w:val="0"/>
              </w:rPr>
            </w:r>
          </w:p>
        </w:tc>
      </w:tr>
    </w:tbl>
    <w:p w:rsidR="00000000" w:rsidDel="00000000" w:rsidP="00000000" w:rsidRDefault="00000000" w:rsidRPr="00000000" w14:paraId="0000006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B">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7C">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7E">
      <w:pPr>
        <w:spacing w:after="0" w:line="360" w:lineRule="auto"/>
        <w:jc w:val="both"/>
        <w:rPr>
          <w:b w:val="1"/>
          <w:bCs w:val="1"/>
          <w:sz w:val="24"/>
          <w:szCs w:val="24"/>
        </w:rPr>
      </w:pPr>
      <w:r w:rsidDel="00000000" w:rsidR="00000000" w:rsidRPr="00000000">
        <w:rPr>
          <w:rtl w:val="0"/>
        </w:rPr>
      </w:r>
    </w:p>
    <w:tbl>
      <w:tblPr>
        <w:tblStyle w:val="Table1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7F">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86">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87">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88">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89">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8A">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8B">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8C">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8D">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p w:rsidR="00000000" w:rsidDel="00000000" w:rsidP="00000000" w:rsidRDefault="00000000" w:rsidRPr="00000000" w14:paraId="0000008E">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Construir modelos de datos </w:t>
            </w:r>
            <w:r w:rsidDel="00000000" w:rsidR="00000000" w:rsidRPr="00000000">
              <w:rPr>
                <w:rtl w:val="0"/>
              </w:rPr>
            </w:r>
          </w:p>
        </w:tc>
        <w:tc>
          <w:tcPr/>
          <w:p w:rsidR="00000000" w:rsidDel="00000000" w:rsidP="00000000" w:rsidRDefault="00000000" w:rsidRPr="00000000" w14:paraId="0000008F">
            <w:pPr>
              <w:jc w:val="both"/>
              <w:rPr>
                <w:b w:val="1"/>
                <w:bCs w:val="1"/>
                <w:sz w:val="18"/>
                <w:szCs w:val="18"/>
              </w:rPr>
            </w:pPr>
            <w:r w:rsidDel="00000000" w:rsidR="00000000" w:rsidRPr="00000000">
              <w:rPr>
                <w:i w:val="1"/>
                <w:iCs w:val="1"/>
                <w:color w:val="548dd4"/>
                <w:sz w:val="18"/>
                <w:szCs w:val="18"/>
                <w:rtl w:val="0"/>
              </w:rPr>
              <w:t xml:space="preserve">Modelamiento BD y Backend IA </w:t>
            </w:r>
            <w:r w:rsidDel="00000000" w:rsidR="00000000" w:rsidRPr="00000000">
              <w:rPr>
                <w:rtl w:val="0"/>
              </w:rPr>
            </w:r>
          </w:p>
        </w:tc>
        <w:tc>
          <w:tcPr/>
          <w:p w:rsidR="00000000" w:rsidDel="00000000" w:rsidP="00000000" w:rsidRDefault="00000000" w:rsidRPr="00000000" w14:paraId="00000090">
            <w:pPr>
              <w:jc w:val="both"/>
              <w:rPr>
                <w:b w:val="1"/>
                <w:bCs w:val="1"/>
                <w:sz w:val="18"/>
                <w:szCs w:val="18"/>
              </w:rPr>
            </w:pPr>
            <w:r w:rsidDel="00000000" w:rsidR="00000000" w:rsidRPr="00000000">
              <w:rPr>
                <w:i w:val="1"/>
                <w:iCs w:val="1"/>
                <w:color w:val="548dd4"/>
                <w:sz w:val="18"/>
                <w:szCs w:val="18"/>
                <w:rtl w:val="0"/>
              </w:rPr>
              <w:t xml:space="preserve">Creación del esquema relacional del 'Perfil Maestro' y desarrollo de la API con FastAPI para gestionar el motor IA. .</w:t>
            </w:r>
            <w:r w:rsidDel="00000000" w:rsidR="00000000" w:rsidRPr="00000000">
              <w:rPr>
                <w:rtl w:val="0"/>
              </w:rPr>
            </w:r>
          </w:p>
        </w:tc>
        <w:tc>
          <w:tcPr/>
          <w:p w:rsidR="00000000" w:rsidDel="00000000" w:rsidP="00000000" w:rsidRDefault="00000000" w:rsidRPr="00000000" w14:paraId="00000091">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PostgreSQL, Python, FastAPI </w:t>
            </w:r>
            <w:r w:rsidDel="00000000" w:rsidR="00000000" w:rsidRPr="00000000">
              <w:rPr>
                <w:rtl w:val="0"/>
              </w:rPr>
            </w:r>
          </w:p>
        </w:tc>
        <w:tc>
          <w:tcPr>
            <w:tcBorders>
              <w:right w:color="ffffff" w:space="0" w:sz="4" w:val="single"/>
            </w:tcBorders>
          </w:tcPr>
          <w:p w:rsidR="00000000" w:rsidDel="00000000" w:rsidP="00000000" w:rsidRDefault="00000000" w:rsidRPr="00000000" w14:paraId="00000092">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4 Semanas</w:t>
            </w:r>
            <w:r w:rsidDel="00000000" w:rsidR="00000000" w:rsidRPr="00000000">
              <w:rPr>
                <w:rtl w:val="0"/>
              </w:rPr>
            </w:r>
          </w:p>
          <w:p w:rsidR="00000000" w:rsidDel="00000000" w:rsidP="00000000" w:rsidRDefault="00000000" w:rsidRPr="00000000" w14:paraId="00000093">
            <w:pPr>
              <w:jc w:val="both"/>
              <w:rPr>
                <w:rFonts w:ascii="Calibri" w:cs="Calibri" w:eastAsia="Calibri" w:hAnsi="Calibri"/>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94">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Escribe el nombre del integrante del equipo responsable de la actividad y tareas asociadas.</w:t>
            </w:r>
            <w:r w:rsidDel="00000000" w:rsidR="00000000" w:rsidRPr="00000000">
              <w:rPr>
                <w:rtl w:val="0"/>
              </w:rPr>
            </w:r>
          </w:p>
        </w:tc>
        <w:tc>
          <w:tcPr/>
          <w:p w:rsidR="00000000" w:rsidDel="00000000" w:rsidP="00000000" w:rsidRDefault="00000000" w:rsidRPr="00000000" w14:paraId="00000095">
            <w:pPr>
              <w:jc w:val="both"/>
              <w:rPr>
                <w:b w:val="1"/>
                <w:bCs w:val="1"/>
                <w:sz w:val="18"/>
                <w:szCs w:val="18"/>
              </w:rPr>
            </w:pPr>
            <w:r w:rsidDel="00000000" w:rsidR="00000000" w:rsidRPr="00000000">
              <w:rPr>
                <w:i w:val="1"/>
                <w:iCs w:val="1"/>
                <w:color w:val="548dd4"/>
                <w:sz w:val="18"/>
                <w:szCs w:val="18"/>
                <w:rtl w:val="0"/>
              </w:rPr>
              <w:t xml:space="preserve">Es crítico optimizar los tiempos de respuesta del Escáner ATS. </w:t>
            </w:r>
            <w:r w:rsidDel="00000000" w:rsidR="00000000" w:rsidRPr="00000000">
              <w:rPr>
                <w:rtl w:val="0"/>
              </w:rPr>
            </w:r>
          </w:p>
        </w:tc>
      </w:tr>
      <w:tr>
        <w:trPr>
          <w:cantSplit w:val="0"/>
          <w:tblHeader w:val="0"/>
        </w:trPr>
        <w:tc>
          <w:tcPr/>
          <w:p w:rsidR="00000000" w:rsidDel="00000000" w:rsidP="00000000" w:rsidRDefault="00000000" w:rsidRPr="00000000" w14:paraId="00000096">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Desarrollar una solución de software </w:t>
            </w:r>
            <w:r w:rsidDel="00000000" w:rsidR="00000000" w:rsidRPr="00000000">
              <w:rPr>
                <w:rtl w:val="0"/>
              </w:rPr>
            </w:r>
          </w:p>
        </w:tc>
        <w:tc>
          <w:tcPr/>
          <w:p w:rsidR="00000000" w:rsidDel="00000000" w:rsidP="00000000" w:rsidRDefault="00000000" w:rsidRPr="00000000" w14:paraId="00000097">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Desarrollo Plataforma Web </w:t>
            </w:r>
            <w:r w:rsidDel="00000000" w:rsidR="00000000" w:rsidRPr="00000000">
              <w:rPr>
                <w:rtl w:val="0"/>
              </w:rPr>
            </w:r>
          </w:p>
        </w:tc>
        <w:tc>
          <w:tcPr/>
          <w:p w:rsidR="00000000" w:rsidDel="00000000" w:rsidP="00000000" w:rsidRDefault="00000000" w:rsidRPr="00000000" w14:paraId="00000098">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Implementación de las interfaces para registro de usuarios y gestión del perfil. .</w:t>
            </w:r>
            <w:r w:rsidDel="00000000" w:rsidR="00000000" w:rsidRPr="00000000">
              <w:rPr>
                <w:rtl w:val="0"/>
              </w:rPr>
            </w:r>
          </w:p>
        </w:tc>
        <w:tc>
          <w:tcPr/>
          <w:p w:rsidR="00000000" w:rsidDel="00000000" w:rsidP="00000000" w:rsidRDefault="00000000" w:rsidRPr="00000000" w14:paraId="00000099">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React, Next.js, Vercel </w:t>
            </w:r>
            <w:r w:rsidDel="00000000" w:rsidR="00000000" w:rsidRPr="00000000">
              <w:rPr>
                <w:rtl w:val="0"/>
              </w:rPr>
            </w:r>
          </w:p>
        </w:tc>
        <w:tc>
          <w:tcPr>
            <w:tcBorders>
              <w:right w:color="ffffff" w:space="0" w:sz="4" w:val="single"/>
            </w:tcBorders>
          </w:tcPr>
          <w:p w:rsidR="00000000" w:rsidDel="00000000" w:rsidP="00000000" w:rsidRDefault="00000000" w:rsidRPr="00000000" w14:paraId="0000009A">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4 Semanas </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9B">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9C">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Priorizar la experiencia de usuario (UX) en el ingreso de datos complejos. </w:t>
            </w:r>
            <w:r w:rsidDel="00000000" w:rsidR="00000000" w:rsidRPr="00000000">
              <w:rPr>
                <w:rtl w:val="0"/>
              </w:rPr>
            </w:r>
          </w:p>
        </w:tc>
      </w:tr>
      <w:tr>
        <w:trPr>
          <w:cantSplit w:val="0"/>
          <w:tblHeader w:val="0"/>
        </w:trPr>
        <w:tc>
          <w:tcPr/>
          <w:p w:rsidR="00000000" w:rsidDel="00000000" w:rsidP="00000000" w:rsidRDefault="00000000" w:rsidRPr="00000000" w14:paraId="0000009D">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Desarrollar una solución de software </w:t>
            </w:r>
            <w:r w:rsidDel="00000000" w:rsidR="00000000" w:rsidRPr="00000000">
              <w:rPr>
                <w:rtl w:val="0"/>
              </w:rPr>
            </w:r>
          </w:p>
        </w:tc>
        <w:tc>
          <w:tcPr/>
          <w:p w:rsidR="00000000" w:rsidDel="00000000" w:rsidP="00000000" w:rsidRDefault="00000000" w:rsidRPr="00000000" w14:paraId="0000009E">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Desarrollo Extensión (Core RPA) </w:t>
            </w:r>
            <w:r w:rsidDel="00000000" w:rsidR="00000000" w:rsidRPr="00000000">
              <w:rPr>
                <w:rtl w:val="0"/>
              </w:rPr>
            </w:r>
          </w:p>
        </w:tc>
        <w:tc>
          <w:tcPr/>
          <w:p w:rsidR="00000000" w:rsidDel="00000000" w:rsidP="00000000" w:rsidRDefault="00000000" w:rsidRPr="00000000" w14:paraId="0000009F">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Creación de la extensión para la inyección de los scripts de autocompletado directamente en el navegador. </w:t>
            </w:r>
            <w:r w:rsidDel="00000000" w:rsidR="00000000" w:rsidRPr="00000000">
              <w:rPr>
                <w:rtl w:val="0"/>
              </w:rPr>
            </w:r>
          </w:p>
        </w:tc>
        <w:tc>
          <w:tcPr/>
          <w:p w:rsidR="00000000" w:rsidDel="00000000" w:rsidP="00000000" w:rsidRDefault="00000000" w:rsidRPr="00000000" w14:paraId="000000A0">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Plasmo, JavaScript </w:t>
            </w:r>
            <w:r w:rsidDel="00000000" w:rsidR="00000000" w:rsidRPr="00000000">
              <w:rPr>
                <w:rtl w:val="0"/>
              </w:rPr>
            </w:r>
          </w:p>
        </w:tc>
        <w:tc>
          <w:tcPr>
            <w:tcBorders>
              <w:right w:color="ffffff" w:space="0" w:sz="4" w:val="single"/>
            </w:tcBorders>
          </w:tcPr>
          <w:p w:rsidR="00000000" w:rsidDel="00000000" w:rsidP="00000000" w:rsidRDefault="00000000" w:rsidRPr="00000000" w14:paraId="000000A1">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4 Semanas </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A2">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A3">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Se debe monitorear y sortear las políticas de seguridad (CORS) de los navegadores  </w:t>
            </w:r>
            <w:r w:rsidDel="00000000" w:rsidR="00000000" w:rsidRPr="00000000">
              <w:rPr>
                <w:rtl w:val="0"/>
              </w:rPr>
            </w:r>
          </w:p>
        </w:tc>
      </w:tr>
      <w:tr>
        <w:trPr>
          <w:cantSplit w:val="0"/>
          <w:tblHeader w:val="0"/>
        </w:trPr>
        <w:tc>
          <w:tcPr/>
          <w:p w:rsidR="00000000" w:rsidDel="00000000" w:rsidP="00000000" w:rsidRDefault="00000000" w:rsidRPr="00000000" w14:paraId="000000A4">
            <w:pPr>
              <w:jc w:val="both"/>
              <w:rPr>
                <w:i w:val="1"/>
                <w:iCs w:val="1"/>
                <w:color w:val="548dd4"/>
                <w:sz w:val="18"/>
                <w:szCs w:val="18"/>
              </w:rPr>
            </w:pPr>
            <w:r w:rsidDel="00000000" w:rsidR="00000000" w:rsidRPr="00000000">
              <w:rPr>
                <w:i w:val="1"/>
                <w:iCs w:val="1"/>
                <w:color w:val="548dd4"/>
                <w:sz w:val="18"/>
                <w:szCs w:val="18"/>
                <w:rtl w:val="0"/>
              </w:rPr>
              <w:t xml:space="preserve">Realizar pruebas de certificación </w:t>
            </w:r>
          </w:p>
          <w:p w:rsidR="00000000" w:rsidDel="00000000" w:rsidP="00000000" w:rsidRDefault="00000000" w:rsidRPr="00000000" w14:paraId="000000A5">
            <w:pPr>
              <w:jc w:val="both"/>
              <w:rPr>
                <w:i w:val="1"/>
                <w:iCs w:val="1"/>
                <w:color w:val="548dd4"/>
                <w:sz w:val="18"/>
                <w:szCs w:val="18"/>
              </w:rPr>
            </w:pPr>
            <w:r w:rsidDel="00000000" w:rsidR="00000000" w:rsidRPr="00000000">
              <w:rPr>
                <w:rtl w:val="0"/>
              </w:rPr>
            </w:r>
          </w:p>
        </w:tc>
        <w:tc>
          <w:tcPr/>
          <w:p w:rsidR="00000000" w:rsidDel="00000000" w:rsidP="00000000" w:rsidRDefault="00000000" w:rsidRPr="00000000" w14:paraId="000000A6">
            <w:pPr>
              <w:jc w:val="both"/>
              <w:rPr>
                <w:i w:val="1"/>
                <w:iCs w:val="1"/>
                <w:color w:val="548dd4"/>
                <w:sz w:val="18"/>
                <w:szCs w:val="18"/>
              </w:rPr>
            </w:pPr>
            <w:r w:rsidDel="00000000" w:rsidR="00000000" w:rsidRPr="00000000">
              <w:rPr>
                <w:i w:val="1"/>
                <w:iCs w:val="1"/>
                <w:color w:val="548dd4"/>
                <w:sz w:val="18"/>
                <w:szCs w:val="18"/>
                <w:rtl w:val="0"/>
              </w:rPr>
              <w:t xml:space="preserve">Automatización de Pruebas E2E </w:t>
            </w:r>
          </w:p>
          <w:p w:rsidR="00000000" w:rsidDel="00000000" w:rsidP="00000000" w:rsidRDefault="00000000" w:rsidRPr="00000000" w14:paraId="000000A7">
            <w:pPr>
              <w:jc w:val="both"/>
              <w:rPr>
                <w:i w:val="1"/>
                <w:iCs w:val="1"/>
                <w:color w:val="548dd4"/>
                <w:sz w:val="18"/>
                <w:szCs w:val="18"/>
              </w:rPr>
            </w:pPr>
            <w:r w:rsidDel="00000000" w:rsidR="00000000" w:rsidRPr="00000000">
              <w:rPr>
                <w:rtl w:val="0"/>
              </w:rPr>
            </w:r>
          </w:p>
        </w:tc>
        <w:tc>
          <w:tcPr/>
          <w:p w:rsidR="00000000" w:rsidDel="00000000" w:rsidP="00000000" w:rsidRDefault="00000000" w:rsidRPr="00000000" w14:paraId="000000A8">
            <w:pPr>
              <w:jc w:val="both"/>
              <w:rPr>
                <w:i w:val="1"/>
                <w:iCs w:val="1"/>
                <w:color w:val="548dd4"/>
                <w:sz w:val="18"/>
                <w:szCs w:val="18"/>
              </w:rPr>
            </w:pPr>
            <w:r w:rsidDel="00000000" w:rsidR="00000000" w:rsidRPr="00000000">
              <w:rPr>
                <w:i w:val="1"/>
                <w:iCs w:val="1"/>
                <w:color w:val="548dd4"/>
                <w:sz w:val="18"/>
                <w:szCs w:val="18"/>
                <w:rtl w:val="0"/>
              </w:rPr>
              <w:t xml:space="preserve">Diseño de rutinas de prueba diarias para detectar cambios estructurales en portales (ej. Laborum). </w:t>
            </w:r>
          </w:p>
          <w:p w:rsidR="00000000" w:rsidDel="00000000" w:rsidP="00000000" w:rsidRDefault="00000000" w:rsidRPr="00000000" w14:paraId="000000A9">
            <w:pPr>
              <w:jc w:val="both"/>
              <w:rPr>
                <w:i w:val="1"/>
                <w:iCs w:val="1"/>
                <w:color w:val="548dd4"/>
                <w:sz w:val="18"/>
                <w:szCs w:val="18"/>
              </w:rPr>
            </w:pPr>
            <w:r w:rsidDel="00000000" w:rsidR="00000000" w:rsidRPr="00000000">
              <w:rPr>
                <w:rtl w:val="0"/>
              </w:rPr>
            </w:r>
          </w:p>
        </w:tc>
        <w:tc>
          <w:tcPr/>
          <w:p w:rsidR="00000000" w:rsidDel="00000000" w:rsidP="00000000" w:rsidRDefault="00000000" w:rsidRPr="00000000" w14:paraId="000000AA">
            <w:pPr>
              <w:jc w:val="both"/>
              <w:rPr>
                <w:i w:val="1"/>
                <w:iCs w:val="1"/>
                <w:color w:val="548dd4"/>
                <w:sz w:val="18"/>
                <w:szCs w:val="18"/>
              </w:rPr>
            </w:pPr>
            <w:r w:rsidDel="00000000" w:rsidR="00000000" w:rsidRPr="00000000">
              <w:rPr>
                <w:i w:val="1"/>
                <w:iCs w:val="1"/>
                <w:color w:val="548dd4"/>
                <w:sz w:val="18"/>
                <w:szCs w:val="18"/>
                <w:rtl w:val="0"/>
              </w:rPr>
              <w:t xml:space="preserve">Cypress .  </w:t>
            </w:r>
          </w:p>
          <w:p w:rsidR="00000000" w:rsidDel="00000000" w:rsidP="00000000" w:rsidRDefault="00000000" w:rsidRPr="00000000" w14:paraId="000000AB">
            <w:pPr>
              <w:jc w:val="both"/>
              <w:rPr>
                <w:i w:val="1"/>
                <w:iCs w:val="1"/>
                <w:color w:val="548dd4"/>
                <w:sz w:val="18"/>
                <w:szCs w:val="18"/>
              </w:rPr>
            </w:pPr>
            <w:r w:rsidDel="00000000" w:rsidR="00000000" w:rsidRPr="00000000">
              <w:rPr>
                <w:rtl w:val="0"/>
              </w:rPr>
            </w:r>
          </w:p>
        </w:tc>
        <w:tc>
          <w:tcPr>
            <w:tcBorders>
              <w:right w:color="ffffff" w:space="0" w:sz="4" w:val="single"/>
            </w:tcBorders>
          </w:tcPr>
          <w:p w:rsidR="00000000" w:rsidDel="00000000" w:rsidP="00000000" w:rsidRDefault="00000000" w:rsidRPr="00000000" w14:paraId="000000AC">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3 Semanas </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AD">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AE">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Fundamental para garantizar que la extensión no falle en producción. </w:t>
            </w:r>
            <w:r w:rsidDel="00000000" w:rsidR="00000000" w:rsidRPr="00000000">
              <w:rPr>
                <w:rtl w:val="0"/>
              </w:rPr>
            </w:r>
          </w:p>
        </w:tc>
      </w:tr>
      <w:tr>
        <w:trPr>
          <w:cantSplit w:val="0"/>
          <w:tblHeader w:val="0"/>
        </w:trPr>
        <w:tc>
          <w:tcPr/>
          <w:p w:rsidR="00000000" w:rsidDel="00000000" w:rsidP="00000000" w:rsidRDefault="00000000" w:rsidRPr="00000000" w14:paraId="000000AF">
            <w:pPr>
              <w:jc w:val="both"/>
              <w:rPr>
                <w:i w:val="1"/>
                <w:iCs w:val="1"/>
                <w:color w:val="548dd4"/>
                <w:sz w:val="18"/>
                <w:szCs w:val="18"/>
              </w:rPr>
            </w:pPr>
            <w:r w:rsidDel="00000000" w:rsidR="00000000" w:rsidRPr="00000000">
              <w:rPr>
                <w:i w:val="1"/>
                <w:iCs w:val="1"/>
                <w:color w:val="548dd4"/>
                <w:sz w:val="18"/>
                <w:szCs w:val="18"/>
                <w:rtl w:val="0"/>
              </w:rPr>
              <w:t xml:space="preserve">Gestionar proyectos informáticos  </w:t>
            </w:r>
          </w:p>
          <w:p w:rsidR="00000000" w:rsidDel="00000000" w:rsidP="00000000" w:rsidRDefault="00000000" w:rsidRPr="00000000" w14:paraId="000000B0">
            <w:pPr>
              <w:jc w:val="both"/>
              <w:rPr>
                <w:i w:val="1"/>
                <w:iCs w:val="1"/>
                <w:color w:val="548dd4"/>
                <w:sz w:val="18"/>
                <w:szCs w:val="18"/>
              </w:rPr>
            </w:pPr>
            <w:r w:rsidDel="00000000" w:rsidR="00000000" w:rsidRPr="00000000">
              <w:rPr>
                <w:rtl w:val="0"/>
              </w:rPr>
            </w:r>
          </w:p>
        </w:tc>
        <w:tc>
          <w:tcPr/>
          <w:p w:rsidR="00000000" w:rsidDel="00000000" w:rsidP="00000000" w:rsidRDefault="00000000" w:rsidRPr="00000000" w14:paraId="000000B1">
            <w:pPr>
              <w:jc w:val="both"/>
              <w:rPr>
                <w:i w:val="1"/>
                <w:iCs w:val="1"/>
                <w:color w:val="548dd4"/>
                <w:sz w:val="18"/>
                <w:szCs w:val="18"/>
              </w:rPr>
            </w:pPr>
            <w:r w:rsidDel="00000000" w:rsidR="00000000" w:rsidRPr="00000000">
              <w:rPr>
                <w:i w:val="1"/>
                <w:iCs w:val="1"/>
                <w:color w:val="548dd4"/>
                <w:sz w:val="18"/>
                <w:szCs w:val="18"/>
                <w:rtl w:val="0"/>
              </w:rPr>
              <w:t xml:space="preserve">Base de Datos y Lógica de Suscripción </w:t>
            </w:r>
          </w:p>
          <w:p w:rsidR="00000000" w:rsidDel="00000000" w:rsidP="00000000" w:rsidRDefault="00000000" w:rsidRPr="00000000" w14:paraId="000000B2">
            <w:pPr>
              <w:jc w:val="both"/>
              <w:rPr>
                <w:i w:val="1"/>
                <w:iCs w:val="1"/>
                <w:color w:val="548dd4"/>
                <w:sz w:val="18"/>
                <w:szCs w:val="18"/>
              </w:rPr>
            </w:pPr>
            <w:r w:rsidDel="00000000" w:rsidR="00000000" w:rsidRPr="00000000">
              <w:rPr>
                <w:rtl w:val="0"/>
              </w:rPr>
            </w:r>
          </w:p>
        </w:tc>
        <w:tc>
          <w:tcPr/>
          <w:p w:rsidR="00000000" w:rsidDel="00000000" w:rsidP="00000000" w:rsidRDefault="00000000" w:rsidRPr="00000000" w14:paraId="000000B3">
            <w:pPr>
              <w:jc w:val="both"/>
              <w:rPr>
                <w:i w:val="1"/>
                <w:iCs w:val="1"/>
                <w:color w:val="548dd4"/>
                <w:sz w:val="18"/>
                <w:szCs w:val="18"/>
              </w:rPr>
            </w:pPr>
            <w:r w:rsidDel="00000000" w:rsidR="00000000" w:rsidRPr="00000000">
              <w:rPr>
                <w:i w:val="1"/>
                <w:iCs w:val="1"/>
                <w:color w:val="548dd4"/>
                <w:sz w:val="18"/>
                <w:szCs w:val="18"/>
                <w:rtl w:val="0"/>
              </w:rPr>
              <w:t xml:space="preserve">Gestión Scrumban, QA Final y Despliegue pruebas de integración y despliegue. </w:t>
            </w:r>
          </w:p>
        </w:tc>
        <w:tc>
          <w:tcPr/>
          <w:p w:rsidR="00000000" w:rsidDel="00000000" w:rsidP="00000000" w:rsidRDefault="00000000" w:rsidRPr="00000000" w14:paraId="000000B4">
            <w:pPr>
              <w:jc w:val="both"/>
              <w:rPr>
                <w:i w:val="1"/>
                <w:iCs w:val="1"/>
                <w:color w:val="548dd4"/>
                <w:sz w:val="18"/>
                <w:szCs w:val="18"/>
              </w:rPr>
            </w:pPr>
            <w:r w:rsidDel="00000000" w:rsidR="00000000" w:rsidRPr="00000000">
              <w:rPr>
                <w:i w:val="1"/>
                <w:iCs w:val="1"/>
                <w:color w:val="548dd4"/>
                <w:sz w:val="18"/>
                <w:szCs w:val="18"/>
                <w:rtl w:val="0"/>
              </w:rPr>
              <w:t xml:space="preserve">Tableros Scrumban, GitHub </w:t>
            </w:r>
          </w:p>
          <w:p w:rsidR="00000000" w:rsidDel="00000000" w:rsidP="00000000" w:rsidRDefault="00000000" w:rsidRPr="00000000" w14:paraId="000000B5">
            <w:pPr>
              <w:jc w:val="both"/>
              <w:rPr>
                <w:i w:val="1"/>
                <w:iCs w:val="1"/>
                <w:color w:val="548dd4"/>
                <w:sz w:val="18"/>
                <w:szCs w:val="18"/>
              </w:rPr>
            </w:pPr>
            <w:r w:rsidDel="00000000" w:rsidR="00000000" w:rsidRPr="00000000">
              <w:rPr>
                <w:rtl w:val="0"/>
              </w:rPr>
            </w:r>
          </w:p>
        </w:tc>
        <w:tc>
          <w:tcPr>
            <w:tcBorders>
              <w:right w:color="ffffff" w:space="0" w:sz="4" w:val="single"/>
            </w:tcBorders>
          </w:tcPr>
          <w:p w:rsidR="00000000" w:rsidDel="00000000" w:rsidP="00000000" w:rsidRDefault="00000000" w:rsidRPr="00000000" w14:paraId="000000B6">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3 Semanas </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B7">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B8">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Requiere alta sincronización para acoplar el backend con la extensión. </w:t>
            </w:r>
            <w:r w:rsidDel="00000000" w:rsidR="00000000" w:rsidRPr="00000000">
              <w:rPr>
                <w:rtl w:val="0"/>
              </w:rPr>
            </w:r>
          </w:p>
        </w:tc>
      </w:tr>
    </w:tbl>
    <w:p w:rsidR="00000000" w:rsidDel="00000000" w:rsidP="00000000" w:rsidRDefault="00000000" w:rsidRPr="00000000" w14:paraId="000000B9">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BA">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B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BD">
      <w:pPr>
        <w:spacing w:after="0" w:line="360" w:lineRule="auto"/>
        <w:jc w:val="both"/>
        <w:rPr>
          <w:b w:val="1"/>
          <w:bCs w:val="1"/>
          <w:sz w:val="24"/>
          <w:szCs w:val="24"/>
        </w:rPr>
      </w:pPr>
      <w:r w:rsidDel="00000000" w:rsidR="00000000" w:rsidRPr="00000000">
        <w:rPr>
          <w:rtl w:val="0"/>
        </w:rPr>
      </w:r>
    </w:p>
    <w:tbl>
      <w:tblPr>
        <w:tblStyle w:val="Table16"/>
        <w:tblW w:w="10801.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Change w:id="0">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rHeight w:val="294" w:hRule="atLeast"/>
          <w:tblHeader w:val="0"/>
        </w:trPr>
        <w:tc>
          <w:tcPr>
            <w:vMerge w:val="restart"/>
          </w:tcPr>
          <w:p w:rsidR="00000000" w:rsidDel="00000000" w:rsidP="00000000" w:rsidRDefault="00000000" w:rsidRPr="00000000" w14:paraId="000000BE">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0BF">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shd w:fill="fff2cb" w:val="clear"/>
          </w:tcPr>
          <w:p w:rsidR="00000000" w:rsidDel="00000000" w:rsidP="00000000" w:rsidRDefault="00000000" w:rsidRPr="00000000" w14:paraId="000000C3">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fbe4d5" w:val="clear"/>
          </w:tcPr>
          <w:p w:rsidR="00000000" w:rsidDel="00000000" w:rsidP="00000000" w:rsidRDefault="00000000" w:rsidRPr="00000000" w14:paraId="000000CF">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0D4">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0D5">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0D6">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0D7">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0D8">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0D9">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0DA">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0DB">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0DC">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0DD">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0DE">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0DF">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0E0">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0E1">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0E2">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0E3">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0E5">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0E6">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0E7">
            <w:pPr>
              <w:spacing w:line="360" w:lineRule="auto"/>
              <w:jc w:val="both"/>
              <w:rPr>
                <w:b w:val="1"/>
                <w:bCs w:val="1"/>
                <w:sz w:val="16"/>
                <w:szCs w:val="16"/>
              </w:rPr>
            </w:pPr>
            <w:r w:rsidDel="00000000" w:rsidR="00000000" w:rsidRPr="00000000">
              <w:rPr>
                <w:i w:val="1"/>
                <w:iCs w:val="1"/>
                <w:color w:val="548dd4"/>
                <w:sz w:val="16"/>
                <w:szCs w:val="16"/>
                <w:rtl w:val="0"/>
              </w:rPr>
              <w:t xml:space="preserve">Diseño de Arquitectura, Modelamiento BD y Backend IA </w:t>
            </w:r>
            <w:r w:rsidDel="00000000" w:rsidR="00000000" w:rsidRPr="00000000">
              <w:rPr>
                <w:rtl w:val="0"/>
              </w:rPr>
            </w:r>
          </w:p>
        </w:tc>
        <w:tc>
          <w:tcPr/>
          <w:p w:rsidR="00000000" w:rsidDel="00000000" w:rsidP="00000000" w:rsidRDefault="00000000" w:rsidRPr="00000000" w14:paraId="000000E8">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0E9">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0EA">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0EB">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0E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6">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0F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A">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0FB">
            <w:pPr>
              <w:spacing w:line="360" w:lineRule="auto"/>
              <w:jc w:val="both"/>
              <w:rPr>
                <w:b w:val="1"/>
                <w:bCs w:val="1"/>
                <w:sz w:val="16"/>
                <w:szCs w:val="16"/>
              </w:rPr>
            </w:pPr>
            <w:r w:rsidDel="00000000" w:rsidR="00000000" w:rsidRPr="00000000">
              <w:rPr>
                <w:i w:val="1"/>
                <w:iCs w:val="1"/>
                <w:color w:val="548dd4"/>
                <w:sz w:val="16"/>
                <w:szCs w:val="16"/>
                <w:rtl w:val="0"/>
              </w:rPr>
              <w:t xml:space="preserve">Desarrollo Plataforma Web y Perfil Maestro </w:t>
            </w:r>
            <w:r w:rsidDel="00000000" w:rsidR="00000000" w:rsidRPr="00000000">
              <w:rPr>
                <w:rtl w:val="0"/>
              </w:rPr>
            </w:r>
          </w:p>
        </w:tc>
        <w:tc>
          <w:tcPr/>
          <w:p w:rsidR="00000000" w:rsidDel="00000000" w:rsidP="00000000" w:rsidRDefault="00000000" w:rsidRPr="00000000" w14:paraId="000000F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E">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0FF">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00">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01">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02">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0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A">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0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E">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0F">
            <w:pPr>
              <w:spacing w:line="360" w:lineRule="auto"/>
              <w:jc w:val="both"/>
              <w:rPr>
                <w:b w:val="1"/>
                <w:bCs w:val="1"/>
                <w:sz w:val="16"/>
                <w:szCs w:val="16"/>
              </w:rPr>
            </w:pPr>
            <w:r w:rsidDel="00000000" w:rsidR="00000000" w:rsidRPr="00000000">
              <w:rPr>
                <w:i w:val="1"/>
                <w:iCs w:val="1"/>
                <w:color w:val="548dd4"/>
                <w:sz w:val="16"/>
                <w:szCs w:val="16"/>
                <w:rtl w:val="0"/>
              </w:rPr>
              <w:t xml:space="preserve">Desarrollo Extensión Plasmo e Inyección de Código </w:t>
            </w:r>
            <w:r w:rsidDel="00000000" w:rsidR="00000000" w:rsidRPr="00000000">
              <w:rPr>
                <w:rtl w:val="0"/>
              </w:rPr>
            </w:r>
          </w:p>
        </w:tc>
        <w:tc>
          <w:tcPr/>
          <w:p w:rsidR="00000000" w:rsidDel="00000000" w:rsidP="00000000" w:rsidRDefault="00000000" w:rsidRPr="00000000" w14:paraId="0000011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5">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16">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17">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18">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19">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1A">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1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E">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1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2">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23">
            <w:pPr>
              <w:spacing w:line="360" w:lineRule="auto"/>
              <w:jc w:val="both"/>
              <w:rPr>
                <w:i w:val="1"/>
                <w:iCs w:val="1"/>
                <w:color w:val="548dd4"/>
                <w:sz w:val="16"/>
                <w:szCs w:val="16"/>
              </w:rPr>
            </w:pPr>
            <w:r w:rsidDel="00000000" w:rsidR="00000000" w:rsidRPr="00000000">
              <w:rPr>
                <w:i w:val="1"/>
                <w:iCs w:val="1"/>
                <w:color w:val="548dd4"/>
                <w:sz w:val="16"/>
                <w:szCs w:val="16"/>
                <w:rtl w:val="0"/>
              </w:rPr>
              <w:t xml:space="preserve">Automatización de Pruebas con Cypress </w:t>
            </w:r>
          </w:p>
        </w:tc>
        <w:tc>
          <w:tcPr/>
          <w:p w:rsidR="00000000" w:rsidDel="00000000" w:rsidP="00000000" w:rsidRDefault="00000000" w:rsidRPr="00000000" w14:paraId="0000012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D">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2E">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2F">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30">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31">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32">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3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6">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37">
            <w:pPr>
              <w:spacing w:line="360" w:lineRule="auto"/>
              <w:jc w:val="both"/>
              <w:rPr>
                <w:i w:val="1"/>
                <w:iCs w:val="1"/>
                <w:color w:val="548dd4"/>
                <w:sz w:val="16"/>
                <w:szCs w:val="16"/>
              </w:rPr>
            </w:pPr>
            <w:r w:rsidDel="00000000" w:rsidR="00000000" w:rsidRPr="00000000">
              <w:rPr>
                <w:i w:val="1"/>
                <w:iCs w:val="1"/>
                <w:color w:val="548dd4"/>
                <w:sz w:val="16"/>
                <w:szCs w:val="16"/>
                <w:rtl w:val="0"/>
              </w:rPr>
              <w:t xml:space="preserve">Gestión Scrumban, QA Final y Despliegue </w:t>
            </w:r>
          </w:p>
        </w:tc>
        <w:tc>
          <w:tcPr/>
          <w:p w:rsidR="00000000" w:rsidDel="00000000" w:rsidP="00000000" w:rsidRDefault="00000000" w:rsidRPr="00000000" w14:paraId="0000013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5">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46">
            <w:pPr>
              <w:spacing w:line="360" w:lineRule="auto"/>
              <w:jc w:val="both"/>
              <w:rPr>
                <w:b w:val="1"/>
                <w:bCs w:val="1"/>
                <w:sz w:val="16"/>
                <w:szCs w:val="16"/>
              </w:rPr>
            </w:pPr>
            <w:r w:rsidDel="00000000" w:rsidR="00000000" w:rsidRPr="00000000">
              <w:rPr>
                <w:b w:val="1"/>
                <w:bCs w:val="1"/>
                <w:sz w:val="16"/>
                <w:szCs w:val="16"/>
                <w:rtl w:val="0"/>
              </w:rPr>
              <w:t xml:space="preserve">x</w:t>
            </w:r>
          </w:p>
        </w:tc>
        <w:tc>
          <w:tcPr>
            <w:gridSpan w:val="2"/>
          </w:tcPr>
          <w:p w:rsidR="00000000" w:rsidDel="00000000" w:rsidP="00000000" w:rsidRDefault="00000000" w:rsidRPr="00000000" w14:paraId="00000147">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49">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4A">
            <w:pPr>
              <w:spacing w:line="360" w:lineRule="auto"/>
              <w:jc w:val="both"/>
              <w:rPr>
                <w:b w:val="1"/>
                <w:bCs w:val="1"/>
                <w:sz w:val="16"/>
                <w:szCs w:val="16"/>
              </w:rPr>
            </w:pPr>
            <w:r w:rsidDel="00000000" w:rsidR="00000000" w:rsidRPr="00000000">
              <w:rPr>
                <w:b w:val="1"/>
                <w:bCs w:val="1"/>
                <w:sz w:val="16"/>
                <w:szCs w:val="16"/>
                <w:rtl w:val="0"/>
              </w:rPr>
              <w:t xml:space="preserve">x</w:t>
            </w:r>
          </w:p>
        </w:tc>
      </w:tr>
    </w:tbl>
    <w:p w:rsidR="00000000" w:rsidDel="00000000" w:rsidP="00000000" w:rsidRDefault="00000000" w:rsidRPr="00000000" w14:paraId="0000014B">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E">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14F">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0">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1v4IkuGOxYVC9xybMsd4zHJTUQ==">CgMxLjA4AHIhMVl0THJHZm5WZ29panpRSlJOdi1tR1ZiVC1fZnd5OUxl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