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AMINE OUCHAJAA</w:t>
      </w:r>
    </w:p>
    <w:p/>
    <w:p>
      <w:r>
        <w:rPr>
          <w:b w:val="on"/>
        </w:rPr>
        <w:t xml:space="preserve">[Filière] : </w:t>
      </w:r>
      <w:r>
        <w:t>◻ Génie Informatique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Abdelkhalak BAHRI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Président :</w:t>
      </w:r>
      <w:r>
        <w:rPr>
          <w:color w:val="0033a0"/>
        </w:rPr>
        <w:t xml:space="preserve"> Pr. Abdelkhalak BAHRI</w:t>
      </w:r>
    </w:p>
    <w:p>
      <w:r>
        <w:rPr>
          <w:b w:val="on"/>
        </w:rPr>
        <w:t xml:space="preserve">  - Rapporteur 1 :</w:t>
      </w:r>
      <w:r>
        <w:rPr>
          <w:color w:val="0033a0"/>
        </w:rPr>
        <w:t xml:space="preserve"> Pr. Issam EL HAMMOUTI</w:t>
      </w:r>
    </w:p>
    <w:p>
      <w:r>
        <w:rPr>
          <w:b w:val="on"/>
        </w:rPr>
        <w:t xml:space="preserve">  - Rapporteur 2 :</w:t>
      </w:r>
      <w:r>
        <w:rPr>
          <w:color w:val="0033a0"/>
        </w:rPr>
        <w:t xml:space="preserve"> Pr. Mohamed EL MAROUANI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Abdelkhalak BAHRI</w:t>
        <w:tab/>
        <w:tab/>
        <w:tab/>
        <w:tab/>
      </w:r>
      <w:r>
        <w:t>Pr. Issam EL HAMMOUTI</w:t>
        <w:tab/>
        <w:tab/>
        <w:tab/>
        <w:tab/>
      </w:r>
      <w:r>
        <w:t>Pr. Mohamed EL MAROUANI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2026-05-05T18:50:04Z</dcterms:created>
  <dc:creator>Apache POI</dc:creator>
</cp:coreProperties>
</file>