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NADA EL- HLAISSI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Nada TASSI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Nada TASSI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Sara OUALDCHAIB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Redouan ABAKOUY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Nada TASSI</w:t>
        <w:tab/>
        <w:tab/>
        <w:tab/>
        <w:tab/>
      </w:r>
      <w:r>
        <w:t>Pr. Sara OUALDCHAIB</w:t>
        <w:tab/>
        <w:tab/>
        <w:tab/>
        <w:tab/>
      </w:r>
      <w:r>
        <w:t>Pr. Redouan ABAKOUY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2026-05-05T19:08:40Z</dcterms:created>
  <dc:creator>Apache POI</dc:creator>
</cp:coreProperties>
</file>