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ABDELILAH SAOUIR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Redouan ABAKOUY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Imad BADI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Redouan ABAKOUY</w:t>
        <w:tab/>
        <w:tab/>
        <w:tab/>
        <w:tab/>
      </w:r>
      <w:r>
        <w:t>Pr. Imane ALLAOUZI</w:t>
        <w:tab/>
        <w:tab/>
        <w:tab/>
        <w:tab/>
      </w:r>
      <w:r>
        <w:t>Pr. Imad BADI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2026-05-05T19:08:42Z</dcterms:created>
  <dc:creator>Apache POI</dc:creator>
</cp:coreProperties>
</file>