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7"/>
        <w:rPr>
          <w:b w:val="0"/>
          <w:bCs w:val="0"/>
        </w:rPr>
      </w:pPr>
      <w:r>
        <w:rPr>
          <w:b w:val="0"/>
          <w:bCs w:val="0"/>
        </w:rPr>
        <w:t xml:space="preserve">Assignment 1</w:t>
        <w:tab/>
        <w:t xml:space="preserve"> / </w:t>
        <w:tab/>
        <w:t xml:space="preserve">HY-487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9"/>
        <w:rPr>
          <w:b w:val="0"/>
          <w:bCs w:val="0"/>
          <w14:ligatures w14:val="none"/>
        </w:rPr>
      </w:pPr>
      <w:r>
        <w:rPr>
          <w:b w:val="0"/>
          <w:bCs w:val="0"/>
        </w:rPr>
        <w:t xml:space="preserve">Csd4300 </w:t>
        <w:tab/>
        <w:tab/>
        <w:t xml:space="preserve">/ </w:t>
        <w:tab/>
        <w:t xml:space="preserve">Stivaktakis Giorgos</w:t>
      </w:r>
      <w:r>
        <w:rPr>
          <w:b w:val="0"/>
          <w:bCs w:val="0"/>
          <w14:ligatures w14:val="none"/>
        </w:rPr>
      </w:r>
    </w:p>
    <w:p>
      <w:r/>
      <w:r/>
    </w:p>
    <w:p>
      <w:pPr>
        <w:pStyle w:val="21"/>
        <w:rPr>
          <w:b w:val="0"/>
          <w:bCs w:val="0"/>
          <w:i/>
        </w:rPr>
      </w:pPr>
      <w:r>
        <w:rPr>
          <w:b w:val="0"/>
          <w:bCs w:val="0"/>
          <w:i/>
          <w:iCs/>
        </w:rPr>
        <w:t xml:space="preserve">Exercise 1.</w:t>
      </w:r>
      <w:r>
        <w:rPr>
          <w:b w:val="0"/>
          <w:bCs w:val="0"/>
          <w:i/>
          <w:iCs/>
        </w:rPr>
      </w:r>
    </w:p>
    <w:p>
      <w:pPr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T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he main difference between performance measures and utility functions is their focus 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Performance measures aim to quantify how effectively an agent performs specific tasks based on predefined goals.</w:t>
        <w:tab/>
        <w:tab/>
        <w:tab/>
        <w:tab/>
        <w:tab/>
        <w:tab/>
        <w:tab/>
        <w:tab/>
        <w:t xml:space="preserve">          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 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shd w:val="clear" w:color="ffffff" w:themeColor="background1" w:fill="ffffff" w:themeFill="background1"/>
        <w:rPr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Utility functions reflect an agent's pre</w:t>
      </w:r>
      <w:r>
        <w:rPr>
          <w:rFonts w:ascii="Arial" w:hAnsi="Arial" w:eastAsia="Arial" w:cs="Arial"/>
          <w:color w:val="000000" w:themeColor="text1"/>
          <w:sz w:val="24"/>
          <w:highlight w:val="white"/>
        </w:rPr>
        <w:t xml:space="preserve">ferences and help guide decision-making in a more general manner. </w:t>
      </w:r>
      <w:r/>
      <w:r/>
    </w:p>
    <w:p>
      <w:pPr>
        <w:pStyle w:val="21"/>
        <w:rPr>
          <w:b w:val="0"/>
          <w:bCs/>
          <w:i/>
        </w:rPr>
      </w:pPr>
      <w:r>
        <w:rPr>
          <w:b w:val="0"/>
          <w:bCs w:val="0"/>
          <w:i/>
          <w:iCs/>
          <w:highlight w:val="none"/>
        </w:rPr>
      </w:r>
      <w:r>
        <w:rPr>
          <w:b w:val="0"/>
          <w:bCs w:val="0"/>
          <w:i/>
          <w:iCs/>
          <w:highlight w:val="none"/>
        </w:rPr>
      </w:r>
    </w:p>
    <w:p>
      <w:pPr>
        <w:pStyle w:val="21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</w:rPr>
        <w:t xml:space="preserve">Exercise 2.</w:t>
      </w:r>
      <w:r>
        <w:rPr>
          <w:b w:val="0"/>
          <w:bCs w:val="0"/>
          <w:i/>
        </w:rPr>
      </w:r>
      <w:r>
        <w:rPr>
          <w:b w:val="0"/>
          <w:bCs w:val="0"/>
          <w:i/>
        </w:rPr>
      </w:r>
    </w:p>
    <w:p>
      <w:pPr>
        <w:pStyle w:val="62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A* search uses a heuristic function that estimates the cost in order to reach the goal</w:t>
      </w:r>
      <w:r>
        <w:rPr>
          <w:sz w:val="24"/>
          <w:szCs w:val="24"/>
        </w:rPr>
        <w:t xml:space="preserve">.Worst case, A* explores all possible paths to find the optimal solution.(it uses “brain”)</w:t>
      </w:r>
      <w:r>
        <w:rPr>
          <w:sz w:val="24"/>
          <w:szCs w:val="24"/>
        </w:rPr>
      </w:r>
      <w:r/>
      <w:r/>
      <w:r>
        <w:rPr>
          <w:sz w:val="24"/>
          <w:szCs w:val="24"/>
        </w:rPr>
      </w:r>
    </w:p>
    <w:p>
      <w:pPr>
        <w:pStyle w:val="62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DFS explores as deeply as possible along each branch before backtracking. It does not use any information about the goal or the cost to reach it !! </w:t>
      </w:r>
      <w:r>
        <w:rPr>
          <w:sz w:val="24"/>
          <w:szCs w:val="24"/>
        </w:rPr>
        <w:t xml:space="preserve">(most of the times it will explore large number o nodes)</w:t>
      </w:r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So if we use the correct heuristic function it is not possible to find a graph where A* extends more nodes than DFS.</w:t>
      </w:r>
      <w:r>
        <w:rPr>
          <w:sz w:val="24"/>
          <w:szCs w:val="24"/>
          <w:highlight w:val="none"/>
        </w:rPr>
      </w:r>
    </w:p>
    <w:p>
      <w:pPr>
        <w:pStyle w:val="21"/>
        <w:rPr>
          <w:b w:val="0"/>
          <w:bCs/>
          <w:i/>
        </w:rPr>
      </w:pPr>
      <w:r>
        <w:rPr>
          <w:b w:val="0"/>
          <w:bCs w:val="0"/>
          <w:i/>
          <w:iCs/>
          <w:highlight w:val="none"/>
        </w:rPr>
      </w:r>
      <w:r>
        <w:rPr>
          <w:b w:val="0"/>
          <w:bCs w:val="0"/>
          <w:i/>
          <w:iCs/>
          <w:highlight w:val="none"/>
        </w:rPr>
      </w:r>
    </w:p>
    <w:p>
      <w:pPr>
        <w:pStyle w:val="21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</w:rPr>
        <w:t xml:space="preserve">Exercise 3.</w:t>
      </w:r>
      <w:r>
        <w:rPr>
          <w:b w:val="0"/>
          <w:bCs w:val="0"/>
          <w:i/>
        </w:rPr>
      </w:r>
      <w:r>
        <w:rPr>
          <w:b w:val="0"/>
          <w:bCs w:val="0"/>
          <w:i/>
        </w:rPr>
      </w:r>
    </w:p>
    <w:p>
      <w:pPr>
        <w:pStyle w:val="62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greedy search with h(n) = g(n) will prioritize expanding nodes that have the lowest path cost from the starting node. It wont consider the total estimated cost to reach the goal like A*. Instead, it focuses on minim</w:t>
      </w:r>
      <w:r>
        <w:rPr>
          <w:sz w:val="24"/>
          <w:szCs w:val="24"/>
        </w:rPr>
        <w:t xml:space="preserve">izing the path cost itself. Like BFS.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Here some properties we give up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7"/>
        </w:num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Optimal (it may not find the most optimal solution since it relies on comparisons and it may not explore everything)</w:t>
      </w:r>
      <w:r>
        <w:rPr>
          <w:sz w:val="24"/>
          <w:szCs w:val="24"/>
        </w:rPr>
      </w:r>
    </w:p>
    <w:p>
      <w:pPr>
        <w:pStyle w:val="621"/>
        <w:numPr>
          <w:ilvl w:val="0"/>
          <w:numId w:val="7"/>
        </w:numPr>
        <w:rPr>
          <w:sz w:val="24"/>
          <w:szCs w:val="24"/>
        </w:rPr>
      </w:pPr>
      <w:r>
        <w:rPr>
          <w:sz w:val="22"/>
          <w:szCs w:val="22"/>
          <w:highlight w:val="none"/>
        </w:rPr>
        <w:t xml:space="preserve">Correct (it may not even find the solution if one exists)</w:t>
      </w:r>
      <w:r/>
    </w:p>
    <w:p>
      <w:pPr>
        <w:pStyle w:val="621"/>
        <w:numPr>
          <w:ilvl w:val="0"/>
          <w:numId w:val="7"/>
        </w:numPr>
        <w:rPr>
          <w:sz w:val="24"/>
          <w:szCs w:val="24"/>
        </w:rPr>
      </w:pPr>
      <w:r>
        <w:rPr>
          <w:sz w:val="22"/>
          <w:szCs w:val="22"/>
          <w:highlight w:val="none"/>
        </w:rPr>
        <w:t xml:space="preserve">Efficiency (it may lost efficiency while exploring the nodes)</w:t>
      </w:r>
      <w:r>
        <w:rPr>
          <w:sz w:val="22"/>
          <w:szCs w:val="22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21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</w:rPr>
        <w:t xml:space="preserve">Exercise 4.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rPr>
          <w:sz w:val="24"/>
          <w:szCs w:val="24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r>
    </w:p>
    <w:p>
      <w:pPr>
        <w:shd w:val="clear" w:color="ffffff" w:themeColor="background1" w:fill="ffffff" w:themeFill="background1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2023-10-20T12:38:57Z</dcterms:modified>
</cp:coreProperties>
</file>