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tablica[10];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suma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(int i=0; i&lt;10;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tablica[i] = i+1;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 (int i=0; i&lt;10;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suma = suma + tablica[i];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 &lt;&lt; "Suma to:" &lt;&lt; suma;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