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BE518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49E08968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460443C1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2CA82F50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B2BCEA1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AA2C3AA" w14:textId="77777777" w:rsidR="007F2830" w:rsidRDefault="007F2830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1392E0C" w14:textId="77777777" w:rsidR="007F2830" w:rsidRPr="00AB7CD4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 Лабораторная работа </w:t>
      </w:r>
      <w:r w:rsidRPr="0014391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1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3</w:t>
      </w:r>
    </w:p>
    <w:p w14:paraId="09A83B4F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15F7FAFA" w14:textId="77777777" w:rsidR="007F2830" w:rsidRDefault="007F2830" w:rsidP="007F2830">
      <w:pPr>
        <w:jc w:val="center"/>
        <w:rPr>
          <w:bCs/>
          <w:sz w:val="32"/>
          <w:szCs w:val="32"/>
        </w:rPr>
      </w:pPr>
      <w:r>
        <w:rPr>
          <w:lang w:eastAsia="ru-RU"/>
        </w:rPr>
        <w:t xml:space="preserve">На тему </w:t>
      </w:r>
      <w:r w:rsidRPr="00945B9C">
        <w:rPr>
          <w:szCs w:val="28"/>
          <w:lang w:eastAsia="ru-RU"/>
        </w:rPr>
        <w:t>«</w:t>
      </w:r>
      <w:r>
        <w:t>Подготовка к разработке лексического распознавателя</w:t>
      </w:r>
      <w:r>
        <w:rPr>
          <w:bCs/>
          <w:szCs w:val="28"/>
          <w:lang w:eastAsia="ru-RU"/>
        </w:rPr>
        <w:t>»</w:t>
      </w:r>
    </w:p>
    <w:p w14:paraId="65640D6A" w14:textId="77777777" w:rsidR="007F2830" w:rsidRDefault="007F2830" w:rsidP="007F2830"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 w14:paraId="4A6393BB" w14:textId="77777777" w:rsidR="007F2830" w:rsidRDefault="007F2830" w:rsidP="007F2830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274499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27F8F5B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2AB4D82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0C93796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2665AA5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BB04E06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5AE0D19" w14:textId="1D22DF31" w:rsidR="007F2830" w:rsidRDefault="007F2830" w:rsidP="007F2830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31397EE1" w14:textId="46A76DAE" w:rsidR="007F2830" w:rsidRDefault="007F2830" w:rsidP="007F2830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 1 курса </w:t>
      </w:r>
      <w:r w:rsidR="00286818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7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05C54EE4" w14:textId="075D42A3" w:rsidR="007F2830" w:rsidRDefault="007E1072" w:rsidP="007F2830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Ленкевич Павел Андреевич</w:t>
      </w:r>
    </w:p>
    <w:p w14:paraId="7D702970" w14:textId="4D471281" w:rsidR="007F2830" w:rsidRDefault="007F2830" w:rsidP="007F2830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Преподаватель: </w:t>
      </w:r>
      <w:r w:rsidR="00286818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Наркевич А. С.</w:t>
      </w:r>
    </w:p>
    <w:p w14:paraId="7E74C197" w14:textId="77777777" w:rsidR="00B06E58" w:rsidRDefault="007F2830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A432BE4" w14:textId="77777777" w:rsidR="00B06E58" w:rsidRDefault="00B06E58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9CF357" w14:textId="77777777" w:rsidR="00B06E58" w:rsidRDefault="00B06E58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BEF33B" w14:textId="77777777" w:rsidR="00B06E58" w:rsidRDefault="00B06E58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F298C2" w14:textId="0C290122" w:rsidR="007F2830" w:rsidRDefault="007F2830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A63A993" w14:textId="52F48188" w:rsidR="00BB6507" w:rsidRDefault="007F2830" w:rsidP="00BB6507">
      <w:pPr>
        <w:ind w:firstLine="284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4AECE5DE" w14:textId="05134802" w:rsidR="00BB6507" w:rsidRPr="00BB6507" w:rsidRDefault="00BB6507" w:rsidP="00BB6507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Отчёт</w:t>
      </w:r>
    </w:p>
    <w:p w14:paraId="6AE30EDD" w14:textId="3A04A722" w:rsidR="004F2A19" w:rsidRDefault="007F2830" w:rsidP="00163090">
      <w:pPr>
        <w:spacing w:after="0"/>
        <w:jc w:val="both"/>
        <w:rPr>
          <w:b/>
          <w:bCs/>
        </w:rPr>
      </w:pPr>
      <w:r w:rsidRPr="00BB6507">
        <w:rPr>
          <w:b/>
          <w:bCs/>
        </w:rPr>
        <w:t>Вариант №</w:t>
      </w:r>
      <w:r w:rsidR="005455FD" w:rsidRPr="00BB6507">
        <w:rPr>
          <w:b/>
          <w:bCs/>
        </w:rPr>
        <w:t>9</w:t>
      </w:r>
    </w:p>
    <w:p w14:paraId="32A7D324" w14:textId="77777777" w:rsidR="000D21B5" w:rsidRPr="00163090" w:rsidRDefault="000D21B5" w:rsidP="00163090">
      <w:pPr>
        <w:spacing w:after="0"/>
        <w:jc w:val="both"/>
        <w:rPr>
          <w:b/>
          <w:bCs/>
        </w:rPr>
      </w:pPr>
    </w:p>
    <w:p w14:paraId="04E4A425" w14:textId="77777777" w:rsidR="007F2830" w:rsidRDefault="007F2830" w:rsidP="00D17467">
      <w:pPr>
        <w:spacing w:after="0"/>
        <w:ind w:firstLine="708"/>
        <w:jc w:val="both"/>
        <w:rPr>
          <w:b/>
          <w:bCs/>
        </w:rPr>
      </w:pPr>
      <w:r w:rsidRPr="00F94AA8">
        <w:rPr>
          <w:b/>
          <w:bCs/>
        </w:rPr>
        <w:t>Регулярное выражение:</w:t>
      </w:r>
    </w:p>
    <w:p w14:paraId="000011BC" w14:textId="77777777" w:rsidR="00F94AA8" w:rsidRPr="00F94AA8" w:rsidRDefault="00F94AA8" w:rsidP="001F4BD7">
      <w:pPr>
        <w:spacing w:after="0"/>
        <w:jc w:val="both"/>
        <w:rPr>
          <w:b/>
          <w:bCs/>
        </w:rPr>
      </w:pPr>
    </w:p>
    <w:p w14:paraId="3BA1BE88" w14:textId="399488D8" w:rsidR="007F2830" w:rsidRDefault="007F2830" w:rsidP="007F2830">
      <w:pPr>
        <w:ind w:firstLine="708"/>
      </w:pPr>
      <w:r>
        <w:t>start(□)</w:t>
      </w:r>
      <w:r w:rsidRPr="00CD7A98">
        <w:rPr>
          <w:vertAlign w:val="superscript"/>
        </w:rPr>
        <w:t>+</w:t>
      </w:r>
      <w:r>
        <w:t xml:space="preserve"> ((send+wait+show)□</w:t>
      </w:r>
      <w:r w:rsidRPr="00CD7A98">
        <w:rPr>
          <w:vertAlign w:val="superscript"/>
        </w:rPr>
        <w:t>+</w:t>
      </w:r>
      <w:r>
        <w:t xml:space="preserve"> ) * □ + stop</w:t>
      </w:r>
    </w:p>
    <w:p w14:paraId="31446198" w14:textId="1252A3C2" w:rsidR="007F2830" w:rsidRDefault="007F2830" w:rsidP="007F2830">
      <w:pPr>
        <w:spacing w:after="0"/>
        <w:ind w:firstLine="709"/>
        <w:jc w:val="both"/>
      </w:pPr>
      <w:r>
        <w:t>Примеры цепочек символов:</w:t>
      </w:r>
    </w:p>
    <w:p w14:paraId="17C39B2B" w14:textId="77777777" w:rsidR="00740E4A" w:rsidRPr="00740E4A" w:rsidRDefault="00B14997" w:rsidP="00107B34">
      <w:pPr>
        <w:pStyle w:val="a4"/>
        <w:numPr>
          <w:ilvl w:val="0"/>
          <w:numId w:val="2"/>
        </w:numPr>
      </w:pPr>
      <w:r w:rsidRPr="00740E4A">
        <w:rPr>
          <w:lang w:val="en-US"/>
        </w:rPr>
        <w:t>S</w:t>
      </w:r>
      <w:r w:rsidR="00107B34" w:rsidRPr="00740E4A">
        <w:rPr>
          <w:lang w:val="en-US"/>
        </w:rPr>
        <w:t>tart</w:t>
      </w:r>
      <w:r w:rsidRPr="002D2F4B">
        <w:t xml:space="preserve"> </w:t>
      </w:r>
      <w:r w:rsidR="00107B34" w:rsidRPr="002D2F4B">
        <w:t>□</w:t>
      </w:r>
      <w:r w:rsidRPr="002D2F4B">
        <w:t xml:space="preserve"> </w:t>
      </w:r>
      <w:r w:rsidRPr="00740E4A">
        <w:rPr>
          <w:lang w:val="en-US"/>
        </w:rPr>
        <w:t>send</w:t>
      </w:r>
      <w:r w:rsidRPr="002D2F4B">
        <w:t xml:space="preserve"> </w:t>
      </w:r>
      <w:r w:rsidR="00107B34" w:rsidRPr="002D2F4B">
        <w:t>□</w:t>
      </w:r>
      <w:r w:rsidRPr="002D2F4B">
        <w:t xml:space="preserve"> </w:t>
      </w:r>
      <w:r w:rsidRPr="00740E4A">
        <w:rPr>
          <w:lang w:val="en-US"/>
        </w:rPr>
        <w:t>wait</w:t>
      </w:r>
      <w:r w:rsidRPr="002D2F4B">
        <w:t xml:space="preserve"> □ </w:t>
      </w:r>
      <w:r w:rsidRPr="00740E4A">
        <w:rPr>
          <w:lang w:val="en-US"/>
        </w:rPr>
        <w:t>show</w:t>
      </w:r>
      <w:r w:rsidRPr="002D2F4B">
        <w:t xml:space="preserve"> □ </w:t>
      </w:r>
      <w:r w:rsidR="00107B34" w:rsidRPr="002D2F4B">
        <w:t>□</w:t>
      </w:r>
      <w:r w:rsidRPr="002D2F4B">
        <w:t xml:space="preserve"> </w:t>
      </w:r>
      <w:r w:rsidR="00107B34" w:rsidRPr="00740E4A">
        <w:rPr>
          <w:lang w:val="en-US"/>
        </w:rPr>
        <w:t>stop</w:t>
      </w:r>
    </w:p>
    <w:p w14:paraId="1DDF2BBA" w14:textId="77777777" w:rsidR="00740E4A" w:rsidRPr="00740E4A" w:rsidRDefault="00B14997" w:rsidP="00107B34">
      <w:pPr>
        <w:pStyle w:val="a4"/>
        <w:numPr>
          <w:ilvl w:val="0"/>
          <w:numId w:val="2"/>
        </w:numPr>
      </w:pPr>
      <w:r w:rsidRPr="00740E4A">
        <w:rPr>
          <w:lang w:val="en-US"/>
        </w:rPr>
        <w:t>S</w:t>
      </w:r>
      <w:r w:rsidR="00107B34" w:rsidRPr="00740E4A">
        <w:rPr>
          <w:lang w:val="en-US"/>
        </w:rPr>
        <w:t>tart</w:t>
      </w:r>
      <w:r w:rsidRPr="00740E4A">
        <w:rPr>
          <w:lang w:val="en-US"/>
        </w:rPr>
        <w:t xml:space="preserve"> </w:t>
      </w:r>
      <w:r w:rsidR="00107B34" w:rsidRPr="00740E4A">
        <w:rPr>
          <w:lang w:val="en-US"/>
        </w:rPr>
        <w:t>□</w:t>
      </w:r>
      <w:r w:rsidRPr="00740E4A">
        <w:rPr>
          <w:lang w:val="en-US"/>
        </w:rPr>
        <w:t xml:space="preserve"> □ stop □ □ stop</w:t>
      </w:r>
    </w:p>
    <w:p w14:paraId="3E6E0144" w14:textId="77777777" w:rsidR="00740E4A" w:rsidRPr="00740E4A" w:rsidRDefault="00B14997" w:rsidP="00107B34">
      <w:pPr>
        <w:pStyle w:val="a4"/>
        <w:numPr>
          <w:ilvl w:val="0"/>
          <w:numId w:val="2"/>
        </w:numPr>
      </w:pPr>
      <w:r w:rsidRPr="00740E4A">
        <w:rPr>
          <w:lang w:val="en-US"/>
        </w:rPr>
        <w:t>Start □ send □ □ □ stop</w:t>
      </w:r>
    </w:p>
    <w:p w14:paraId="617A4678" w14:textId="77777777" w:rsidR="00740E4A" w:rsidRPr="00740E4A" w:rsidRDefault="00B14997" w:rsidP="00107B34">
      <w:pPr>
        <w:pStyle w:val="a4"/>
        <w:numPr>
          <w:ilvl w:val="0"/>
          <w:numId w:val="2"/>
        </w:numPr>
      </w:pPr>
      <w:r w:rsidRPr="00740E4A">
        <w:rPr>
          <w:lang w:val="en-US"/>
        </w:rPr>
        <w:t>Start □ send □ □ wait □ □ show □ □ □ stop</w:t>
      </w:r>
    </w:p>
    <w:p w14:paraId="4A82419D" w14:textId="77777777" w:rsidR="00740E4A" w:rsidRPr="00740E4A" w:rsidRDefault="00B14997" w:rsidP="00107B34">
      <w:pPr>
        <w:pStyle w:val="a4"/>
        <w:numPr>
          <w:ilvl w:val="0"/>
          <w:numId w:val="2"/>
        </w:numPr>
      </w:pPr>
      <w:r w:rsidRPr="00740E4A">
        <w:rPr>
          <w:lang w:val="en-US"/>
        </w:rPr>
        <w:t>Start □ send □ send □ □ stop</w:t>
      </w:r>
    </w:p>
    <w:p w14:paraId="2E2D8828" w14:textId="77777777" w:rsidR="00740E4A" w:rsidRPr="00740E4A" w:rsidRDefault="00B14997" w:rsidP="00107B34">
      <w:pPr>
        <w:pStyle w:val="a4"/>
        <w:numPr>
          <w:ilvl w:val="0"/>
          <w:numId w:val="2"/>
        </w:numPr>
      </w:pPr>
      <w:r w:rsidRPr="00740E4A">
        <w:rPr>
          <w:lang w:val="en-US"/>
        </w:rPr>
        <w:t>Start □ □ □ show □ □ show □ □ □ stop</w:t>
      </w:r>
    </w:p>
    <w:p w14:paraId="4A3DA314" w14:textId="4A54B195" w:rsidR="00AB3A6A" w:rsidRPr="00740E4A" w:rsidRDefault="00B14997" w:rsidP="00107B34">
      <w:pPr>
        <w:pStyle w:val="a4"/>
        <w:numPr>
          <w:ilvl w:val="0"/>
          <w:numId w:val="2"/>
        </w:numPr>
      </w:pPr>
      <w:r w:rsidRPr="00740E4A">
        <w:rPr>
          <w:lang w:val="en-US"/>
        </w:rPr>
        <w:t>Start □ □ stop</w:t>
      </w:r>
    </w:p>
    <w:tbl>
      <w:tblPr>
        <w:tblStyle w:val="a3"/>
        <w:tblW w:w="0" w:type="auto"/>
        <w:tblInd w:w="1159" w:type="dxa"/>
        <w:tblLook w:val="04A0" w:firstRow="1" w:lastRow="0" w:firstColumn="1" w:lastColumn="0" w:noHBand="0" w:noVBand="1"/>
      </w:tblPr>
      <w:tblGrid>
        <w:gridCol w:w="1278"/>
        <w:gridCol w:w="1081"/>
        <w:gridCol w:w="1514"/>
        <w:gridCol w:w="1484"/>
        <w:gridCol w:w="1134"/>
        <w:gridCol w:w="992"/>
      </w:tblGrid>
      <w:tr w:rsidR="00B14997" w:rsidRPr="00BC3A00" w14:paraId="49F5BDFE" w14:textId="77777777" w:rsidTr="006E043A">
        <w:tc>
          <w:tcPr>
            <w:tcW w:w="1278" w:type="dxa"/>
          </w:tcPr>
          <w:p w14:paraId="5CD057D6" w14:textId="72C53469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start</w:t>
            </w:r>
          </w:p>
        </w:tc>
        <w:tc>
          <w:tcPr>
            <w:tcW w:w="1081" w:type="dxa"/>
          </w:tcPr>
          <w:p w14:paraId="3FC69737" w14:textId="77777777" w:rsidR="00B14997" w:rsidRPr="00BC3A00" w:rsidRDefault="00B14997" w:rsidP="006E043A">
            <w:pPr>
              <w:rPr>
                <w:szCs w:val="28"/>
              </w:rPr>
            </w:pPr>
            <w:r w:rsidRPr="00BC3A00">
              <w:rPr>
                <w:szCs w:val="28"/>
                <w:lang w:val="en-US"/>
              </w:rPr>
              <w:t>□</w:t>
            </w:r>
          </w:p>
        </w:tc>
        <w:tc>
          <w:tcPr>
            <w:tcW w:w="1514" w:type="dxa"/>
          </w:tcPr>
          <w:p w14:paraId="40A3F717" w14:textId="6409C508" w:rsidR="00B14997" w:rsidRDefault="00B14997" w:rsidP="006E043A">
            <w:pPr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  <w:tc>
          <w:tcPr>
            <w:tcW w:w="1484" w:type="dxa"/>
          </w:tcPr>
          <w:p w14:paraId="6D4B0C96" w14:textId="7B8A308A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wait</w:t>
            </w:r>
          </w:p>
        </w:tc>
        <w:tc>
          <w:tcPr>
            <w:tcW w:w="1134" w:type="dxa"/>
          </w:tcPr>
          <w:p w14:paraId="732ED186" w14:textId="5A09B0AB" w:rsidR="00B14997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show</w:t>
            </w:r>
          </w:p>
        </w:tc>
        <w:tc>
          <w:tcPr>
            <w:tcW w:w="992" w:type="dxa"/>
          </w:tcPr>
          <w:p w14:paraId="6628E568" w14:textId="00C069D2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stop</w:t>
            </w:r>
          </w:p>
        </w:tc>
      </w:tr>
      <w:tr w:rsidR="00B14997" w:rsidRPr="00BC3A00" w14:paraId="74C90CAC" w14:textId="77777777" w:rsidTr="006E043A">
        <w:tc>
          <w:tcPr>
            <w:tcW w:w="1278" w:type="dxa"/>
          </w:tcPr>
          <w:p w14:paraId="738692BC" w14:textId="77777777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081" w:type="dxa"/>
          </w:tcPr>
          <w:p w14:paraId="0CB831DB" w14:textId="77777777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1514" w:type="dxa"/>
          </w:tcPr>
          <w:p w14:paraId="115D6645" w14:textId="77777777" w:rsidR="00B14997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1484" w:type="dxa"/>
          </w:tcPr>
          <w:p w14:paraId="47291206" w14:textId="77777777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14:paraId="0DA5496C" w14:textId="77777777" w:rsidR="00B14997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992" w:type="dxa"/>
          </w:tcPr>
          <w:p w14:paraId="18FE7487" w14:textId="77777777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</w:tr>
    </w:tbl>
    <w:p w14:paraId="7DF11800" w14:textId="77777777" w:rsidR="007B1D1A" w:rsidRDefault="00A41A36" w:rsidP="007B1D1A">
      <w:pPr>
        <w:pStyle w:val="a4"/>
        <w:numPr>
          <w:ilvl w:val="0"/>
          <w:numId w:val="3"/>
        </w:numPr>
        <w:rPr>
          <w:lang w:val="en-US"/>
        </w:rPr>
      </w:pPr>
      <w:r w:rsidRPr="007B1D1A">
        <w:rPr>
          <w:lang w:val="en-US"/>
        </w:rPr>
        <w:t>abcbdbtbbf</w:t>
      </w:r>
    </w:p>
    <w:p w14:paraId="44070AD5" w14:textId="77777777" w:rsidR="00884EA7" w:rsidRDefault="002D2F4B" w:rsidP="00884EA7">
      <w:pPr>
        <w:pStyle w:val="a4"/>
        <w:numPr>
          <w:ilvl w:val="0"/>
          <w:numId w:val="3"/>
        </w:numPr>
        <w:rPr>
          <w:lang w:val="en-US"/>
        </w:rPr>
      </w:pPr>
      <w:r w:rsidRPr="007B1D1A">
        <w:rPr>
          <w:lang w:val="en-US"/>
        </w:rPr>
        <w:t>abbfbbf</w:t>
      </w:r>
    </w:p>
    <w:p w14:paraId="42884BA9" w14:textId="3C0A4F32" w:rsidR="00740E4A" w:rsidRDefault="00712FDA" w:rsidP="00327DB4">
      <w:pPr>
        <w:pStyle w:val="a4"/>
        <w:numPr>
          <w:ilvl w:val="0"/>
          <w:numId w:val="3"/>
        </w:numPr>
        <w:rPr>
          <w:lang w:val="en-US"/>
        </w:rPr>
      </w:pPr>
      <w:r w:rsidRPr="00884EA7">
        <w:rPr>
          <w:lang w:val="en-US"/>
        </w:rPr>
        <w:t>abcbbbf</w:t>
      </w:r>
    </w:p>
    <w:p w14:paraId="2875F0D4" w14:textId="37ED1842" w:rsidR="00327DB4" w:rsidRDefault="00327DB4" w:rsidP="00327DB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abcbbdbbtbbbf</w:t>
      </w:r>
    </w:p>
    <w:p w14:paraId="6ACFE46B" w14:textId="0B3A9E41" w:rsidR="009E31E4" w:rsidRDefault="009E31E4" w:rsidP="00327DB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abcbcbbf</w:t>
      </w:r>
    </w:p>
    <w:p w14:paraId="72394A9B" w14:textId="67B5B23E" w:rsidR="00E450E5" w:rsidRDefault="00E450E5" w:rsidP="00327DB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abbbtbbtbbbf</w:t>
      </w:r>
    </w:p>
    <w:p w14:paraId="3E1485F3" w14:textId="749745BC" w:rsidR="00F14A0F" w:rsidRPr="00327DB4" w:rsidRDefault="00F14A0F" w:rsidP="00327DB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abbf</w:t>
      </w:r>
    </w:p>
    <w:p w14:paraId="584C051F" w14:textId="43F5F246" w:rsidR="0083541C" w:rsidRDefault="00AB3A6A" w:rsidP="0083541C">
      <w:pPr>
        <w:ind w:firstLine="708"/>
      </w:pPr>
      <w:r>
        <w:t>Регулярное выражение после переопределения:</w:t>
      </w:r>
    </w:p>
    <w:p w14:paraId="75613CF1" w14:textId="7205F583" w:rsidR="004271D9" w:rsidRPr="00A41A36" w:rsidRDefault="00D159E5" w:rsidP="000612CD">
      <w:pPr>
        <w:ind w:left="708" w:firstLine="708"/>
      </w:pPr>
      <w:r>
        <w:rPr>
          <w:lang w:val="en-US"/>
        </w:rPr>
        <w:t>a</w:t>
      </w:r>
      <w:r w:rsidRPr="00A41A36">
        <w:t>(</w:t>
      </w:r>
      <w:r>
        <w:rPr>
          <w:lang w:val="en-US"/>
        </w:rPr>
        <w:t>b</w:t>
      </w:r>
      <w:r w:rsidRPr="00A41A36">
        <w:t>)</w:t>
      </w:r>
      <w:r w:rsidRPr="00A41A36">
        <w:rPr>
          <w:vertAlign w:val="superscript"/>
        </w:rPr>
        <w:t>+</w:t>
      </w:r>
      <w:r w:rsidR="00786864" w:rsidRPr="00A41A36">
        <w:rPr>
          <w:vertAlign w:val="superscript"/>
        </w:rPr>
        <w:t xml:space="preserve"> </w:t>
      </w:r>
      <w:r w:rsidRPr="00A41A36">
        <w:t>((</w:t>
      </w:r>
      <w:r>
        <w:rPr>
          <w:lang w:val="en-US"/>
        </w:rPr>
        <w:t>c</w:t>
      </w:r>
      <w:r w:rsidRPr="00A41A36">
        <w:t>+</w:t>
      </w:r>
      <w:r>
        <w:rPr>
          <w:lang w:val="en-US"/>
        </w:rPr>
        <w:t>d</w:t>
      </w:r>
      <w:r w:rsidRPr="00A41A36">
        <w:t>+</w:t>
      </w:r>
      <w:r>
        <w:rPr>
          <w:lang w:val="en-US"/>
        </w:rPr>
        <w:t>t</w:t>
      </w:r>
      <w:r w:rsidRPr="00A41A36">
        <w:t>)</w:t>
      </w:r>
      <w:r>
        <w:rPr>
          <w:lang w:val="en-US"/>
        </w:rPr>
        <w:t>b</w:t>
      </w:r>
      <w:r w:rsidRPr="00A41A36">
        <w:rPr>
          <w:vertAlign w:val="superscript"/>
        </w:rPr>
        <w:t>+</w:t>
      </w:r>
      <w:r w:rsidR="00786864" w:rsidRPr="00A41A36">
        <w:rPr>
          <w:vertAlign w:val="superscript"/>
        </w:rPr>
        <w:t xml:space="preserve"> </w:t>
      </w:r>
      <w:r w:rsidRPr="00A41A36">
        <w:t>)</w:t>
      </w:r>
      <w:r w:rsidRPr="00A41A36">
        <w:rPr>
          <w:vertAlign w:val="superscript"/>
        </w:rPr>
        <w:t>*</w:t>
      </w:r>
      <w:r w:rsidR="00B403C3" w:rsidRPr="00A41A36">
        <w:rPr>
          <w:vertAlign w:val="superscript"/>
        </w:rPr>
        <w:t xml:space="preserve"> </w:t>
      </w:r>
      <w:r>
        <w:rPr>
          <w:lang w:val="en-US"/>
        </w:rPr>
        <w:t>b</w:t>
      </w:r>
      <w:r w:rsidRPr="00A41A36">
        <w:t>+</w:t>
      </w:r>
      <w:r>
        <w:rPr>
          <w:lang w:val="en-US"/>
        </w:rPr>
        <w:t>f</w:t>
      </w:r>
    </w:p>
    <w:p w14:paraId="0EEF48A6" w14:textId="04616A66" w:rsidR="00F43DD5" w:rsidRDefault="009F56CE" w:rsidP="008D79BD">
      <w:pPr>
        <w:spacing w:after="0"/>
        <w:jc w:val="center"/>
        <w:rPr>
          <w:b/>
          <w:bCs/>
        </w:rPr>
      </w:pPr>
      <w:r>
        <w:rPr>
          <w:b/>
          <w:bCs/>
        </w:rPr>
        <w:t>Таблица состояний конечного автомата</w:t>
      </w:r>
      <w:r w:rsidR="00CA6102" w:rsidRPr="00CA6102">
        <w:rPr>
          <w:b/>
          <w:bCs/>
        </w:rPr>
        <w:t xml:space="preserve"> </w:t>
      </w:r>
      <w:r w:rsidR="00CA6102">
        <w:rPr>
          <w:b/>
          <w:bCs/>
        </w:rPr>
        <w:t>для выражения</w:t>
      </w:r>
      <w:r w:rsidR="00137EA6">
        <w:rPr>
          <w:b/>
          <w:bCs/>
        </w:rPr>
        <w:t>:</w:t>
      </w:r>
    </w:p>
    <w:p w14:paraId="49D4BC5E" w14:textId="70C349B3" w:rsidR="00422EC5" w:rsidRPr="00083601" w:rsidRDefault="002F5566" w:rsidP="00083601">
      <w:pPr>
        <w:jc w:val="center"/>
        <w:rPr>
          <w:b/>
          <w:bCs/>
        </w:rPr>
      </w:pPr>
      <w:r w:rsidRPr="006E7B9F">
        <w:rPr>
          <w:b/>
          <w:bCs/>
          <w:lang w:val="en-US"/>
        </w:rPr>
        <w:t>a</w:t>
      </w:r>
      <w:r w:rsidRPr="006E7B9F">
        <w:rPr>
          <w:b/>
          <w:bCs/>
        </w:rPr>
        <w:t>(</w:t>
      </w:r>
      <w:r w:rsidRPr="006E7B9F">
        <w:rPr>
          <w:b/>
          <w:bCs/>
          <w:lang w:val="en-US"/>
        </w:rPr>
        <w:t>b</w:t>
      </w:r>
      <w:r w:rsidRPr="006E7B9F">
        <w:rPr>
          <w:b/>
          <w:bCs/>
        </w:rPr>
        <w:t>)</w:t>
      </w:r>
      <w:r w:rsidRPr="006E7B9F">
        <w:rPr>
          <w:b/>
          <w:bCs/>
          <w:vertAlign w:val="superscript"/>
        </w:rPr>
        <w:t xml:space="preserve">+ </w:t>
      </w:r>
      <w:r w:rsidRPr="006E7B9F">
        <w:rPr>
          <w:b/>
          <w:bCs/>
        </w:rPr>
        <w:t>((</w:t>
      </w:r>
      <w:r w:rsidRPr="006E7B9F">
        <w:rPr>
          <w:b/>
          <w:bCs/>
          <w:lang w:val="en-US"/>
        </w:rPr>
        <w:t>c</w:t>
      </w:r>
      <w:r w:rsidRPr="006E7B9F">
        <w:rPr>
          <w:b/>
          <w:bCs/>
        </w:rPr>
        <w:t>+</w:t>
      </w:r>
      <w:r w:rsidRPr="006E7B9F">
        <w:rPr>
          <w:b/>
          <w:bCs/>
          <w:lang w:val="en-US"/>
        </w:rPr>
        <w:t>d</w:t>
      </w:r>
      <w:r w:rsidRPr="006E7B9F">
        <w:rPr>
          <w:b/>
          <w:bCs/>
        </w:rPr>
        <w:t>+</w:t>
      </w:r>
      <w:r w:rsidRPr="006E7B9F">
        <w:rPr>
          <w:b/>
          <w:bCs/>
          <w:lang w:val="en-US"/>
        </w:rPr>
        <w:t>t</w:t>
      </w:r>
      <w:r w:rsidRPr="006E7B9F">
        <w:rPr>
          <w:b/>
          <w:bCs/>
        </w:rPr>
        <w:t>)</w:t>
      </w:r>
      <w:r w:rsidRPr="00085CD2">
        <w:rPr>
          <w:b/>
          <w:bCs/>
        </w:rPr>
        <w:t xml:space="preserve"> </w:t>
      </w:r>
      <w:r w:rsidRPr="006E7B9F">
        <w:rPr>
          <w:b/>
          <w:bCs/>
          <w:lang w:val="en-US"/>
        </w:rPr>
        <w:t>b</w:t>
      </w:r>
      <w:r w:rsidRPr="006E7B9F">
        <w:rPr>
          <w:b/>
          <w:bCs/>
          <w:vertAlign w:val="superscript"/>
        </w:rPr>
        <w:t xml:space="preserve">+ </w:t>
      </w:r>
      <w:r w:rsidRPr="006E7B9F">
        <w:rPr>
          <w:b/>
          <w:bCs/>
        </w:rPr>
        <w:t>)</w:t>
      </w:r>
      <w:r w:rsidRPr="006E7B9F">
        <w:rPr>
          <w:b/>
          <w:bCs/>
          <w:vertAlign w:val="superscript"/>
        </w:rPr>
        <w:t xml:space="preserve">* </w:t>
      </w:r>
      <w:r w:rsidRPr="006E7B9F">
        <w:rPr>
          <w:b/>
          <w:bCs/>
          <w:lang w:val="en-US"/>
        </w:rPr>
        <w:t>b</w:t>
      </w:r>
      <w:r w:rsidRPr="006E7B9F">
        <w:rPr>
          <w:b/>
          <w:bCs/>
        </w:rPr>
        <w:t>+</w:t>
      </w:r>
      <w:r w:rsidRPr="006E7B9F">
        <w:rPr>
          <w:b/>
          <w:bCs/>
          <w:lang w:val="en-US"/>
        </w:rPr>
        <w:t>f</w:t>
      </w:r>
    </w:p>
    <w:tbl>
      <w:tblPr>
        <w:tblStyle w:val="a3"/>
        <w:tblW w:w="10364" w:type="dxa"/>
        <w:tblInd w:w="-534" w:type="dxa"/>
        <w:tblLook w:val="04A0" w:firstRow="1" w:lastRow="0" w:firstColumn="1" w:lastColumn="0" w:noHBand="0" w:noVBand="1"/>
      </w:tblPr>
      <w:tblGrid>
        <w:gridCol w:w="1322"/>
        <w:gridCol w:w="1321"/>
        <w:gridCol w:w="1321"/>
        <w:gridCol w:w="1321"/>
        <w:gridCol w:w="1309"/>
        <w:gridCol w:w="1262"/>
        <w:gridCol w:w="1263"/>
        <w:gridCol w:w="1245"/>
      </w:tblGrid>
      <w:tr w:rsidR="000C4F73" w14:paraId="7109C8BA" w14:textId="7BEE6D71" w:rsidTr="000612CD">
        <w:trPr>
          <w:trHeight w:val="575"/>
        </w:trPr>
        <w:tc>
          <w:tcPr>
            <w:tcW w:w="1322" w:type="dxa"/>
          </w:tcPr>
          <w:p w14:paraId="10170BBC" w14:textId="77777777" w:rsidR="000C4F73" w:rsidRPr="00772DAA" w:rsidRDefault="000C4F73" w:rsidP="008C2D4D">
            <w:pPr>
              <w:rPr>
                <w:szCs w:val="28"/>
              </w:rPr>
            </w:pPr>
          </w:p>
        </w:tc>
        <w:tc>
          <w:tcPr>
            <w:tcW w:w="1321" w:type="dxa"/>
          </w:tcPr>
          <w:p w14:paraId="5F29E391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321" w:type="dxa"/>
          </w:tcPr>
          <w:p w14:paraId="650C1B53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1321" w:type="dxa"/>
          </w:tcPr>
          <w:p w14:paraId="1C811D57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1309" w:type="dxa"/>
          </w:tcPr>
          <w:p w14:paraId="204F5272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1262" w:type="dxa"/>
          </w:tcPr>
          <w:p w14:paraId="1E1AAFF7" w14:textId="77777777" w:rsidR="000C4F73" w:rsidRDefault="000C4F73" w:rsidP="008C2D4D">
            <w:pPr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</w:t>
            </w:r>
          </w:p>
        </w:tc>
        <w:tc>
          <w:tcPr>
            <w:tcW w:w="1263" w:type="dxa"/>
          </w:tcPr>
          <w:p w14:paraId="00DD5453" w14:textId="687E1529" w:rsidR="000C4F73" w:rsidRPr="000359FE" w:rsidRDefault="000359FE" w:rsidP="008C2D4D">
            <w:pPr>
              <w:rPr>
                <w:rFonts w:cstheme="minorHAnsi"/>
                <w:szCs w:val="28"/>
                <w:lang w:val="en-US"/>
              </w:rPr>
            </w:pPr>
            <w:r>
              <w:rPr>
                <w:color w:val="202122"/>
                <w:sz w:val="27"/>
                <w:szCs w:val="27"/>
                <w:shd w:val="clear" w:color="auto" w:fill="F8F9FA"/>
              </w:rPr>
              <w:t>λ</w:t>
            </w:r>
          </w:p>
        </w:tc>
        <w:tc>
          <w:tcPr>
            <w:tcW w:w="1245" w:type="dxa"/>
          </w:tcPr>
          <w:p w14:paraId="04E986D5" w14:textId="247BC4AE" w:rsidR="000C4F73" w:rsidRDefault="000359FE" w:rsidP="008C2D4D">
            <w:pPr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</w:t>
            </w:r>
          </w:p>
        </w:tc>
      </w:tr>
      <w:tr w:rsidR="000C4F73" w14:paraId="768C24E8" w14:textId="0DE659BF" w:rsidTr="000612CD">
        <w:trPr>
          <w:trHeight w:val="575"/>
        </w:trPr>
        <w:tc>
          <w:tcPr>
            <w:tcW w:w="1322" w:type="dxa"/>
          </w:tcPr>
          <w:p w14:paraId="1F666D7A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S0</w:t>
            </w:r>
          </w:p>
        </w:tc>
        <w:tc>
          <w:tcPr>
            <w:tcW w:w="1321" w:type="dxa"/>
          </w:tcPr>
          <w:p w14:paraId="378295FF" w14:textId="77777777" w:rsidR="000C4F73" w:rsidRPr="00EC7D25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</w:t>
            </w:r>
          </w:p>
        </w:tc>
        <w:tc>
          <w:tcPr>
            <w:tcW w:w="1321" w:type="dxa"/>
          </w:tcPr>
          <w:p w14:paraId="27C125B7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21" w:type="dxa"/>
          </w:tcPr>
          <w:p w14:paraId="37D09B4C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58E286D4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2" w:type="dxa"/>
          </w:tcPr>
          <w:p w14:paraId="055B5327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3" w:type="dxa"/>
          </w:tcPr>
          <w:p w14:paraId="1B91B45F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45" w:type="dxa"/>
          </w:tcPr>
          <w:p w14:paraId="590DA8FC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</w:tr>
      <w:tr w:rsidR="000C4F73" w14:paraId="0F43AAA7" w14:textId="7C18B904" w:rsidTr="000612CD">
        <w:trPr>
          <w:trHeight w:val="575"/>
        </w:trPr>
        <w:tc>
          <w:tcPr>
            <w:tcW w:w="1322" w:type="dxa"/>
          </w:tcPr>
          <w:p w14:paraId="7970D57C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</w:t>
            </w:r>
          </w:p>
        </w:tc>
        <w:tc>
          <w:tcPr>
            <w:tcW w:w="1321" w:type="dxa"/>
          </w:tcPr>
          <w:p w14:paraId="78BAE3F7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21" w:type="dxa"/>
          </w:tcPr>
          <w:p w14:paraId="34C8668E" w14:textId="5D634DD2" w:rsidR="000C4F73" w:rsidRPr="001256E1" w:rsidRDefault="000C4F73" w:rsidP="008C2D4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</w:t>
            </w:r>
            <w:r>
              <w:rPr>
                <w:szCs w:val="28"/>
              </w:rPr>
              <w:t>2</w:t>
            </w:r>
          </w:p>
        </w:tc>
        <w:tc>
          <w:tcPr>
            <w:tcW w:w="1321" w:type="dxa"/>
          </w:tcPr>
          <w:p w14:paraId="071317C0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0282E324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2" w:type="dxa"/>
          </w:tcPr>
          <w:p w14:paraId="72508D01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3" w:type="dxa"/>
          </w:tcPr>
          <w:p w14:paraId="173E50A9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45" w:type="dxa"/>
          </w:tcPr>
          <w:p w14:paraId="5B7EB6C1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</w:tr>
      <w:tr w:rsidR="000C4F73" w14:paraId="48FA7610" w14:textId="2735DDF6" w:rsidTr="000612CD">
        <w:trPr>
          <w:trHeight w:val="575"/>
        </w:trPr>
        <w:tc>
          <w:tcPr>
            <w:tcW w:w="1322" w:type="dxa"/>
          </w:tcPr>
          <w:p w14:paraId="31F66F68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</w:t>
            </w:r>
          </w:p>
        </w:tc>
        <w:tc>
          <w:tcPr>
            <w:tcW w:w="1321" w:type="dxa"/>
          </w:tcPr>
          <w:p w14:paraId="561CBF19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21" w:type="dxa"/>
          </w:tcPr>
          <w:p w14:paraId="27DC0584" w14:textId="62A2DABE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S5</w:t>
            </w:r>
          </w:p>
        </w:tc>
        <w:tc>
          <w:tcPr>
            <w:tcW w:w="1321" w:type="dxa"/>
          </w:tcPr>
          <w:p w14:paraId="3ECC4DDA" w14:textId="1469D6A2" w:rsidR="000C4F73" w:rsidRPr="00771521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ED3872D" w14:textId="48FD5D36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2" w:type="dxa"/>
          </w:tcPr>
          <w:p w14:paraId="53F5A12A" w14:textId="5010A9E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3" w:type="dxa"/>
          </w:tcPr>
          <w:p w14:paraId="11349D9B" w14:textId="3E1D0F26" w:rsidR="000C4F73" w:rsidRPr="00772DAA" w:rsidRDefault="009F2352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245" w:type="dxa"/>
          </w:tcPr>
          <w:p w14:paraId="5890E3A8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</w:tr>
      <w:tr w:rsidR="000C4F73" w14:paraId="79BF938F" w14:textId="497A9433" w:rsidTr="000612CD">
        <w:trPr>
          <w:trHeight w:val="575"/>
        </w:trPr>
        <w:tc>
          <w:tcPr>
            <w:tcW w:w="1322" w:type="dxa"/>
          </w:tcPr>
          <w:p w14:paraId="4B9021EC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321" w:type="dxa"/>
          </w:tcPr>
          <w:p w14:paraId="737239F7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21" w:type="dxa"/>
          </w:tcPr>
          <w:p w14:paraId="0026B3C4" w14:textId="03E9D10D" w:rsidR="000C4F73" w:rsidRPr="00772DAA" w:rsidRDefault="00351CC0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S4</w:t>
            </w:r>
          </w:p>
        </w:tc>
        <w:tc>
          <w:tcPr>
            <w:tcW w:w="1321" w:type="dxa"/>
          </w:tcPr>
          <w:p w14:paraId="67CB2391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309" w:type="dxa"/>
          </w:tcPr>
          <w:p w14:paraId="772068CF" w14:textId="77777777" w:rsidR="000C4F73" w:rsidRPr="00207623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262" w:type="dxa"/>
          </w:tcPr>
          <w:p w14:paraId="3161D472" w14:textId="4AEB4D9E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442E5F">
              <w:rPr>
                <w:szCs w:val="28"/>
                <w:lang w:val="en-US"/>
              </w:rPr>
              <w:t>3</w:t>
            </w:r>
          </w:p>
        </w:tc>
        <w:tc>
          <w:tcPr>
            <w:tcW w:w="1263" w:type="dxa"/>
          </w:tcPr>
          <w:p w14:paraId="111FEE03" w14:textId="714B80B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45" w:type="dxa"/>
          </w:tcPr>
          <w:p w14:paraId="7E943F24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</w:tr>
      <w:tr w:rsidR="000C4F73" w14:paraId="13B41C21" w14:textId="18474762" w:rsidTr="000612CD">
        <w:trPr>
          <w:trHeight w:val="575"/>
        </w:trPr>
        <w:tc>
          <w:tcPr>
            <w:tcW w:w="1322" w:type="dxa"/>
          </w:tcPr>
          <w:p w14:paraId="458CD5AD" w14:textId="00C0E0C4" w:rsidR="000C4F73" w:rsidRPr="00A51D09" w:rsidRDefault="000C4F73" w:rsidP="008C2D4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S4</w:t>
            </w:r>
          </w:p>
        </w:tc>
        <w:tc>
          <w:tcPr>
            <w:tcW w:w="1321" w:type="dxa"/>
          </w:tcPr>
          <w:p w14:paraId="46EE2A16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21" w:type="dxa"/>
          </w:tcPr>
          <w:p w14:paraId="39D15879" w14:textId="6DDDDB89" w:rsidR="000C4F73" w:rsidRPr="00772DAA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S4</w:t>
            </w:r>
            <w:r w:rsidR="00193731">
              <w:rPr>
                <w:szCs w:val="28"/>
                <w:lang w:val="en-US"/>
              </w:rPr>
              <w:t>, S5</w:t>
            </w:r>
          </w:p>
        </w:tc>
        <w:tc>
          <w:tcPr>
            <w:tcW w:w="1321" w:type="dxa"/>
          </w:tcPr>
          <w:p w14:paraId="2F3BE290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276F8887" w14:textId="77777777" w:rsidR="000C4F73" w:rsidRPr="00771521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2" w:type="dxa"/>
          </w:tcPr>
          <w:p w14:paraId="7CD57131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3" w:type="dxa"/>
          </w:tcPr>
          <w:p w14:paraId="23644FF3" w14:textId="412B23DC" w:rsidR="000C4F73" w:rsidRPr="00772DAA" w:rsidRDefault="00013ECB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245" w:type="dxa"/>
          </w:tcPr>
          <w:p w14:paraId="018A4576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</w:tr>
      <w:tr w:rsidR="000C4F73" w14:paraId="7B3EEA8E" w14:textId="30975E97" w:rsidTr="000612CD">
        <w:trPr>
          <w:trHeight w:val="575"/>
        </w:trPr>
        <w:tc>
          <w:tcPr>
            <w:tcW w:w="1322" w:type="dxa"/>
          </w:tcPr>
          <w:p w14:paraId="31C3FA38" w14:textId="567F5B46" w:rsidR="000C4F73" w:rsidRPr="00DD4512" w:rsidRDefault="000C4F7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S5</w:t>
            </w:r>
          </w:p>
        </w:tc>
        <w:tc>
          <w:tcPr>
            <w:tcW w:w="1321" w:type="dxa"/>
          </w:tcPr>
          <w:p w14:paraId="4662F5F5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21" w:type="dxa"/>
          </w:tcPr>
          <w:p w14:paraId="5D829A02" w14:textId="77777777" w:rsidR="000C4F73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21" w:type="dxa"/>
          </w:tcPr>
          <w:p w14:paraId="765B2F0B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23289D8D" w14:textId="77777777" w:rsidR="000C4F73" w:rsidRPr="00771521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2" w:type="dxa"/>
          </w:tcPr>
          <w:p w14:paraId="6830FB11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3" w:type="dxa"/>
          </w:tcPr>
          <w:p w14:paraId="3A1CBB01" w14:textId="7301BED8" w:rsidR="000C4F73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45" w:type="dxa"/>
          </w:tcPr>
          <w:p w14:paraId="3A148C77" w14:textId="25035C95" w:rsidR="000C4F73" w:rsidRDefault="00C61C12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Sf</w:t>
            </w:r>
          </w:p>
        </w:tc>
      </w:tr>
      <w:tr w:rsidR="000C4F73" w14:paraId="3BA63952" w14:textId="415D8CC1" w:rsidTr="000612CD">
        <w:trPr>
          <w:trHeight w:val="575"/>
        </w:trPr>
        <w:tc>
          <w:tcPr>
            <w:tcW w:w="1322" w:type="dxa"/>
          </w:tcPr>
          <w:p w14:paraId="7FA7C76C" w14:textId="73F7AF19" w:rsidR="000C4F73" w:rsidRPr="00A51D09" w:rsidRDefault="000C4F73" w:rsidP="008C2D4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Sf</w:t>
            </w:r>
          </w:p>
        </w:tc>
        <w:tc>
          <w:tcPr>
            <w:tcW w:w="1321" w:type="dxa"/>
          </w:tcPr>
          <w:p w14:paraId="629A653B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21" w:type="dxa"/>
          </w:tcPr>
          <w:p w14:paraId="582A70F5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21" w:type="dxa"/>
          </w:tcPr>
          <w:p w14:paraId="6F3C4FC0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77CC7667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2" w:type="dxa"/>
          </w:tcPr>
          <w:p w14:paraId="79E73EC8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63" w:type="dxa"/>
          </w:tcPr>
          <w:p w14:paraId="3760781E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  <w:tc>
          <w:tcPr>
            <w:tcW w:w="1245" w:type="dxa"/>
          </w:tcPr>
          <w:p w14:paraId="3CEDB044" w14:textId="77777777" w:rsidR="000C4F73" w:rsidRPr="00772DAA" w:rsidRDefault="000C4F73" w:rsidP="008C2D4D">
            <w:pPr>
              <w:rPr>
                <w:szCs w:val="28"/>
                <w:lang w:val="en-US"/>
              </w:rPr>
            </w:pPr>
          </w:p>
        </w:tc>
      </w:tr>
    </w:tbl>
    <w:p w14:paraId="04D1EDD4" w14:textId="77777777" w:rsidR="00171141" w:rsidRDefault="00171141" w:rsidP="00171141">
      <w:pPr>
        <w:spacing w:after="0"/>
        <w:jc w:val="both"/>
      </w:pPr>
    </w:p>
    <w:p w14:paraId="1F62AB4E" w14:textId="77777777" w:rsidR="002D79F2" w:rsidRDefault="002D79F2" w:rsidP="00171141">
      <w:pPr>
        <w:spacing w:after="0"/>
        <w:jc w:val="both"/>
      </w:pPr>
    </w:p>
    <w:p w14:paraId="5464BC17" w14:textId="77777777" w:rsidR="00710E9A" w:rsidRDefault="00710E9A" w:rsidP="00171141">
      <w:pPr>
        <w:spacing w:after="0"/>
        <w:jc w:val="both"/>
        <w:rPr>
          <w:lang w:val="en-US"/>
        </w:rPr>
      </w:pPr>
    </w:p>
    <w:p w14:paraId="073537F7" w14:textId="77777777" w:rsidR="00E5497A" w:rsidRPr="00E5497A" w:rsidRDefault="00E5497A" w:rsidP="00171141">
      <w:pPr>
        <w:spacing w:after="0"/>
        <w:jc w:val="both"/>
        <w:rPr>
          <w:lang w:val="en-US"/>
        </w:rPr>
      </w:pPr>
    </w:p>
    <w:p w14:paraId="049D8954" w14:textId="7309DAA3" w:rsidR="00171141" w:rsidRPr="006E7B9F" w:rsidRDefault="00171141" w:rsidP="006E7B9F">
      <w:pPr>
        <w:jc w:val="center"/>
      </w:pPr>
      <w:r w:rsidRPr="00535DD4">
        <w:rPr>
          <w:b/>
          <w:bCs/>
        </w:rPr>
        <w:t>Граф состояний конечного автомата</w:t>
      </w:r>
      <w:r w:rsidR="006E7B9F">
        <w:rPr>
          <w:b/>
          <w:bCs/>
        </w:rPr>
        <w:t xml:space="preserve"> для выражения </w:t>
      </w:r>
      <w:r w:rsidR="006E7B9F" w:rsidRPr="006E7B9F">
        <w:rPr>
          <w:b/>
          <w:bCs/>
          <w:lang w:val="en-US"/>
        </w:rPr>
        <w:t>a</w:t>
      </w:r>
      <w:r w:rsidR="006E7B9F" w:rsidRPr="006E7B9F">
        <w:rPr>
          <w:b/>
          <w:bCs/>
        </w:rPr>
        <w:t>(</w:t>
      </w:r>
      <w:r w:rsidR="006E7B9F" w:rsidRPr="006E7B9F">
        <w:rPr>
          <w:b/>
          <w:bCs/>
          <w:lang w:val="en-US"/>
        </w:rPr>
        <w:t>b</w:t>
      </w:r>
      <w:r w:rsidR="006E7B9F" w:rsidRPr="006E7B9F">
        <w:rPr>
          <w:b/>
          <w:bCs/>
        </w:rPr>
        <w:t>)</w:t>
      </w:r>
      <w:r w:rsidR="006E7B9F" w:rsidRPr="006E7B9F">
        <w:rPr>
          <w:b/>
          <w:bCs/>
          <w:vertAlign w:val="superscript"/>
        </w:rPr>
        <w:t xml:space="preserve">+ </w:t>
      </w:r>
      <w:r w:rsidR="006E7B9F" w:rsidRPr="006E7B9F">
        <w:rPr>
          <w:b/>
          <w:bCs/>
        </w:rPr>
        <w:t>((</w:t>
      </w:r>
      <w:r w:rsidR="006E7B9F" w:rsidRPr="006E7B9F">
        <w:rPr>
          <w:b/>
          <w:bCs/>
          <w:lang w:val="en-US"/>
        </w:rPr>
        <w:t>c</w:t>
      </w:r>
      <w:r w:rsidR="006E7B9F" w:rsidRPr="006E7B9F">
        <w:rPr>
          <w:b/>
          <w:bCs/>
        </w:rPr>
        <w:t>+</w:t>
      </w:r>
      <w:r w:rsidR="006E7B9F" w:rsidRPr="006E7B9F">
        <w:rPr>
          <w:b/>
          <w:bCs/>
          <w:lang w:val="en-US"/>
        </w:rPr>
        <w:t>d</w:t>
      </w:r>
      <w:r w:rsidR="006E7B9F" w:rsidRPr="006E7B9F">
        <w:rPr>
          <w:b/>
          <w:bCs/>
        </w:rPr>
        <w:t>+</w:t>
      </w:r>
      <w:r w:rsidR="00CC07F4" w:rsidRPr="006E7B9F">
        <w:rPr>
          <w:b/>
          <w:bCs/>
          <w:lang w:val="en-US"/>
        </w:rPr>
        <w:t>t</w:t>
      </w:r>
      <w:r w:rsidR="00CC07F4" w:rsidRPr="006E7B9F">
        <w:rPr>
          <w:b/>
          <w:bCs/>
        </w:rPr>
        <w:t>)</w:t>
      </w:r>
      <w:r w:rsidR="00CC07F4" w:rsidRPr="00085CD2">
        <w:rPr>
          <w:b/>
          <w:bCs/>
        </w:rPr>
        <w:t xml:space="preserve"> </w:t>
      </w:r>
      <w:r w:rsidR="00CC07F4" w:rsidRPr="006E7B9F">
        <w:rPr>
          <w:b/>
          <w:bCs/>
          <w:lang w:val="en-US"/>
        </w:rPr>
        <w:t>b</w:t>
      </w:r>
      <w:r w:rsidR="006E7B9F" w:rsidRPr="006E7B9F">
        <w:rPr>
          <w:b/>
          <w:bCs/>
          <w:vertAlign w:val="superscript"/>
        </w:rPr>
        <w:t xml:space="preserve">+ </w:t>
      </w:r>
      <w:r w:rsidR="006E7B9F" w:rsidRPr="006E7B9F">
        <w:rPr>
          <w:b/>
          <w:bCs/>
        </w:rPr>
        <w:t>)</w:t>
      </w:r>
      <w:r w:rsidR="006E7B9F" w:rsidRPr="006E7B9F">
        <w:rPr>
          <w:b/>
          <w:bCs/>
          <w:vertAlign w:val="superscript"/>
        </w:rPr>
        <w:t xml:space="preserve">* </w:t>
      </w:r>
      <w:r w:rsidR="006E7B9F" w:rsidRPr="006E7B9F">
        <w:rPr>
          <w:b/>
          <w:bCs/>
          <w:lang w:val="en-US"/>
        </w:rPr>
        <w:t>b</w:t>
      </w:r>
      <w:r w:rsidR="006E7B9F" w:rsidRPr="006E7B9F">
        <w:rPr>
          <w:b/>
          <w:bCs/>
        </w:rPr>
        <w:t>+</w:t>
      </w:r>
      <w:r w:rsidR="006E7B9F" w:rsidRPr="006E7B9F">
        <w:rPr>
          <w:b/>
          <w:bCs/>
          <w:lang w:val="en-US"/>
        </w:rPr>
        <w:t>f</w:t>
      </w:r>
    </w:p>
    <w:p w14:paraId="0122EF5A" w14:textId="0DBB0B0A" w:rsidR="00600173" w:rsidRPr="00600173" w:rsidRDefault="00600173" w:rsidP="00802866">
      <w:pPr>
        <w:spacing w:after="0"/>
        <w:ind w:left="708" w:firstLine="708"/>
        <w:jc w:val="both"/>
        <w:rPr>
          <w:b/>
          <w:bCs/>
        </w:rPr>
      </w:pPr>
      <w:r>
        <w:rPr>
          <w:b/>
          <w:bCs/>
        </w:rPr>
        <w:t>(новый):</w:t>
      </w:r>
    </w:p>
    <w:p w14:paraId="2AAA0E8B" w14:textId="25F71F6F" w:rsidR="00171141" w:rsidRDefault="00BC3953" w:rsidP="004C7690">
      <w:pPr>
        <w:spacing w:after="0"/>
        <w:jc w:val="both"/>
      </w:pPr>
      <w:r w:rsidRPr="00BC3953">
        <w:rPr>
          <w:noProof/>
          <w:lang w:val="en-US"/>
        </w:rPr>
        <w:drawing>
          <wp:inline distT="0" distB="0" distL="0" distR="0" wp14:anchorId="147D9C40" wp14:editId="4C5F3C2F">
            <wp:extent cx="5940425" cy="1833245"/>
            <wp:effectExtent l="0" t="0" r="3175" b="0"/>
            <wp:docPr id="158448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9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B286" w14:textId="6648C938" w:rsidR="00B2697C" w:rsidRPr="00A51D09" w:rsidRDefault="00B2697C" w:rsidP="004C7690">
      <w:pPr>
        <w:spacing w:after="0"/>
        <w:jc w:val="both"/>
        <w:rPr>
          <w:b/>
          <w:bCs/>
        </w:rPr>
      </w:pPr>
      <w:r>
        <w:tab/>
      </w:r>
      <w:r>
        <w:tab/>
      </w:r>
      <w:r>
        <w:rPr>
          <w:b/>
          <w:bCs/>
        </w:rPr>
        <w:t>(новый</w:t>
      </w:r>
      <w:r>
        <w:rPr>
          <w:b/>
          <w:bCs/>
          <w:lang w:val="en-US"/>
        </w:rPr>
        <w:t>_v2):</w:t>
      </w:r>
      <w:r>
        <w:rPr>
          <w:b/>
          <w:bCs/>
          <w:lang w:val="en-US"/>
        </w:rPr>
        <w:br/>
      </w:r>
      <w:r w:rsidRPr="00B2697C">
        <w:rPr>
          <w:b/>
          <w:bCs/>
          <w:noProof/>
          <w:lang w:val="en-US"/>
        </w:rPr>
        <w:drawing>
          <wp:inline distT="0" distB="0" distL="0" distR="0" wp14:anchorId="115C67E7" wp14:editId="00EB4BE2">
            <wp:extent cx="5940425" cy="1498600"/>
            <wp:effectExtent l="0" t="0" r="3175" b="6350"/>
            <wp:docPr id="1707473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73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5E7B" w14:textId="1005A93D" w:rsidR="00965114" w:rsidRPr="00965114" w:rsidRDefault="00965114" w:rsidP="004C7690">
      <w:pPr>
        <w:spacing w:after="0"/>
        <w:jc w:val="both"/>
        <w:rPr>
          <w:b/>
          <w:bCs/>
        </w:rPr>
      </w:pPr>
      <w:r>
        <w:tab/>
      </w:r>
      <w:r w:rsidR="00802866">
        <w:tab/>
      </w:r>
      <w:r>
        <w:rPr>
          <w:b/>
          <w:bCs/>
        </w:rPr>
        <w:t>(старый):</w:t>
      </w:r>
    </w:p>
    <w:p w14:paraId="62AB535F" w14:textId="597BB5D9" w:rsidR="00B14997" w:rsidRDefault="00171141" w:rsidP="0014012F">
      <w:pPr>
        <w:spacing w:after="0"/>
        <w:jc w:val="both"/>
      </w:pPr>
      <w:r w:rsidRPr="00A439E6">
        <w:rPr>
          <w:noProof/>
          <w:lang w:eastAsia="ru-RU"/>
        </w:rPr>
        <w:drawing>
          <wp:inline distT="0" distB="0" distL="0" distR="0" wp14:anchorId="4670B370" wp14:editId="0143CE66">
            <wp:extent cx="6145320" cy="211851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191" cy="21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AE0" w14:textId="77777777" w:rsidR="002F5AFB" w:rsidRDefault="002F5AFB" w:rsidP="0014012F">
      <w:pPr>
        <w:spacing w:after="0"/>
        <w:jc w:val="both"/>
      </w:pPr>
    </w:p>
    <w:p w14:paraId="65D8D0AE" w14:textId="77777777" w:rsidR="00A17839" w:rsidRDefault="00A17839" w:rsidP="0014012F">
      <w:pPr>
        <w:spacing w:after="0"/>
        <w:jc w:val="both"/>
      </w:pPr>
    </w:p>
    <w:p w14:paraId="7AD56EBE" w14:textId="77777777" w:rsidR="00A17839" w:rsidRDefault="00A17839" w:rsidP="0014012F">
      <w:pPr>
        <w:spacing w:after="0"/>
        <w:jc w:val="both"/>
      </w:pPr>
    </w:p>
    <w:p w14:paraId="34311510" w14:textId="77777777" w:rsidR="00A17839" w:rsidRDefault="00A17839" w:rsidP="0014012F">
      <w:pPr>
        <w:spacing w:after="0"/>
        <w:jc w:val="both"/>
      </w:pPr>
    </w:p>
    <w:p w14:paraId="10B60AA7" w14:textId="77777777" w:rsidR="00A17839" w:rsidRDefault="00A17839" w:rsidP="0014012F">
      <w:pPr>
        <w:spacing w:after="0"/>
        <w:jc w:val="both"/>
      </w:pPr>
    </w:p>
    <w:p w14:paraId="0A6837FD" w14:textId="77777777" w:rsidR="00A17839" w:rsidRDefault="00A17839" w:rsidP="0014012F">
      <w:pPr>
        <w:spacing w:after="0"/>
        <w:jc w:val="both"/>
      </w:pPr>
    </w:p>
    <w:p w14:paraId="2731E902" w14:textId="77777777" w:rsidR="00A17839" w:rsidRDefault="00A17839" w:rsidP="0014012F">
      <w:pPr>
        <w:spacing w:after="0"/>
        <w:jc w:val="both"/>
        <w:rPr>
          <w:lang w:val="en-US"/>
        </w:rPr>
      </w:pPr>
    </w:p>
    <w:p w14:paraId="7C313789" w14:textId="77777777" w:rsidR="000C3D80" w:rsidRDefault="000C3D80" w:rsidP="0014012F">
      <w:pPr>
        <w:spacing w:after="0"/>
        <w:jc w:val="both"/>
        <w:rPr>
          <w:lang w:val="en-US"/>
        </w:rPr>
      </w:pPr>
    </w:p>
    <w:p w14:paraId="533EA9E5" w14:textId="77777777" w:rsidR="000C3D80" w:rsidRDefault="000C3D80" w:rsidP="0014012F">
      <w:pPr>
        <w:spacing w:after="0"/>
        <w:jc w:val="both"/>
        <w:rPr>
          <w:lang w:val="en-US"/>
        </w:rPr>
      </w:pPr>
    </w:p>
    <w:p w14:paraId="30A17F0E" w14:textId="77777777" w:rsidR="000C3D80" w:rsidRDefault="000C3D80" w:rsidP="0014012F">
      <w:pPr>
        <w:spacing w:after="0"/>
        <w:jc w:val="both"/>
        <w:rPr>
          <w:lang w:val="en-US"/>
        </w:rPr>
      </w:pPr>
    </w:p>
    <w:p w14:paraId="5050EB55" w14:textId="77777777" w:rsidR="000C3D80" w:rsidRPr="000C3D80" w:rsidRDefault="000C3D80" w:rsidP="0014012F">
      <w:pPr>
        <w:spacing w:after="0"/>
        <w:jc w:val="both"/>
        <w:rPr>
          <w:lang w:val="en-US"/>
        </w:rPr>
      </w:pPr>
    </w:p>
    <w:p w14:paraId="54196104" w14:textId="77777777" w:rsidR="00A17839" w:rsidRDefault="00A17839" w:rsidP="0014012F">
      <w:pPr>
        <w:spacing w:after="0"/>
        <w:jc w:val="both"/>
      </w:pPr>
    </w:p>
    <w:p w14:paraId="68F9BD30" w14:textId="77777777" w:rsidR="00E53A90" w:rsidRDefault="00E53A90" w:rsidP="0014012F">
      <w:pPr>
        <w:spacing w:after="0"/>
        <w:jc w:val="both"/>
      </w:pPr>
    </w:p>
    <w:p w14:paraId="0FD4581E" w14:textId="77777777" w:rsidR="009F4F74" w:rsidRPr="0037341C" w:rsidRDefault="009F4F74" w:rsidP="0014012F">
      <w:pPr>
        <w:spacing w:after="0"/>
        <w:jc w:val="both"/>
      </w:pPr>
    </w:p>
    <w:p w14:paraId="6979A156" w14:textId="62F451D3" w:rsidR="002F5AFB" w:rsidRDefault="002F5AFB" w:rsidP="002F5AFB">
      <w:pPr>
        <w:spacing w:after="0"/>
        <w:ind w:firstLine="708"/>
        <w:jc w:val="both"/>
        <w:rPr>
          <w:b/>
          <w:bCs/>
        </w:rPr>
      </w:pPr>
      <w:r>
        <w:rPr>
          <w:b/>
          <w:bCs/>
        </w:rPr>
        <w:t>Ответы на вопросы:</w:t>
      </w:r>
    </w:p>
    <w:p w14:paraId="5317A149" w14:textId="77777777" w:rsidR="00DF5E74" w:rsidRDefault="00DF5E74" w:rsidP="002F5AFB">
      <w:pPr>
        <w:spacing w:after="0"/>
        <w:ind w:firstLine="708"/>
        <w:jc w:val="both"/>
        <w:rPr>
          <w:b/>
          <w:bCs/>
        </w:rPr>
      </w:pPr>
    </w:p>
    <w:p w14:paraId="5F25F9E0" w14:textId="789F14FE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Алфавит I: Это набор символов, используемых для построения строк в формальных языках.</w:t>
      </w:r>
    </w:p>
    <w:p w14:paraId="4EEFE802" w14:textId="52EF7986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Формальная грамматика G: Система продукционных правил для генерации строк в формальном языке.</w:t>
      </w:r>
    </w:p>
    <w:p w14:paraId="64A46233" w14:textId="16BD3E5C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Язык L(G): Множество всех строк, которые могут быть порождены грамматикой G.</w:t>
      </w:r>
    </w:p>
    <w:p w14:paraId="115837B1" w14:textId="6745E111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Форма Бэкуса-Наура: Нотация для выражения продукционных правил в контекстно-свободных грамматиках.</w:t>
      </w:r>
    </w:p>
    <w:p w14:paraId="005D29C4" w14:textId="427F8E59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Регулярная грамматика: Грамматика, порождающая регулярный язык, с ограниченными правилами продукции.</w:t>
      </w:r>
    </w:p>
    <w:p w14:paraId="1117FAFB" w14:textId="05F426BA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Регулярное множество: Множество, которое может быть описано регулярным выражением.</w:t>
      </w:r>
    </w:p>
    <w:p w14:paraId="60041A31" w14:textId="2698A5F0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Регулярный язык: Язык, который может быть порожден регулярной грамматикой.</w:t>
      </w:r>
    </w:p>
    <w:p w14:paraId="186DBC0D" w14:textId="00D0741D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Лексический анализ: Процесс преобразования последовательности символов в последовательность лексем.</w:t>
      </w:r>
    </w:p>
    <w:p w14:paraId="44D3FA24" w14:textId="4BA59377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Лексический анализатор: Программа или часть компилятора, выполняющая лексический анализ.</w:t>
      </w:r>
    </w:p>
    <w:p w14:paraId="1330127E" w14:textId="7A182CD2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Информация для лексического анализатора: Входная - исходный код программы; выходная - последовательность лексем.</w:t>
      </w:r>
    </w:p>
    <w:p w14:paraId="36423654" w14:textId="352F4E48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Лексические анализаторы: Последовательный обрабатывает входные данные по порядку; параллельный может обрабатывать входные данные одновременно в разных потоках.</w:t>
      </w:r>
    </w:p>
    <w:p w14:paraId="252B0417" w14:textId="2EC922E0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Регулярное выражение: Формальное выражение для описания регулярного множества.</w:t>
      </w:r>
    </w:p>
    <w:p w14:paraId="7E48BC72" w14:textId="1A297D66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Детерминированный/недетерминированный автомат: Детерминированный имеет однозначно определенные переходы; недетерминированный может иметь несколько возможных переходов.</w:t>
      </w:r>
    </w:p>
    <w:p w14:paraId="4772564D" w14:textId="6FF841DF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Мгновенное состояние автомата: Текущее состояние автомата в определенный момент времени.</w:t>
      </w:r>
    </w:p>
    <w:p w14:paraId="400E6270" w14:textId="3725D766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Соотношение элементов: Регулярная грамматика порождает регулярный язык, который может быть описан регулярным выражением и представлен конечным автоматом или графом состояний.</w:t>
      </w:r>
    </w:p>
    <w:p w14:paraId="02E34513" w14:textId="410FA839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 xml:space="preserve">*λ, , →, </w:t>
      </w:r>
      <w:r w:rsidRPr="002F5AFB">
        <w:rPr>
          <w:rFonts w:ascii="Cambria Math" w:hAnsi="Cambria Math" w:cs="Cambria Math"/>
        </w:rPr>
        <w:t>∪</w:t>
      </w:r>
      <w:r>
        <w:t xml:space="preserve">: </w:t>
      </w:r>
      <w:r w:rsidRPr="002F5AFB">
        <w:rPr>
          <w:rFonts w:cs="Times New Roman"/>
        </w:rPr>
        <w:t>Обозначения</w:t>
      </w:r>
      <w:r>
        <w:t xml:space="preserve"> </w:t>
      </w:r>
      <w:r w:rsidRPr="002F5AFB">
        <w:rPr>
          <w:rFonts w:cs="Times New Roman"/>
        </w:rPr>
        <w:t>для</w:t>
      </w:r>
      <w:r>
        <w:t xml:space="preserve"> </w:t>
      </w:r>
      <w:r w:rsidRPr="002F5AFB">
        <w:rPr>
          <w:rFonts w:cs="Times New Roman"/>
        </w:rPr>
        <w:t>пустой</w:t>
      </w:r>
      <w:r>
        <w:t xml:space="preserve"> </w:t>
      </w:r>
      <w:r w:rsidRPr="002F5AFB">
        <w:rPr>
          <w:rFonts w:cs="Times New Roman"/>
        </w:rPr>
        <w:t>строки</w:t>
      </w:r>
      <w:r>
        <w:t xml:space="preserve">, </w:t>
      </w:r>
      <w:r w:rsidRPr="002F5AFB">
        <w:rPr>
          <w:rFonts w:cs="Times New Roman"/>
        </w:rPr>
        <w:t>звездочка</w:t>
      </w:r>
      <w:r>
        <w:t xml:space="preserve"> </w:t>
      </w:r>
      <w:r w:rsidRPr="002F5AFB">
        <w:rPr>
          <w:rFonts w:cs="Times New Roman"/>
        </w:rPr>
        <w:t>Клини</w:t>
      </w:r>
      <w:r>
        <w:t xml:space="preserve"> (</w:t>
      </w:r>
      <w:r w:rsidRPr="002F5AFB">
        <w:rPr>
          <w:rFonts w:cs="Times New Roman"/>
        </w:rPr>
        <w:t>повторение</w:t>
      </w:r>
      <w:r>
        <w:t xml:space="preserve">), </w:t>
      </w:r>
      <w:r w:rsidRPr="002F5AFB">
        <w:rPr>
          <w:rFonts w:cs="Times New Roman"/>
        </w:rPr>
        <w:t>стрелка</w:t>
      </w:r>
      <w:r>
        <w:t xml:space="preserve"> (</w:t>
      </w:r>
      <w:r w:rsidRPr="002F5AFB">
        <w:rPr>
          <w:rFonts w:cs="Times New Roman"/>
        </w:rPr>
        <w:t>продукция</w:t>
      </w:r>
      <w:r>
        <w:t xml:space="preserve">), </w:t>
      </w:r>
      <w:r w:rsidRPr="002F5AFB">
        <w:rPr>
          <w:rFonts w:cs="Times New Roman"/>
        </w:rPr>
        <w:t>объединение</w:t>
      </w:r>
      <w:r>
        <w:t>.</w:t>
      </w:r>
    </w:p>
    <w:p w14:paraId="63DD89F8" w14:textId="568265C4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>S → α | β: Правило продукции, где S может быть заменено на α или β.</w:t>
      </w:r>
    </w:p>
    <w:p w14:paraId="4502E568" w14:textId="63329DBE" w:rsid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lastRenderedPageBreak/>
        <w:t>Конечный автомат M: Определяется как M = (S,I,δ,s0,F), где S - множество состояний, I - алфавит, δ - функция переходов, s0 - начальное состояние, F - множество конечных состояний.</w:t>
      </w:r>
    </w:p>
    <w:p w14:paraId="1766E58A" w14:textId="68421993" w:rsidR="002F5AFB" w:rsidRPr="002F5AFB" w:rsidRDefault="002F5AFB" w:rsidP="002F5AFB">
      <w:pPr>
        <w:pStyle w:val="a4"/>
        <w:numPr>
          <w:ilvl w:val="0"/>
          <w:numId w:val="1"/>
        </w:numPr>
        <w:spacing w:after="0"/>
        <w:jc w:val="both"/>
      </w:pPr>
      <w:r>
        <w:t xml:space="preserve">(S,w) </w:t>
      </w:r>
      <w:r w:rsidRPr="002F5AFB">
        <w:rPr>
          <w:rFonts w:ascii="Cambria Math" w:hAnsi="Cambria Math" w:cs="Cambria Math"/>
        </w:rPr>
        <w:t>⇒</w:t>
      </w:r>
      <w:r>
        <w:t xml:space="preserve"> (Sk,wk)*: </w:t>
      </w:r>
      <w:r w:rsidRPr="002F5AFB">
        <w:rPr>
          <w:rFonts w:cs="Times New Roman"/>
        </w:rPr>
        <w:t>Обозначение</w:t>
      </w:r>
      <w:r>
        <w:t xml:space="preserve"> </w:t>
      </w:r>
      <w:r w:rsidRPr="002F5AFB">
        <w:rPr>
          <w:rFonts w:cs="Times New Roman"/>
        </w:rPr>
        <w:t>для</w:t>
      </w:r>
      <w:r>
        <w:t xml:space="preserve"> </w:t>
      </w:r>
      <w:r w:rsidRPr="002F5AFB">
        <w:rPr>
          <w:rFonts w:cs="Times New Roman"/>
        </w:rPr>
        <w:t>последовательности</w:t>
      </w:r>
      <w:r>
        <w:t xml:space="preserve"> </w:t>
      </w:r>
      <w:r w:rsidRPr="002F5AFB">
        <w:rPr>
          <w:rFonts w:cs="Times New Roman"/>
        </w:rPr>
        <w:t>переходов</w:t>
      </w:r>
      <w:r>
        <w:t xml:space="preserve"> </w:t>
      </w:r>
      <w:r w:rsidRPr="002F5AFB">
        <w:rPr>
          <w:rFonts w:cs="Times New Roman"/>
        </w:rPr>
        <w:t>от</w:t>
      </w:r>
      <w:r>
        <w:t xml:space="preserve"> </w:t>
      </w:r>
      <w:r w:rsidRPr="002F5AFB">
        <w:rPr>
          <w:rFonts w:cs="Times New Roman"/>
        </w:rPr>
        <w:t>начального</w:t>
      </w:r>
      <w:r>
        <w:t xml:space="preserve"> </w:t>
      </w:r>
      <w:r w:rsidRPr="002F5AFB">
        <w:rPr>
          <w:rFonts w:cs="Times New Roman"/>
        </w:rPr>
        <w:t>состояния</w:t>
      </w:r>
      <w:r>
        <w:t xml:space="preserve"> S </w:t>
      </w:r>
      <w:r w:rsidRPr="002F5AFB">
        <w:rPr>
          <w:rFonts w:cs="Times New Roman"/>
        </w:rPr>
        <w:t>с</w:t>
      </w:r>
      <w:r>
        <w:t xml:space="preserve"> </w:t>
      </w:r>
      <w:r w:rsidRPr="002F5AFB">
        <w:rPr>
          <w:rFonts w:cs="Times New Roman"/>
        </w:rPr>
        <w:t>входной</w:t>
      </w:r>
      <w:r>
        <w:t xml:space="preserve"> </w:t>
      </w:r>
      <w:r w:rsidRPr="002F5AFB">
        <w:rPr>
          <w:rFonts w:cs="Times New Roman"/>
        </w:rPr>
        <w:t>строкой</w:t>
      </w:r>
      <w:r>
        <w:t xml:space="preserve"> w </w:t>
      </w:r>
      <w:r w:rsidRPr="002F5AFB">
        <w:rPr>
          <w:rFonts w:cs="Times New Roman"/>
        </w:rPr>
        <w:t>к</w:t>
      </w:r>
      <w:r>
        <w:t xml:space="preserve"> </w:t>
      </w:r>
      <w:r w:rsidRPr="002F5AFB">
        <w:rPr>
          <w:rFonts w:cs="Times New Roman"/>
        </w:rPr>
        <w:t>состоянию</w:t>
      </w:r>
      <w:r>
        <w:t xml:space="preserve"> Sk </w:t>
      </w:r>
      <w:r w:rsidRPr="002F5AFB">
        <w:rPr>
          <w:rFonts w:cs="Times New Roman"/>
        </w:rPr>
        <w:t>с</w:t>
      </w:r>
      <w:r>
        <w:t xml:space="preserve"> </w:t>
      </w:r>
      <w:r w:rsidRPr="002F5AFB">
        <w:rPr>
          <w:rFonts w:cs="Times New Roman"/>
        </w:rPr>
        <w:t>оставшейся</w:t>
      </w:r>
      <w:r>
        <w:t xml:space="preserve"> </w:t>
      </w:r>
      <w:r w:rsidRPr="002F5AFB">
        <w:rPr>
          <w:rFonts w:cs="Times New Roman"/>
        </w:rPr>
        <w:t>строкой</w:t>
      </w:r>
      <w:r>
        <w:t xml:space="preserve"> wk.</w:t>
      </w:r>
    </w:p>
    <w:sectPr w:rsidR="002F5AFB" w:rsidRPr="002F5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D3FD5"/>
    <w:multiLevelType w:val="hybridMultilevel"/>
    <w:tmpl w:val="E0F48BFC"/>
    <w:lvl w:ilvl="0" w:tplc="B5C242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9E37BE"/>
    <w:multiLevelType w:val="hybridMultilevel"/>
    <w:tmpl w:val="8924B218"/>
    <w:lvl w:ilvl="0" w:tplc="DE9466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F522D3"/>
    <w:multiLevelType w:val="hybridMultilevel"/>
    <w:tmpl w:val="32CAF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001121">
    <w:abstractNumId w:val="2"/>
  </w:num>
  <w:num w:numId="2" w16cid:durableId="1717119007">
    <w:abstractNumId w:val="1"/>
  </w:num>
  <w:num w:numId="3" w16cid:durableId="62943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E4"/>
    <w:rsid w:val="00013ECB"/>
    <w:rsid w:val="00017EC0"/>
    <w:rsid w:val="0003108A"/>
    <w:rsid w:val="000359FE"/>
    <w:rsid w:val="000578EF"/>
    <w:rsid w:val="000612CD"/>
    <w:rsid w:val="000659E5"/>
    <w:rsid w:val="00081AF2"/>
    <w:rsid w:val="00083601"/>
    <w:rsid w:val="00085CD2"/>
    <w:rsid w:val="000A3639"/>
    <w:rsid w:val="000C3D80"/>
    <w:rsid w:val="000C4F73"/>
    <w:rsid w:val="000D0AD4"/>
    <w:rsid w:val="000D21B5"/>
    <w:rsid w:val="000E730B"/>
    <w:rsid w:val="00104575"/>
    <w:rsid w:val="00107B34"/>
    <w:rsid w:val="001256E1"/>
    <w:rsid w:val="00131379"/>
    <w:rsid w:val="00137EA6"/>
    <w:rsid w:val="0014012F"/>
    <w:rsid w:val="0014774C"/>
    <w:rsid w:val="00163090"/>
    <w:rsid w:val="00171141"/>
    <w:rsid w:val="00193731"/>
    <w:rsid w:val="001B1184"/>
    <w:rsid w:val="001F1AF3"/>
    <w:rsid w:val="001F4BD7"/>
    <w:rsid w:val="002023E8"/>
    <w:rsid w:val="00217259"/>
    <w:rsid w:val="00232A64"/>
    <w:rsid w:val="00286818"/>
    <w:rsid w:val="002A2971"/>
    <w:rsid w:val="002A61AE"/>
    <w:rsid w:val="002D2F4B"/>
    <w:rsid w:val="002D79F2"/>
    <w:rsid w:val="002F5566"/>
    <w:rsid w:val="002F5AFB"/>
    <w:rsid w:val="00327DB4"/>
    <w:rsid w:val="00351CC0"/>
    <w:rsid w:val="0037341C"/>
    <w:rsid w:val="003A4C40"/>
    <w:rsid w:val="003E03F2"/>
    <w:rsid w:val="003E1FC1"/>
    <w:rsid w:val="00407DA1"/>
    <w:rsid w:val="00422C7D"/>
    <w:rsid w:val="00422EC5"/>
    <w:rsid w:val="004271D9"/>
    <w:rsid w:val="00442E5F"/>
    <w:rsid w:val="00487054"/>
    <w:rsid w:val="004C75A9"/>
    <w:rsid w:val="004C7690"/>
    <w:rsid w:val="004F2A19"/>
    <w:rsid w:val="00535DD4"/>
    <w:rsid w:val="005455FD"/>
    <w:rsid w:val="005977D0"/>
    <w:rsid w:val="005A1406"/>
    <w:rsid w:val="005A230B"/>
    <w:rsid w:val="005B0D45"/>
    <w:rsid w:val="005C6FF0"/>
    <w:rsid w:val="00600173"/>
    <w:rsid w:val="00630B99"/>
    <w:rsid w:val="0065052B"/>
    <w:rsid w:val="00653915"/>
    <w:rsid w:val="00662046"/>
    <w:rsid w:val="006C3456"/>
    <w:rsid w:val="006E7B9F"/>
    <w:rsid w:val="007059FA"/>
    <w:rsid w:val="00710E9A"/>
    <w:rsid w:val="00712FDA"/>
    <w:rsid w:val="0072643B"/>
    <w:rsid w:val="007350E5"/>
    <w:rsid w:val="00740E4A"/>
    <w:rsid w:val="00741F31"/>
    <w:rsid w:val="00786864"/>
    <w:rsid w:val="007A4E5D"/>
    <w:rsid w:val="007A76EF"/>
    <w:rsid w:val="007B1D1A"/>
    <w:rsid w:val="007E1072"/>
    <w:rsid w:val="007F2830"/>
    <w:rsid w:val="007F72BA"/>
    <w:rsid w:val="00802866"/>
    <w:rsid w:val="00802CC2"/>
    <w:rsid w:val="008112F1"/>
    <w:rsid w:val="0083541C"/>
    <w:rsid w:val="008438A3"/>
    <w:rsid w:val="00856242"/>
    <w:rsid w:val="00874513"/>
    <w:rsid w:val="00877262"/>
    <w:rsid w:val="00884EA7"/>
    <w:rsid w:val="00896612"/>
    <w:rsid w:val="008B0262"/>
    <w:rsid w:val="008D79BD"/>
    <w:rsid w:val="00924C5F"/>
    <w:rsid w:val="009325C3"/>
    <w:rsid w:val="009364E4"/>
    <w:rsid w:val="00940A4F"/>
    <w:rsid w:val="00965114"/>
    <w:rsid w:val="0099683E"/>
    <w:rsid w:val="009C6C5D"/>
    <w:rsid w:val="009E31E4"/>
    <w:rsid w:val="009F2352"/>
    <w:rsid w:val="009F4F74"/>
    <w:rsid w:val="009F56CE"/>
    <w:rsid w:val="00A07FC9"/>
    <w:rsid w:val="00A10090"/>
    <w:rsid w:val="00A17839"/>
    <w:rsid w:val="00A41A36"/>
    <w:rsid w:val="00A50758"/>
    <w:rsid w:val="00A51D09"/>
    <w:rsid w:val="00A861C6"/>
    <w:rsid w:val="00AB3A6A"/>
    <w:rsid w:val="00B06E58"/>
    <w:rsid w:val="00B14997"/>
    <w:rsid w:val="00B2697C"/>
    <w:rsid w:val="00B403C3"/>
    <w:rsid w:val="00B619F4"/>
    <w:rsid w:val="00BA01D9"/>
    <w:rsid w:val="00BB6507"/>
    <w:rsid w:val="00BC3953"/>
    <w:rsid w:val="00BD39BC"/>
    <w:rsid w:val="00BE35FB"/>
    <w:rsid w:val="00C54EE8"/>
    <w:rsid w:val="00C60826"/>
    <w:rsid w:val="00C61C12"/>
    <w:rsid w:val="00CA6102"/>
    <w:rsid w:val="00CC07F4"/>
    <w:rsid w:val="00CD143C"/>
    <w:rsid w:val="00CD7A98"/>
    <w:rsid w:val="00CE0FB6"/>
    <w:rsid w:val="00D159E5"/>
    <w:rsid w:val="00D17467"/>
    <w:rsid w:val="00D56DFD"/>
    <w:rsid w:val="00D631AC"/>
    <w:rsid w:val="00DA64FF"/>
    <w:rsid w:val="00DD4512"/>
    <w:rsid w:val="00DD61D6"/>
    <w:rsid w:val="00DF5E74"/>
    <w:rsid w:val="00E16ADB"/>
    <w:rsid w:val="00E32A9D"/>
    <w:rsid w:val="00E450E5"/>
    <w:rsid w:val="00E53A90"/>
    <w:rsid w:val="00E5497A"/>
    <w:rsid w:val="00E757E8"/>
    <w:rsid w:val="00F04834"/>
    <w:rsid w:val="00F14A0F"/>
    <w:rsid w:val="00F43DD5"/>
    <w:rsid w:val="00F467CC"/>
    <w:rsid w:val="00F83EFD"/>
    <w:rsid w:val="00F94AA8"/>
    <w:rsid w:val="00FA4B8B"/>
    <w:rsid w:val="00FE4619"/>
    <w:rsid w:val="00FF3456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C297"/>
  <w15:chartTrackingRefBased/>
  <w15:docId w15:val="{BF1E054F-B89F-4451-82B6-FCE45ADA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AF3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99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17530-2BD1-495B-9778-7D3B09A7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Kapetto</cp:lastModifiedBy>
  <cp:revision>259</cp:revision>
  <dcterms:created xsi:type="dcterms:W3CDTF">2024-05-15T23:00:00Z</dcterms:created>
  <dcterms:modified xsi:type="dcterms:W3CDTF">2024-10-03T12:28:00Z</dcterms:modified>
</cp:coreProperties>
</file>