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Security Report Shotmaniacs Team 1</w:t>
      </w:r>
    </w:p>
    <w:p w:rsidR="00000000" w:rsidDel="00000000" w:rsidP="00000000" w:rsidRDefault="00000000" w:rsidRPr="00000000" w14:paraId="00000002">
      <w:pPr>
        <w:jc w:val="center"/>
        <w:rPr/>
      </w:pPr>
      <w:r w:rsidDel="00000000" w:rsidR="00000000" w:rsidRPr="00000000">
        <w:rPr>
          <w:color w:val="5a5a5a"/>
          <w:sz w:val="22"/>
          <w:szCs w:val="22"/>
          <w:rtl w:val="0"/>
        </w:rPr>
        <w:t xml:space="preserve">This report is about the security analysis of the project, as well as the methods that will still be added later. Not all threats are yet being handled in the current implementation. For these vulnerabilities, possibilities are given how the web application can be protected with the idea that these will be implemented in the upcoming weeks.</w:t>
      </w:r>
      <w:r w:rsidDel="00000000" w:rsidR="00000000" w:rsidRPr="00000000">
        <w:rPr>
          <w:rtl w:val="0"/>
        </w:rPr>
      </w:r>
    </w:p>
    <w:p w:rsidR="00000000" w:rsidDel="00000000" w:rsidP="00000000" w:rsidRDefault="00000000" w:rsidRPr="00000000" w14:paraId="00000003">
      <w:pPr>
        <w:jc w:val="center"/>
        <w:rPr>
          <w:color w:val="5a5a5a"/>
          <w:sz w:val="22"/>
          <w:szCs w:val="22"/>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141605</wp:posOffset>
            </wp:positionV>
            <wp:extent cx="5728970" cy="6362700"/>
            <wp:effectExtent b="0" l="0" r="0" t="0"/>
            <wp:wrapNone/>
            <wp:docPr descr="A picture containing sketch, drawing, origami, design&#10;&#10;Description automatically generated" id="223" name="image7.png"/>
            <a:graphic>
              <a:graphicData uri="http://schemas.openxmlformats.org/drawingml/2006/picture">
                <pic:pic>
                  <pic:nvPicPr>
                    <pic:cNvPr descr="A picture containing sketch, drawing, origami, design&#10;&#10;Description automatically generated" id="0" name="image7.png"/>
                    <pic:cNvPicPr preferRelativeResize="0"/>
                  </pic:nvPicPr>
                  <pic:blipFill>
                    <a:blip r:embed="rId7"/>
                    <a:srcRect b="0" l="0" r="0" t="0"/>
                    <a:stretch>
                      <a:fillRect/>
                    </a:stretch>
                  </pic:blipFill>
                  <pic:spPr>
                    <a:xfrm>
                      <a:off x="0" y="0"/>
                      <a:ext cx="5728970" cy="636270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8101</wp:posOffset>
                </wp:positionH>
                <wp:positionV relativeFrom="paragraph">
                  <wp:posOffset>6503670</wp:posOffset>
                </wp:positionV>
                <wp:extent cx="5711825" cy="1064433"/>
                <wp:effectExtent b="0" l="0" r="0" t="0"/>
                <wp:wrapNone/>
                <wp:docPr id="218" name=""/>
                <a:graphic>
                  <a:graphicData uri="http://schemas.microsoft.com/office/word/2010/wordprocessingShape">
                    <wps:wsp>
                      <wps:cNvSpPr/>
                      <wps:cNvPr id="2" name="Shape 2"/>
                      <wps:spPr>
                        <a:xfrm>
                          <a:off x="2494850" y="3077697"/>
                          <a:ext cx="5702400" cy="1044900"/>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12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Raphael Ritz - s3011313			Raluca Gavrila - s2930277</w:t>
                            </w:r>
                          </w:p>
                          <w:p w:rsidR="00000000" w:rsidDel="00000000" w:rsidP="00000000" w:rsidRDefault="00000000" w:rsidRPr="00000000">
                            <w:pPr>
                              <w:spacing w:after="120" w:before="12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Beau Jonkhout - s2767619			Alex Culda - s3022684</w:t>
                            </w:r>
                          </w:p>
                          <w:p w:rsidR="00000000" w:rsidDel="00000000" w:rsidP="00000000" w:rsidRDefault="00000000" w:rsidRPr="00000000">
                            <w:pPr>
                              <w:spacing w:after="120" w:before="12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Baris Yilmaz - s2968525			Pavan Awadhpersad - s2666499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8101</wp:posOffset>
                </wp:positionH>
                <wp:positionV relativeFrom="paragraph">
                  <wp:posOffset>6503670</wp:posOffset>
                </wp:positionV>
                <wp:extent cx="5711825" cy="1064433"/>
                <wp:effectExtent b="0" l="0" r="0" t="0"/>
                <wp:wrapNone/>
                <wp:docPr id="218"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11825" cy="1064433"/>
                        </a:xfrm>
                        <a:prstGeom prst="rect"/>
                        <a:ln/>
                      </pic:spPr>
                    </pic:pic>
                  </a:graphicData>
                </a:graphic>
              </wp:anchor>
            </w:drawing>
          </mc:Fallback>
        </mc:AlternateContent>
      </w:r>
    </w:p>
    <w:p w:rsidR="00000000" w:rsidDel="00000000" w:rsidP="00000000" w:rsidRDefault="00000000" w:rsidRPr="00000000" w14:paraId="00000004">
      <w:pPr>
        <w:pStyle w:val="Heading1"/>
        <w:keepNext w:val="1"/>
        <w:keepLines w:val="1"/>
        <w:spacing w:after="0" w:before="240" w:line="259" w:lineRule="auto"/>
        <w:rPr>
          <w:vertAlign w:val="baseline"/>
        </w:rPr>
      </w:pPr>
      <w:bookmarkStart w:colFirst="0" w:colLast="0" w:name="_heading=h.owbyn51l3b09" w:id="0"/>
      <w:bookmarkEnd w:id="0"/>
      <w:r w:rsidDel="00000000" w:rsidR="00000000" w:rsidRPr="00000000">
        <w:rP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owbyn51l3b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dlz5u3t7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Threats Prevention/Mitigation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x2sklk9v6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XSS (Reflected)</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hv5z0m3ou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XSS (Stored)</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1123zsvhk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XSS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g9pz3p08m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hxuff2izh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Traversal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54vyen2ds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1jleehsyb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Salting</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74w7gexqh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Authorisation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160" w:before="0" w:line="259" w:lineRule="auto"/>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heading=h.rdlz5u3t7gf" w:id="1"/>
      <w:bookmarkEnd w:id="1"/>
      <w:r w:rsidDel="00000000" w:rsidR="00000000" w:rsidRPr="00000000">
        <w:rPr>
          <w:rtl w:val="0"/>
        </w:rPr>
        <w:t xml:space="preserve">Security Threats Prevention/Mitigation</w:t>
      </w:r>
    </w:p>
    <w:p w:rsidR="00000000" w:rsidDel="00000000" w:rsidP="00000000" w:rsidRDefault="00000000" w:rsidRPr="00000000" w14:paraId="00000011">
      <w:pPr>
        <w:pStyle w:val="Heading2"/>
        <w:rPr/>
      </w:pPr>
      <w:bookmarkStart w:colFirst="0" w:colLast="0" w:name="_heading=h.n1123zsvhkkw" w:id="2"/>
      <w:bookmarkEnd w:id="2"/>
      <w:r w:rsidDel="00000000" w:rsidR="00000000" w:rsidRPr="00000000">
        <w:rPr>
          <w:rtl w:val="0"/>
        </w:rPr>
        <w:t xml:space="preserve">XSS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Currently the web application is not fully protected against reflected nor stored XSS attacks. The crew’s calendar page is the only page that is protected now. For the other page, these are the plans that can be implemented in the next weeks to negate these attacks. </w:t>
        <w:br w:type="textWrapping"/>
        <w:t xml:space="preserve">For stored XSS, each field that a user can write something in will be checked </w:t>
      </w:r>
      <w:r w:rsidDel="00000000" w:rsidR="00000000" w:rsidRPr="00000000">
        <w:rPr>
          <w:b w:val="1"/>
          <w:rtl w:val="0"/>
        </w:rPr>
        <w:t xml:space="preserve">recursively</w:t>
      </w:r>
      <w:r w:rsidDel="00000000" w:rsidR="00000000" w:rsidRPr="00000000">
        <w:rPr>
          <w:rtl w:val="0"/>
        </w:rPr>
        <w:t xml:space="preserve"> for the two strings ‘&lt;script&gt;’ and ‘&lt;/script&gt;’. </w:t>
        <w:br w:type="textWrapping"/>
        <w:t xml:space="preserve">The same method can be used for reflected XSS with the URL of the webpage as a parameter, which checks whether code is written in the parameter.</w:t>
      </w:r>
      <w:r w:rsidDel="00000000" w:rsidR="00000000" w:rsidRPr="00000000">
        <w:rPr>
          <w:rtl w:val="0"/>
        </w:rPr>
      </w:r>
    </w:p>
    <w:p w:rsidR="00000000" w:rsidDel="00000000" w:rsidP="00000000" w:rsidRDefault="00000000" w:rsidRPr="00000000" w14:paraId="00000013">
      <w:pPr>
        <w:pStyle w:val="Heading2"/>
        <w:rPr/>
      </w:pPr>
      <w:bookmarkStart w:colFirst="0" w:colLast="0" w:name="_heading=h.7g9pz3p08msw" w:id="3"/>
      <w:bookmarkEnd w:id="3"/>
      <w:r w:rsidDel="00000000" w:rsidR="00000000" w:rsidRPr="00000000">
        <w:rPr>
          <w:rtl w:val="0"/>
        </w:rPr>
        <w:t xml:space="preserve">SQLi</w:t>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228600</wp:posOffset>
            </wp:positionV>
            <wp:extent cx="2557463" cy="1222281"/>
            <wp:effectExtent b="0" l="0" r="0" t="0"/>
            <wp:wrapSquare wrapText="bothSides" distB="114300" distT="114300" distL="114300" distR="114300"/>
            <wp:docPr id="22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57463" cy="1222281"/>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t xml:space="preserve">For </w:t>
      </w:r>
      <w:r w:rsidDel="00000000" w:rsidR="00000000" w:rsidRPr="00000000">
        <w:rPr>
          <w:b w:val="1"/>
          <w:rtl w:val="0"/>
        </w:rPr>
        <w:t xml:space="preserve">all</w:t>
      </w:r>
      <w:r w:rsidDel="00000000" w:rsidR="00000000" w:rsidRPr="00000000">
        <w:rPr>
          <w:rtl w:val="0"/>
        </w:rPr>
        <w:t xml:space="preserve"> SQL statements, the code uses PreparedStatements. The database does not currently use any stored procedures. These don’t necessarily have security benefits as prepared statements are sufficient when talking about security, but it will be more efficient to add stored procedures for efficiency reasons.</w:t>
      </w:r>
      <w:r w:rsidDel="00000000" w:rsidR="00000000" w:rsidRPr="00000000">
        <w:rPr>
          <w:rtl w:val="0"/>
        </w:rPr>
      </w:r>
    </w:p>
    <w:p w:rsidR="00000000" w:rsidDel="00000000" w:rsidP="00000000" w:rsidRDefault="00000000" w:rsidRPr="00000000" w14:paraId="00000015">
      <w:pPr>
        <w:pStyle w:val="Heading2"/>
        <w:rPr/>
      </w:pPr>
      <w:bookmarkStart w:colFirst="0" w:colLast="0" w:name="_heading=h.whxuff2izhlf" w:id="4"/>
      <w:bookmarkEnd w:id="4"/>
      <w:r w:rsidDel="00000000" w:rsidR="00000000" w:rsidRPr="00000000">
        <w:rPr>
          <w:rtl w:val="0"/>
        </w:rPr>
        <w:t xml:space="preserve">Path Traversal</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314325</wp:posOffset>
            </wp:positionV>
            <wp:extent cx="2286000" cy="2409825"/>
            <wp:effectExtent b="0" l="0" r="0" t="0"/>
            <wp:wrapSquare wrapText="bothSides" distB="114300" distT="114300" distL="114300" distR="114300"/>
            <wp:docPr id="2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0" cy="2409825"/>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t xml:space="preserve">Path traversal is prevented by putting all the html files within the WEB-INF folder. This way, the code can use a page mapper java class to securely map all the pages to the right files.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981075</wp:posOffset>
            </wp:positionV>
            <wp:extent cx="3381375" cy="1447826"/>
            <wp:effectExtent b="0" l="0" r="0" t="0"/>
            <wp:wrapSquare wrapText="bothSides" distB="114300" distT="114300" distL="114300" distR="114300"/>
            <wp:docPr id="2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81375" cy="1447826"/>
                    </a:xfrm>
                    <a:prstGeom prst="rect"/>
                    <a:ln/>
                  </pic:spPr>
                </pic:pic>
              </a:graphicData>
            </a:graphic>
          </wp:anchor>
        </w:drawing>
      </w:r>
    </w:p>
    <w:p w:rsidR="00000000" w:rsidDel="00000000" w:rsidP="00000000" w:rsidRDefault="00000000" w:rsidRPr="00000000" w14:paraId="00000017">
      <w:pPr>
        <w:pStyle w:val="Heading1"/>
        <w:rPr/>
      </w:pPr>
      <w:bookmarkStart w:colFirst="0" w:colLast="0" w:name="_heading=h.954vyen2dstu" w:id="5"/>
      <w:bookmarkEnd w:id="5"/>
      <w:r w:rsidDel="00000000" w:rsidR="00000000" w:rsidRPr="00000000">
        <w:rPr>
          <w:rtl w:val="0"/>
        </w:rPr>
        <w:t xml:space="preserve">Authentication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2466975</wp:posOffset>
            </wp:positionH>
            <wp:positionV relativeFrom="paragraph">
              <wp:posOffset>411584</wp:posOffset>
            </wp:positionV>
            <wp:extent cx="3818576" cy="1452581"/>
            <wp:effectExtent b="0" l="0" r="0" t="0"/>
            <wp:wrapSquare wrapText="bothSides" distB="114300" distT="114300" distL="114300" distR="114300"/>
            <wp:docPr id="22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18576" cy="1452581"/>
                    </a:xfrm>
                    <a:prstGeom prst="rect"/>
                    <a:ln/>
                  </pic:spPr>
                </pic:pic>
              </a:graphicData>
            </a:graphic>
          </wp:anchor>
        </w:drawing>
      </w:r>
    </w:p>
    <w:p w:rsidR="00000000" w:rsidDel="00000000" w:rsidP="00000000" w:rsidRDefault="00000000" w:rsidRPr="00000000" w14:paraId="00000018">
      <w:pPr>
        <w:pStyle w:val="Heading2"/>
        <w:rPr/>
      </w:pPr>
      <w:bookmarkStart w:colFirst="0" w:colLast="0" w:name="_heading=h.91jleehsybz7" w:id="6"/>
      <w:bookmarkEnd w:id="6"/>
      <w:r w:rsidDel="00000000" w:rsidR="00000000" w:rsidRPr="00000000">
        <w:rPr>
          <w:rtl w:val="0"/>
        </w:rPr>
        <w:t xml:space="preserve">Salting</w:t>
      </w:r>
    </w:p>
    <w:p w:rsidR="00000000" w:rsidDel="00000000" w:rsidP="00000000" w:rsidRDefault="00000000" w:rsidRPr="00000000" w14:paraId="00000019">
      <w:pPr>
        <w:rPr/>
      </w:pPr>
      <w:r w:rsidDel="00000000" w:rsidR="00000000" w:rsidRPr="00000000">
        <w:rPr>
          <w:rtl w:val="0"/>
        </w:rPr>
        <w:t xml:space="preserve">The authentication is being done by a secure password checking. The password should be stored with a salt in the database. When the username or email address is queried, it will be checked by salting it again. This way, the passwords are secured better. The code is hashed using Script, which is known to be secure and not outdated. </w:t>
      </w:r>
    </w:p>
    <w:p w:rsidR="00000000" w:rsidDel="00000000" w:rsidP="00000000" w:rsidRDefault="00000000" w:rsidRPr="00000000" w14:paraId="0000001A">
      <w:pPr>
        <w:pStyle w:val="Heading2"/>
        <w:rPr/>
      </w:pPr>
      <w:bookmarkStart w:colFirst="0" w:colLast="0" w:name="_heading=h.974w7gexqhdt" w:id="7"/>
      <w:bookmarkEnd w:id="7"/>
      <w:r w:rsidDel="00000000" w:rsidR="00000000" w:rsidRPr="00000000">
        <w:rPr>
          <w:rtl w:val="0"/>
        </w:rPr>
        <w:t xml:space="preserve">Authorisation</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Throughout the project, there are three different groups. Clients, crew members and the admin. Each group has different permissions. This is done by a ContainerRequestFilter class and annotations. It acts as middleware. As a result, each time that the @RolesAllows annotation is there. It will check whether the cookie in the request is part of the role. If it does not work, it will return a HTTP 401 (not allowed).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2547938</wp:posOffset>
            </wp:positionH>
            <wp:positionV relativeFrom="paragraph">
              <wp:posOffset>933450</wp:posOffset>
            </wp:positionV>
            <wp:extent cx="4081463" cy="1025392"/>
            <wp:effectExtent b="0" l="0" r="0" t="0"/>
            <wp:wrapSquare wrapText="bothSides" distB="114300" distT="114300" distL="114300" distR="114300"/>
            <wp:docPr id="22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81463" cy="10253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2409825</wp:posOffset>
            </wp:positionH>
            <wp:positionV relativeFrom="paragraph">
              <wp:posOffset>209550</wp:posOffset>
            </wp:positionV>
            <wp:extent cx="4020311" cy="614400"/>
            <wp:effectExtent b="0" l="0" r="0" t="0"/>
            <wp:wrapSquare wrapText="bothSides" distB="114300" distT="114300" distL="114300" distR="114300"/>
            <wp:docPr id="2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20311" cy="614400"/>
                    </a:xfrm>
                    <a:prstGeom prst="rect"/>
                    <a:ln/>
                  </pic:spPr>
                </pic:pic>
              </a:graphicData>
            </a:graphic>
          </wp:anchor>
        </w:drawing>
      </w:r>
    </w:p>
    <w:sectPr>
      <w:headerReference r:id="rId15" w:type="default"/>
      <w:footerReference r:id="rId16" w:type="default"/>
      <w:footerReference r:id="rId17"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-857249</wp:posOffset>
          </wp:positionH>
          <wp:positionV relativeFrom="paragraph">
            <wp:posOffset>-400049</wp:posOffset>
          </wp:positionV>
          <wp:extent cx="537882" cy="859871"/>
          <wp:effectExtent b="0" l="0" r="0" t="0"/>
          <wp:wrapNone/>
          <wp:docPr descr="A picture containing sketch, art, drawing, symmetry&#10;&#10;Description automatically generated" id="221" name="image8.png"/>
          <a:graphic>
            <a:graphicData uri="http://schemas.openxmlformats.org/drawingml/2006/picture">
              <pic:pic>
                <pic:nvPicPr>
                  <pic:cNvPr descr="A picture containing sketch, art, drawing, symmetry&#10;&#10;Description automatically generated" id="0" name="image8.png"/>
                  <pic:cNvPicPr preferRelativeResize="0"/>
                </pic:nvPicPr>
                <pic:blipFill>
                  <a:blip r:embed="rId1"/>
                  <a:srcRect b="0" l="0" r="0" t="0"/>
                  <a:stretch>
                    <a:fillRect/>
                  </a:stretch>
                </pic:blipFill>
                <pic:spPr>
                  <a:xfrm>
                    <a:off x="0" y="0"/>
                    <a:ext cx="537882" cy="8598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rFonts w:ascii="Bahnschrift" w:cs="Bahnschrift" w:eastAsia="Bahnschrift" w:hAnsi="Bahnschrift"/>
      <w:color w:val="000000"/>
      <w:sz w:val="32"/>
      <w:szCs w:val="32"/>
    </w:rPr>
  </w:style>
  <w:style w:type="paragraph" w:styleId="Heading2">
    <w:name w:val="heading 2"/>
    <w:basedOn w:val="Normal"/>
    <w:next w:val="Normal"/>
    <w:pPr>
      <w:keepNext w:val="1"/>
      <w:keepLines w:val="1"/>
      <w:spacing w:before="40" w:lineRule="auto"/>
    </w:pPr>
    <w:rPr>
      <w:rFonts w:ascii="Bahnschrift" w:cs="Bahnschrift" w:eastAsia="Bahnschrift" w:hAnsi="Bahnschrift"/>
      <w:color w:val="000000"/>
      <w:sz w:val="28"/>
      <w:szCs w:val="28"/>
    </w:rPr>
  </w:style>
  <w:style w:type="paragraph" w:styleId="Heading3">
    <w:name w:val="heading 3"/>
    <w:basedOn w:val="Normal"/>
    <w:next w:val="Normal"/>
    <w:pPr>
      <w:keepNext w:val="1"/>
      <w:keepLines w:val="1"/>
    </w:pPr>
    <w:rPr>
      <w:rFonts w:ascii="Bahnschrift" w:cs="Bahnschrift" w:eastAsia="Bahnschrift" w:hAnsi="Bahnschrift"/>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jc w:val="center"/>
    </w:pPr>
    <w:rPr>
      <w:rFonts w:ascii="Bahnschrift" w:cs="Bahnschrift" w:eastAsia="Bahnschrift" w:hAnsi="Bahnschrift"/>
      <w:sz w:val="44"/>
      <w:szCs w:val="44"/>
    </w:rPr>
  </w:style>
  <w:style w:type="paragraph" w:styleId="Normal" w:default="1">
    <w:name w:val="Normal"/>
    <w:qFormat w:val="1"/>
    <w:rsid w:val="00C43DE0"/>
    <w:pPr>
      <w:spacing w:after="120" w:before="120" w:line="276" w:lineRule="auto"/>
    </w:pPr>
    <w:rPr>
      <w:rFonts w:ascii="Arial" w:cs="Arial" w:hAnsi="Arial"/>
      <w:kern w:val="0"/>
      <w:sz w:val="24"/>
      <w:lang w:bidi="hi-IN" w:eastAsia="zh-CN" w:val="en-US"/>
    </w:rPr>
  </w:style>
  <w:style w:type="paragraph" w:styleId="Heading1">
    <w:name w:val="heading 1"/>
    <w:basedOn w:val="Normal"/>
    <w:next w:val="Normal"/>
    <w:link w:val="Heading1Char"/>
    <w:uiPriority w:val="9"/>
    <w:qFormat w:val="1"/>
    <w:rsid w:val="00C71B5A"/>
    <w:pPr>
      <w:keepNext w:val="1"/>
      <w:keepLines w:val="1"/>
      <w:spacing w:before="240"/>
      <w:jc w:val="center"/>
      <w:outlineLvl w:val="0"/>
    </w:pPr>
    <w:rPr>
      <w:rFonts w:ascii="Bahnschrift" w:hAnsi="Bahnschrift" w:cstheme="majorBidi" w:eastAsiaTheme="majorEastAsia"/>
      <w:color w:val="000000" w:themeColor="text1"/>
      <w:sz w:val="32"/>
      <w:szCs w:val="32"/>
    </w:rPr>
  </w:style>
  <w:style w:type="paragraph" w:styleId="Heading2">
    <w:name w:val="heading 2"/>
    <w:basedOn w:val="Normal"/>
    <w:next w:val="Normal"/>
    <w:link w:val="Heading2Char"/>
    <w:uiPriority w:val="9"/>
    <w:semiHidden w:val="1"/>
    <w:unhideWhenUsed w:val="1"/>
    <w:qFormat w:val="1"/>
    <w:rsid w:val="00C71B5A"/>
    <w:pPr>
      <w:keepNext w:val="1"/>
      <w:keepLines w:val="1"/>
      <w:spacing w:before="40"/>
      <w:outlineLvl w:val="1"/>
    </w:pPr>
    <w:rPr>
      <w:rFonts w:ascii="Bahnschrift" w:hAnsi="Bahnschrift" w:cstheme="majorBidi" w:eastAsiaTheme="majorEastAsia"/>
      <w:color w:val="000000" w:themeColor="text1"/>
      <w:sz w:val="28"/>
      <w:szCs w:val="26"/>
    </w:rPr>
  </w:style>
  <w:style w:type="paragraph" w:styleId="Heading3">
    <w:name w:val="heading 3"/>
    <w:basedOn w:val="Normal"/>
    <w:next w:val="Normal"/>
    <w:link w:val="Heading3Char"/>
    <w:uiPriority w:val="9"/>
    <w:unhideWhenUsed w:val="1"/>
    <w:qFormat w:val="1"/>
    <w:rsid w:val="00E04D80"/>
    <w:pPr>
      <w:keepNext w:val="1"/>
      <w:keepLines w:val="1"/>
      <w:outlineLvl w:val="2"/>
    </w:pPr>
    <w:rPr>
      <w:rFonts w:ascii="Bahnschrift" w:hAnsi="Bahnschrift" w:cstheme="majorBidi" w:eastAsiaTheme="majorEastAsia"/>
      <w:color w:val="000000" w:themeColor="text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C71B5A"/>
    <w:pPr>
      <w:spacing w:after="0" w:line="240" w:lineRule="auto"/>
    </w:pPr>
    <w:rPr>
      <w:rFonts w:ascii="Arial" w:hAnsi="Arial"/>
      <w:sz w:val="24"/>
    </w:rPr>
  </w:style>
  <w:style w:type="character" w:styleId="Heading1Char" w:customStyle="1">
    <w:name w:val="Heading 1 Char"/>
    <w:basedOn w:val="DefaultParagraphFont"/>
    <w:link w:val="Heading1"/>
    <w:uiPriority w:val="9"/>
    <w:rsid w:val="00C71B5A"/>
    <w:rPr>
      <w:rFonts w:ascii="Bahnschrift" w:hAnsi="Bahnschrift" w:cstheme="majorBidi" w:eastAsiaTheme="majorEastAsia"/>
      <w:color w:val="000000" w:themeColor="text1"/>
      <w:sz w:val="32"/>
      <w:szCs w:val="32"/>
    </w:rPr>
  </w:style>
  <w:style w:type="character" w:styleId="Heading2Char" w:customStyle="1">
    <w:name w:val="Heading 2 Char"/>
    <w:basedOn w:val="DefaultParagraphFont"/>
    <w:link w:val="Heading2"/>
    <w:uiPriority w:val="9"/>
    <w:semiHidden w:val="1"/>
    <w:rsid w:val="00C71B5A"/>
    <w:rPr>
      <w:rFonts w:ascii="Bahnschrift" w:hAnsi="Bahnschrift" w:cstheme="majorBidi" w:eastAsiaTheme="majorEastAsia"/>
      <w:color w:val="000000" w:themeColor="text1"/>
      <w:sz w:val="28"/>
      <w:szCs w:val="26"/>
    </w:rPr>
  </w:style>
  <w:style w:type="paragraph" w:styleId="Title">
    <w:name w:val="Title"/>
    <w:basedOn w:val="Normal"/>
    <w:next w:val="Normal"/>
    <w:link w:val="TitleChar"/>
    <w:autoRedefine w:val="1"/>
    <w:uiPriority w:val="10"/>
    <w:qFormat w:val="1"/>
    <w:rsid w:val="00D12EE3"/>
    <w:pPr>
      <w:spacing w:line="240" w:lineRule="auto"/>
      <w:contextualSpacing w:val="1"/>
      <w:jc w:val="center"/>
    </w:pPr>
    <w:rPr>
      <w:rFonts w:ascii="Bahnschrift" w:hAnsi="Bahnschrift" w:cstheme="majorBidi" w:eastAsiaTheme="majorEastAsia"/>
      <w:noProof w:val="1"/>
      <w:spacing w:val="-10"/>
      <w:kern w:val="28"/>
      <w:sz w:val="44"/>
      <w:szCs w:val="56"/>
      <w:lang w:bidi="ar-SA" w:eastAsia="en-US"/>
    </w:rPr>
  </w:style>
  <w:style w:type="character" w:styleId="TitleChar" w:customStyle="1">
    <w:name w:val="Title Char"/>
    <w:basedOn w:val="DefaultParagraphFont"/>
    <w:link w:val="Title"/>
    <w:uiPriority w:val="10"/>
    <w:rsid w:val="00D12EE3"/>
    <w:rPr>
      <w:rFonts w:ascii="Bahnschrift" w:hAnsi="Bahnschrift" w:cstheme="majorBidi" w:eastAsiaTheme="majorEastAsia"/>
      <w:noProof w:val="1"/>
      <w:spacing w:val="-10"/>
      <w:kern w:val="28"/>
      <w:sz w:val="44"/>
      <w:szCs w:val="56"/>
    </w:rPr>
  </w:style>
  <w:style w:type="character" w:styleId="Heading3Char" w:customStyle="1">
    <w:name w:val="Heading 3 Char"/>
    <w:basedOn w:val="DefaultParagraphFont"/>
    <w:link w:val="Heading3"/>
    <w:uiPriority w:val="9"/>
    <w:rsid w:val="00E04D80"/>
    <w:rPr>
      <w:rFonts w:ascii="Bahnschrift" w:hAnsi="Bahnschrift" w:cstheme="majorBidi" w:eastAsiaTheme="majorEastAsia"/>
      <w:color w:val="000000" w:themeColor="text1"/>
      <w:sz w:val="24"/>
      <w:szCs w:val="24"/>
      <w:lang w:bidi="hi-IN" w:eastAsia="zh-CN" w:val="en-US"/>
    </w:rPr>
  </w:style>
  <w:style w:type="paragraph" w:styleId="Subtitle">
    <w:name w:val="Subtitle"/>
    <w:basedOn w:val="Normal"/>
    <w:next w:val="Normal"/>
    <w:link w:val="SubtitleChar"/>
    <w:autoRedefine w:val="1"/>
    <w:uiPriority w:val="11"/>
    <w:qFormat w:val="1"/>
    <w:rsid w:val="00681AF3"/>
    <w:pPr>
      <w:numPr>
        <w:ilvl w:val="1"/>
      </w:numPr>
      <w:spacing w:after="160"/>
    </w:pPr>
    <w:rPr>
      <w:rFonts w:cs="Mangal" w:eastAsiaTheme="minorEastAsia"/>
      <w:color w:val="5a5a5a" w:themeColor="text1" w:themeTint="0000A5"/>
      <w:spacing w:val="15"/>
      <w:sz w:val="22"/>
      <w:szCs w:val="20"/>
    </w:rPr>
  </w:style>
  <w:style w:type="character" w:styleId="SubtitleChar" w:customStyle="1">
    <w:name w:val="Subtitle Char"/>
    <w:basedOn w:val="DefaultParagraphFont"/>
    <w:link w:val="Subtitle"/>
    <w:uiPriority w:val="11"/>
    <w:rsid w:val="00681AF3"/>
    <w:rPr>
      <w:rFonts w:ascii="Arial" w:cs="Mangal" w:hAnsi="Arial" w:eastAsiaTheme="minorEastAsia"/>
      <w:color w:val="5a5a5a" w:themeColor="text1" w:themeTint="0000A5"/>
      <w:spacing w:val="15"/>
      <w:kern w:val="0"/>
      <w:szCs w:val="20"/>
      <w:lang w:bidi="hi-IN" w:eastAsia="zh-CN"/>
    </w:rPr>
  </w:style>
  <w:style w:type="paragraph" w:styleId="Header">
    <w:name w:val="header"/>
    <w:basedOn w:val="Normal"/>
    <w:link w:val="HeaderChar"/>
    <w:uiPriority w:val="99"/>
    <w:unhideWhenUsed w:val="1"/>
    <w:rsid w:val="00C43DE0"/>
    <w:pPr>
      <w:tabs>
        <w:tab w:val="center" w:pos="4513"/>
        <w:tab w:val="right" w:pos="9026"/>
      </w:tabs>
      <w:spacing w:after="0" w:before="0" w:line="240" w:lineRule="auto"/>
    </w:pPr>
    <w:rPr>
      <w:rFonts w:cs="Mangal"/>
    </w:rPr>
  </w:style>
  <w:style w:type="character" w:styleId="HeaderChar" w:customStyle="1">
    <w:name w:val="Header Char"/>
    <w:basedOn w:val="DefaultParagraphFont"/>
    <w:link w:val="Header"/>
    <w:uiPriority w:val="99"/>
    <w:rsid w:val="00C43DE0"/>
    <w:rPr>
      <w:rFonts w:ascii="Arial" w:cs="Mangal" w:hAnsi="Arial"/>
      <w:kern w:val="0"/>
      <w:sz w:val="24"/>
      <w:lang w:bidi="hi-IN" w:eastAsia="zh-CN" w:val="en-US"/>
    </w:rPr>
  </w:style>
  <w:style w:type="paragraph" w:styleId="Footer">
    <w:name w:val="footer"/>
    <w:basedOn w:val="Normal"/>
    <w:link w:val="FooterChar"/>
    <w:uiPriority w:val="99"/>
    <w:unhideWhenUsed w:val="1"/>
    <w:rsid w:val="00C43DE0"/>
    <w:pPr>
      <w:tabs>
        <w:tab w:val="center" w:pos="4513"/>
        <w:tab w:val="right" w:pos="9026"/>
      </w:tabs>
      <w:spacing w:after="0" w:before="0" w:line="240" w:lineRule="auto"/>
    </w:pPr>
    <w:rPr>
      <w:rFonts w:cs="Mangal"/>
    </w:rPr>
  </w:style>
  <w:style w:type="character" w:styleId="FooterChar" w:customStyle="1">
    <w:name w:val="Footer Char"/>
    <w:basedOn w:val="DefaultParagraphFont"/>
    <w:link w:val="Footer"/>
    <w:uiPriority w:val="99"/>
    <w:rsid w:val="00C43DE0"/>
    <w:rPr>
      <w:rFonts w:ascii="Arial" w:cs="Mangal" w:hAnsi="Arial"/>
      <w:kern w:val="0"/>
      <w:sz w:val="24"/>
      <w:lang w:bidi="hi-IN" w:eastAsia="zh-CN" w:val="en-US"/>
    </w:rPr>
  </w:style>
  <w:style w:type="paragraph" w:styleId="TOCHeading">
    <w:name w:val="TOC Heading"/>
    <w:basedOn w:val="Heading1"/>
    <w:next w:val="Normal"/>
    <w:uiPriority w:val="39"/>
    <w:unhideWhenUsed w:val="1"/>
    <w:qFormat w:val="1"/>
    <w:rsid w:val="00784187"/>
    <w:pPr>
      <w:spacing w:after="0" w:line="259" w:lineRule="auto"/>
      <w:jc w:val="left"/>
      <w:outlineLvl w:val="9"/>
    </w:pPr>
    <w:rPr>
      <w:rFonts w:asciiTheme="majorHAnsi" w:hAnsiTheme="majorHAnsi"/>
      <w:color w:val="2f5496" w:themeColor="accent1" w:themeShade="0000BF"/>
      <w:lang w:bidi="ar-SA" w:eastAsia="en-US"/>
    </w:rPr>
  </w:style>
  <w:style w:type="paragraph" w:styleId="TOC1">
    <w:name w:val="toc 1"/>
    <w:basedOn w:val="Normal"/>
    <w:next w:val="Normal"/>
    <w:autoRedefine w:val="1"/>
    <w:uiPriority w:val="39"/>
    <w:unhideWhenUsed w:val="1"/>
    <w:rsid w:val="00784187"/>
    <w:pPr>
      <w:spacing w:after="100"/>
    </w:pPr>
    <w:rPr>
      <w:rFonts w:cs="Mangal"/>
    </w:rPr>
  </w:style>
  <w:style w:type="character" w:styleId="Hyperlink">
    <w:name w:val="Hyperlink"/>
    <w:basedOn w:val="DefaultParagraphFont"/>
    <w:uiPriority w:val="99"/>
    <w:unhideWhenUsed w:val="1"/>
    <w:rsid w:val="00784187"/>
    <w:rPr>
      <w:color w:val="0563c1" w:themeColor="hyperlink"/>
      <w:u w:val="single"/>
    </w:rPr>
  </w:style>
  <w:style w:type="paragraph" w:styleId="ListParagraph">
    <w:name w:val="List Paragraph"/>
    <w:basedOn w:val="Normal"/>
    <w:uiPriority w:val="34"/>
    <w:qFormat w:val="1"/>
    <w:rsid w:val="007F6FB5"/>
    <w:pPr>
      <w:ind w:left="720"/>
      <w:contextualSpacing w:val="1"/>
    </w:pPr>
    <w:rPr>
      <w:rFonts w:cs="Mangal"/>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IB+OlZD/hrLI5kR9qEMImmSCAw==">CgMxLjAyDmgub3dieW41MWwzYjA5Mg1oLnJkbHo1dTN0N2dmMg5oLm4xMTIzenN2aGtrdzIOaC43ZzlwejNwMDhtc3cyDmgud2h4dWZmMml6aGxmMg5oLjk1NHZ5ZW4yZHN0dTIOaC45MWpsZWVoc3liejcyDmguOTc0dzdnZXhxaGR0OAByITF5NlZhOENNN3gzZENuQ3JtbWlEbS1yZUp1aEVGclYtaw==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2023-06-18T10:30:00Z</dcterms:created>
  <dc:creator>Yilmaz, B. (Baris, Student B-TCS)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0x010100EA7F2FB8706E9543BB3C5197FD81E6DD</vt:lpwstr>
  </property>
</Properties>
</file>