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  <w:r w:rsidRPr="00A90661">
        <w:rPr>
          <w:sz w:val="32"/>
          <w:szCs w:val="20"/>
        </w:rPr>
        <w:t>Національний технічний університет України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  <w:r w:rsidRPr="00A90661">
        <w:rPr>
          <w:sz w:val="32"/>
          <w:szCs w:val="20"/>
        </w:rPr>
        <w:t>«Київський політехнічний інститут імені Ігоря Сікорського»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  <w:r w:rsidRPr="00A90661">
        <w:rPr>
          <w:sz w:val="32"/>
          <w:szCs w:val="20"/>
        </w:rPr>
        <w:t>Факультет інформатики та обчислювальної техніки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  <w:r w:rsidRPr="00A90661">
        <w:rPr>
          <w:sz w:val="32"/>
          <w:szCs w:val="20"/>
        </w:rPr>
        <w:t>Кафедра обчислювальної техніки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</w:p>
    <w:p w:rsidR="00F10EAD" w:rsidRPr="00A90661" w:rsidRDefault="003135C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</w:rPr>
      </w:pPr>
      <w:r w:rsidRPr="00A90661">
        <w:rPr>
          <w:sz w:val="36"/>
          <w:szCs w:val="20"/>
        </w:rPr>
        <w:t>Комп’ютерна логіка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</w:rPr>
      </w:pPr>
      <w:r w:rsidRPr="00A90661">
        <w:rPr>
          <w:sz w:val="36"/>
          <w:szCs w:val="20"/>
        </w:rPr>
        <w:t>Лабораторна робота №2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6"/>
          <w:szCs w:val="20"/>
        </w:rPr>
      </w:pPr>
      <w:r w:rsidRPr="00A90661">
        <w:rPr>
          <w:sz w:val="36"/>
          <w:szCs w:val="20"/>
        </w:rPr>
        <w:t>«</w:t>
      </w:r>
      <w:r w:rsidR="003135CD" w:rsidRPr="00A90661">
        <w:rPr>
          <w:sz w:val="36"/>
          <w:szCs w:val="20"/>
        </w:rPr>
        <w:t>Мінімізація перемикальних функцій</w:t>
      </w:r>
      <w:r w:rsidRPr="00A90661">
        <w:rPr>
          <w:sz w:val="36"/>
          <w:szCs w:val="20"/>
        </w:rPr>
        <w:t>»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3135CD" w:rsidRPr="00A90661" w:rsidRDefault="003135C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3135CD" w:rsidRPr="00A90661" w:rsidRDefault="003135C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  <w:r w:rsidRPr="00A90661">
        <w:rPr>
          <w:sz w:val="32"/>
          <w:szCs w:val="20"/>
        </w:rPr>
        <w:t>Виконала: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  <w:r w:rsidRPr="00A90661">
        <w:rPr>
          <w:sz w:val="32"/>
          <w:szCs w:val="20"/>
        </w:rPr>
        <w:t>студентка групи ІВ-71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  <w:r w:rsidRPr="00A90661">
        <w:rPr>
          <w:sz w:val="32"/>
          <w:szCs w:val="20"/>
        </w:rPr>
        <w:t>Молчанова В. С.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  <w:r w:rsidRPr="00A90661">
        <w:rPr>
          <w:sz w:val="32"/>
          <w:szCs w:val="20"/>
        </w:rPr>
        <w:t>Залікова книжка № ІВ-7110</w:t>
      </w:r>
    </w:p>
    <w:p w:rsidR="00F10EAD" w:rsidRPr="00A90661" w:rsidRDefault="003135C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  <w:r w:rsidRPr="00A90661">
        <w:rPr>
          <w:sz w:val="32"/>
          <w:szCs w:val="20"/>
        </w:rPr>
        <w:t>Перевірив Верба О</w:t>
      </w:r>
      <w:r w:rsidR="00F10EAD" w:rsidRPr="00A90661">
        <w:rPr>
          <w:sz w:val="32"/>
          <w:szCs w:val="20"/>
        </w:rPr>
        <w:t>. А.</w:t>
      </w: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right"/>
        <w:rPr>
          <w:sz w:val="32"/>
          <w:szCs w:val="20"/>
        </w:rPr>
      </w:pPr>
    </w:p>
    <w:p w:rsidR="00F10EAD" w:rsidRPr="00A90661" w:rsidRDefault="00F10EAD" w:rsidP="00C05354">
      <w:pPr>
        <w:autoSpaceDE w:val="0"/>
        <w:autoSpaceDN w:val="0"/>
        <w:adjustRightInd w:val="0"/>
        <w:spacing w:before="0" w:after="0" w:line="240" w:lineRule="auto"/>
        <w:jc w:val="center"/>
        <w:rPr>
          <w:sz w:val="32"/>
          <w:szCs w:val="20"/>
        </w:rPr>
      </w:pPr>
      <w:r w:rsidRPr="00A90661">
        <w:rPr>
          <w:sz w:val="32"/>
          <w:szCs w:val="20"/>
        </w:rPr>
        <w:t>Київ</w:t>
      </w:r>
    </w:p>
    <w:p w:rsidR="00F10EAD" w:rsidRPr="00A90661" w:rsidRDefault="00F10EAD" w:rsidP="00C05354">
      <w:pPr>
        <w:spacing w:line="240" w:lineRule="auto"/>
        <w:jc w:val="center"/>
        <w:rPr>
          <w:sz w:val="32"/>
          <w:szCs w:val="20"/>
        </w:rPr>
      </w:pPr>
      <w:r w:rsidRPr="00A90661">
        <w:rPr>
          <w:sz w:val="32"/>
          <w:szCs w:val="20"/>
        </w:rPr>
        <w:t>2017 р.</w:t>
      </w:r>
    </w:p>
    <w:p w:rsidR="000F63A8" w:rsidRPr="00A90661" w:rsidRDefault="00F10EAD" w:rsidP="00C05354">
      <w:pPr>
        <w:pStyle w:val="1"/>
        <w:spacing w:before="0" w:after="0" w:line="240" w:lineRule="auto"/>
      </w:pPr>
      <w:r w:rsidRPr="00A90661">
        <w:lastRenderedPageBreak/>
        <w:t>Тема</w:t>
      </w:r>
    </w:p>
    <w:p w:rsidR="00F10EAD" w:rsidRPr="00A90661" w:rsidRDefault="003135CD" w:rsidP="00C05354">
      <w:pPr>
        <w:spacing w:before="0" w:after="0" w:line="240" w:lineRule="auto"/>
      </w:pPr>
      <w:r w:rsidRPr="00A90661">
        <w:t>Мінімізація перемикальних функцій</w:t>
      </w:r>
    </w:p>
    <w:p w:rsidR="00F10EAD" w:rsidRPr="00A90661" w:rsidRDefault="00F10EAD" w:rsidP="00C05354">
      <w:pPr>
        <w:pStyle w:val="1"/>
        <w:spacing w:before="0" w:after="0" w:line="240" w:lineRule="auto"/>
      </w:pPr>
      <w:r w:rsidRPr="00A90661">
        <w:t>Мета</w:t>
      </w:r>
    </w:p>
    <w:p w:rsidR="00F10EAD" w:rsidRPr="00A90661" w:rsidRDefault="003135CD" w:rsidP="00C05354">
      <w:pPr>
        <w:spacing w:before="0" w:after="0" w:line="240" w:lineRule="auto"/>
      </w:pPr>
      <w:r w:rsidRPr="00A90661">
        <w:rPr>
          <w:szCs w:val="28"/>
        </w:rPr>
        <w:t>Вивчення методів мінімізації перемикальних функцій, знаходження операторних форм перемикальних функцій, побудова та дослідження параметрів логічних схем.</w:t>
      </w:r>
    </w:p>
    <w:p w:rsidR="00F10EAD" w:rsidRPr="00A90661" w:rsidRDefault="00F10EAD" w:rsidP="00C05354">
      <w:pPr>
        <w:pStyle w:val="1"/>
        <w:spacing w:before="0" w:after="0" w:line="240" w:lineRule="auto"/>
      </w:pPr>
      <w:r w:rsidRPr="00A90661">
        <w:t>Теоретичні відомості</w:t>
      </w:r>
    </w:p>
    <w:p w:rsidR="00335498" w:rsidRPr="00335498" w:rsidRDefault="00335498" w:rsidP="00C05354">
      <w:pPr>
        <w:spacing w:before="0" w:after="0" w:line="240" w:lineRule="auto"/>
      </w:pPr>
      <w:r>
        <w:t xml:space="preserve">Функції </w:t>
      </w:r>
      <w:r w:rsidRPr="00335498">
        <w:t xml:space="preserve">f </w:t>
      </w:r>
      <w:r w:rsidRPr="00335498">
        <w:rPr>
          <w:rFonts w:hint="eastAsia"/>
        </w:rPr>
        <w:t>і</w:t>
      </w:r>
      <w:r w:rsidRPr="00335498">
        <w:t xml:space="preserve"> </w:t>
      </w:r>
      <w:r w:rsidRPr="00335498">
        <w:sym w:font="Symbol" w:char="F06A"/>
      </w:r>
      <w:r>
        <w:t xml:space="preserve"> називаються еквівалентними, якщо вони приймають однакові значення на всіх наборах аргументів.</w:t>
      </w:r>
    </w:p>
    <w:p w:rsidR="00335498" w:rsidRPr="005875EE" w:rsidRDefault="00335498" w:rsidP="00C05354">
      <w:pPr>
        <w:spacing w:before="0" w:after="0" w:line="240" w:lineRule="auto"/>
      </w:pPr>
      <w:r w:rsidRPr="005875EE">
        <w:t>Проблема мінімізації зводиться до відшуканн</w:t>
      </w:r>
      <w:r>
        <w:t xml:space="preserve">я форми представлення функції з </w:t>
      </w:r>
      <w:r w:rsidRPr="005875EE">
        <w:t>мінімальною ціною. Мінімізація дозволяє спростити схеми, що реалізують перемикальні функції.</w:t>
      </w:r>
    </w:p>
    <w:p w:rsidR="00335498" w:rsidRPr="002D5045" w:rsidRDefault="00335498" w:rsidP="00C05354">
      <w:pPr>
        <w:pStyle w:val="a7"/>
        <w:spacing w:before="0" w:after="0" w:line="240" w:lineRule="auto"/>
      </w:pPr>
      <w:r w:rsidRPr="002D5045">
        <w:t xml:space="preserve">Метод мінімізації </w:t>
      </w:r>
      <w:proofErr w:type="spellStart"/>
      <w:r w:rsidRPr="002D5045">
        <w:t>Квайна</w:t>
      </w:r>
      <w:proofErr w:type="spellEnd"/>
    </w:p>
    <w:p w:rsidR="00335498" w:rsidRDefault="00335498" w:rsidP="00C05354">
      <w:pPr>
        <w:spacing w:before="0" w:after="0" w:line="240" w:lineRule="auto"/>
      </w:pPr>
      <w:r w:rsidRPr="005875EE">
        <w:t xml:space="preserve">Вихідною формою представлення функції для мінімізації по методу </w:t>
      </w:r>
      <w:proofErr w:type="spellStart"/>
      <w:r w:rsidRPr="005875EE">
        <w:t>Квайна</w:t>
      </w:r>
      <w:proofErr w:type="spellEnd"/>
      <w:r w:rsidRPr="005875EE">
        <w:t xml:space="preserve"> є до</w:t>
      </w:r>
      <w:r>
        <w:rPr>
          <w:lang w:val="en-US"/>
        </w:rPr>
        <w:t>c</w:t>
      </w:r>
      <w:r w:rsidRPr="005875EE">
        <w:t>кона</w:t>
      </w:r>
      <w:r w:rsidRPr="00E72CDE">
        <w:t>л</w:t>
      </w:r>
      <w:r w:rsidRPr="005875EE">
        <w:t>а диз'юнктивна нормальна форма (ДДНФ).</w:t>
      </w:r>
    </w:p>
    <w:p w:rsidR="00335498" w:rsidRPr="005875EE" w:rsidRDefault="00335498" w:rsidP="00C05354">
      <w:pPr>
        <w:spacing w:before="0" w:after="0" w:line="240" w:lineRule="auto"/>
      </w:pPr>
      <w:r w:rsidRPr="005875EE">
        <w:t xml:space="preserve">Метод базується на використанні співвідношення неповного склеювання </w:t>
      </w:r>
    </w:p>
    <w:p w:rsidR="00335498" w:rsidRPr="005875EE" w:rsidRDefault="00335498" w:rsidP="00C05354">
      <w:pPr>
        <w:spacing w:before="0" w:after="0" w:line="240" w:lineRule="auto"/>
        <w:jc w:val="center"/>
      </w:pPr>
      <w:r w:rsidRPr="005875EE">
        <w:rPr>
          <w:position w:val="-6"/>
        </w:rPr>
        <w:object w:dxaOrig="2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1pt;height:17.3pt" o:ole="" fillcolor="window">
            <v:imagedata r:id="rId5" o:title=""/>
          </v:shape>
          <o:OLEObject Type="Embed" ProgID="Equation.3" ShapeID="_x0000_i1025" DrawAspect="Content" ObjectID="_1568536281" r:id="rId6"/>
        </w:object>
      </w:r>
    </w:p>
    <w:p w:rsidR="00335498" w:rsidRPr="005875EE" w:rsidRDefault="00335498" w:rsidP="00C05354">
      <w:pPr>
        <w:spacing w:before="0" w:after="0" w:line="240" w:lineRule="auto"/>
      </w:pPr>
      <w:r w:rsidRPr="005875EE">
        <w:t>і співвідношення поглинання</w:t>
      </w:r>
    </w:p>
    <w:p w:rsidR="00335498" w:rsidRPr="005875EE" w:rsidRDefault="00335498" w:rsidP="00C05354">
      <w:pPr>
        <w:spacing w:before="0" w:after="0" w:line="240" w:lineRule="auto"/>
        <w:jc w:val="center"/>
      </w:pPr>
      <w:r w:rsidRPr="005875EE">
        <w:rPr>
          <w:i/>
        </w:rPr>
        <w:t>BА</w:t>
      </w:r>
      <w:r w:rsidRPr="005875EE">
        <w:sym w:font="Symbol" w:char="F0DA"/>
      </w:r>
      <w:r w:rsidRPr="005875EE">
        <w:rPr>
          <w:i/>
        </w:rPr>
        <w:t>А</w:t>
      </w:r>
      <w:r w:rsidRPr="005875EE">
        <w:t>=</w:t>
      </w:r>
      <w:r w:rsidRPr="005875EE">
        <w:rPr>
          <w:i/>
        </w:rPr>
        <w:t>А</w:t>
      </w:r>
      <w:r w:rsidRPr="005875EE">
        <w:t>,</w:t>
      </w:r>
    </w:p>
    <w:p w:rsidR="00335498" w:rsidRPr="005875EE" w:rsidRDefault="00335498" w:rsidP="00C05354">
      <w:pPr>
        <w:spacing w:before="0" w:after="0" w:line="240" w:lineRule="auto"/>
      </w:pPr>
      <w:r w:rsidRPr="005875EE">
        <w:t xml:space="preserve">де </w:t>
      </w:r>
      <w:r w:rsidRPr="005875EE">
        <w:rPr>
          <w:i/>
        </w:rPr>
        <w:t>A</w:t>
      </w:r>
      <w:r w:rsidRPr="005875EE">
        <w:t xml:space="preserve"> і </w:t>
      </w:r>
      <w:r w:rsidRPr="005875EE">
        <w:rPr>
          <w:i/>
        </w:rPr>
        <w:t>B</w:t>
      </w:r>
      <w:r w:rsidRPr="005875EE">
        <w:t xml:space="preserve"> – довільні </w:t>
      </w:r>
      <w:proofErr w:type="spellStart"/>
      <w:r w:rsidRPr="005875EE">
        <w:t>кон’юнктивні</w:t>
      </w:r>
      <w:proofErr w:type="spellEnd"/>
      <w:r w:rsidRPr="005875EE">
        <w:t xml:space="preserve"> терми,  </w:t>
      </w:r>
      <w:r w:rsidRPr="005875EE">
        <w:rPr>
          <w:i/>
        </w:rPr>
        <w:t>x</w:t>
      </w:r>
      <w:r w:rsidRPr="005875EE">
        <w:t xml:space="preserve"> – перемінна. </w:t>
      </w:r>
    </w:p>
    <w:p w:rsidR="00335498" w:rsidRPr="00C10073" w:rsidRDefault="00335498" w:rsidP="00C05354">
      <w:pPr>
        <w:spacing w:before="0" w:after="0" w:line="240" w:lineRule="auto"/>
      </w:pPr>
      <w:r w:rsidRPr="00C10073">
        <w:t>Етапи мінімізації:</w:t>
      </w:r>
    </w:p>
    <w:p w:rsidR="00335498" w:rsidRPr="005875EE" w:rsidRDefault="00335498" w:rsidP="00C05354">
      <w:pPr>
        <w:pStyle w:val="ac"/>
        <w:numPr>
          <w:ilvl w:val="0"/>
          <w:numId w:val="14"/>
        </w:numPr>
        <w:spacing w:before="0" w:after="0" w:line="240" w:lineRule="auto"/>
      </w:pPr>
      <w:r w:rsidRPr="005875EE">
        <w:t>запис функції у вихідній формі – ДДНФ;</w:t>
      </w:r>
    </w:p>
    <w:p w:rsidR="00335498" w:rsidRPr="005875EE" w:rsidRDefault="00335498" w:rsidP="00C05354">
      <w:pPr>
        <w:pStyle w:val="ac"/>
        <w:numPr>
          <w:ilvl w:val="0"/>
          <w:numId w:val="14"/>
        </w:numPr>
        <w:spacing w:before="0" w:after="0" w:line="240" w:lineRule="auto"/>
      </w:pPr>
      <w:r w:rsidRPr="005875EE">
        <w:t xml:space="preserve">застосування співвідношення склеювання послідовно до </w:t>
      </w:r>
      <w:proofErr w:type="spellStart"/>
      <w:r w:rsidRPr="005875EE">
        <w:t>конституент</w:t>
      </w:r>
      <w:proofErr w:type="spellEnd"/>
      <w:r w:rsidRPr="005875EE">
        <w:t xml:space="preserve"> одиниці, потім до </w:t>
      </w:r>
      <w:proofErr w:type="spellStart"/>
      <w:r w:rsidRPr="005875EE">
        <w:t>імплікант</w:t>
      </w:r>
      <w:proofErr w:type="spellEnd"/>
      <w:r w:rsidRPr="005875EE">
        <w:t xml:space="preserve"> </w:t>
      </w:r>
      <w:r w:rsidRPr="00335498">
        <w:rPr>
          <w:i/>
        </w:rPr>
        <w:t>n</w:t>
      </w:r>
      <w:r w:rsidRPr="005875EE">
        <w:t xml:space="preserve">-1 рангу, </w:t>
      </w:r>
      <w:r w:rsidRPr="00335498">
        <w:rPr>
          <w:i/>
        </w:rPr>
        <w:t>n</w:t>
      </w:r>
      <w:r w:rsidRPr="005875EE">
        <w:t xml:space="preserve">-2 рангу і так далі, поки можливе формування нових </w:t>
      </w:r>
      <w:proofErr w:type="spellStart"/>
      <w:r w:rsidRPr="005875EE">
        <w:t>імплікант</w:t>
      </w:r>
      <w:proofErr w:type="spellEnd"/>
      <w:r w:rsidRPr="005875EE">
        <w:t>;</w:t>
      </w:r>
    </w:p>
    <w:p w:rsidR="00335498" w:rsidRPr="005875EE" w:rsidRDefault="00335498" w:rsidP="00C05354">
      <w:pPr>
        <w:pStyle w:val="ac"/>
        <w:numPr>
          <w:ilvl w:val="0"/>
          <w:numId w:val="14"/>
        </w:numPr>
        <w:spacing w:before="0" w:after="0" w:line="240" w:lineRule="auto"/>
      </w:pPr>
      <w:r w:rsidRPr="005875EE">
        <w:t xml:space="preserve">виконання всіх можливих поглинань, в результаті чого визначаються всі прості </w:t>
      </w:r>
      <w:proofErr w:type="spellStart"/>
      <w:r w:rsidRPr="005875EE">
        <w:t>імпліканти</w:t>
      </w:r>
      <w:proofErr w:type="spellEnd"/>
      <w:r w:rsidRPr="005875EE">
        <w:t>;</w:t>
      </w:r>
    </w:p>
    <w:p w:rsidR="00335498" w:rsidRPr="005875EE" w:rsidRDefault="00335498" w:rsidP="00C05354">
      <w:pPr>
        <w:pStyle w:val="ac"/>
        <w:numPr>
          <w:ilvl w:val="0"/>
          <w:numId w:val="14"/>
        </w:numPr>
        <w:spacing w:before="0" w:after="0" w:line="240" w:lineRule="auto"/>
      </w:pPr>
      <w:r w:rsidRPr="005875EE">
        <w:t xml:space="preserve">побудова таблиці </w:t>
      </w:r>
      <w:r>
        <w:t>покриття</w:t>
      </w:r>
      <w:r w:rsidRPr="005875EE">
        <w:t xml:space="preserve"> (</w:t>
      </w:r>
      <w:proofErr w:type="spellStart"/>
      <w:r w:rsidRPr="005875EE">
        <w:t>імплікантної</w:t>
      </w:r>
      <w:proofErr w:type="spellEnd"/>
      <w:r w:rsidRPr="005875EE">
        <w:t xml:space="preserve"> матриці) і знаходження </w:t>
      </w:r>
      <w:proofErr w:type="spellStart"/>
      <w:r w:rsidRPr="005875EE">
        <w:t>тупікових</w:t>
      </w:r>
      <w:proofErr w:type="spellEnd"/>
      <w:r w:rsidRPr="005875EE">
        <w:t xml:space="preserve"> ДНФ (ТДНФ);</w:t>
      </w:r>
    </w:p>
    <w:p w:rsidR="00335498" w:rsidRPr="005875EE" w:rsidRDefault="00335498" w:rsidP="00C05354">
      <w:pPr>
        <w:pStyle w:val="ac"/>
        <w:numPr>
          <w:ilvl w:val="0"/>
          <w:numId w:val="14"/>
        </w:numPr>
        <w:spacing w:before="0" w:after="0" w:line="240" w:lineRule="auto"/>
      </w:pPr>
      <w:r w:rsidRPr="005875EE">
        <w:t>вибір  мінімальної ДНФ (МДНФ) з числа  ТДНФ.</w:t>
      </w:r>
    </w:p>
    <w:p w:rsidR="00335498" w:rsidRPr="002D5045" w:rsidRDefault="00335498" w:rsidP="00C05354">
      <w:pPr>
        <w:pStyle w:val="a7"/>
        <w:spacing w:before="0" w:after="0" w:line="240" w:lineRule="auto"/>
      </w:pPr>
      <w:r w:rsidRPr="002D5045">
        <w:t xml:space="preserve">Метод мінімізації </w:t>
      </w:r>
      <w:proofErr w:type="spellStart"/>
      <w:r w:rsidRPr="002D5045">
        <w:t>Квайна</w:t>
      </w:r>
      <w:proofErr w:type="spellEnd"/>
      <w:r w:rsidRPr="002D5045">
        <w:t xml:space="preserve"> - Мак-</w:t>
      </w:r>
      <w:proofErr w:type="spellStart"/>
      <w:r w:rsidRPr="002D5045">
        <w:t>Класки</w:t>
      </w:r>
      <w:proofErr w:type="spellEnd"/>
    </w:p>
    <w:p w:rsidR="00335498" w:rsidRPr="005875EE" w:rsidRDefault="00335498" w:rsidP="00C05354">
      <w:pPr>
        <w:spacing w:before="0" w:after="0" w:line="240" w:lineRule="auto"/>
      </w:pPr>
      <w:r w:rsidRPr="005875EE">
        <w:t xml:space="preserve">Метод </w:t>
      </w:r>
      <w:proofErr w:type="spellStart"/>
      <w:r w:rsidRPr="005875EE">
        <w:t>Квайна</w:t>
      </w:r>
      <w:proofErr w:type="spellEnd"/>
      <w:r w:rsidRPr="005875EE">
        <w:t>-Мак-</w:t>
      </w:r>
      <w:proofErr w:type="spellStart"/>
      <w:r w:rsidRPr="005875EE">
        <w:t>Класки</w:t>
      </w:r>
      <w:proofErr w:type="spellEnd"/>
      <w:r w:rsidRPr="005875EE">
        <w:t xml:space="preserve"> є модифікацією методу </w:t>
      </w:r>
      <w:proofErr w:type="spellStart"/>
      <w:r w:rsidRPr="005875EE">
        <w:t>Квайна</w:t>
      </w:r>
      <w:proofErr w:type="spellEnd"/>
      <w:r w:rsidRPr="005875EE">
        <w:t xml:space="preserve">. Він ґрунтується на співвідношеннях неповного склеювання і поглинання, як і метод </w:t>
      </w:r>
      <w:proofErr w:type="spellStart"/>
      <w:r w:rsidRPr="005875EE">
        <w:t>Квайна</w:t>
      </w:r>
      <w:proofErr w:type="spellEnd"/>
      <w:r w:rsidRPr="005875EE">
        <w:t>. Особливістю методу є використання цифрової форми запису перемикальних функцій. В цьому випадку зменшується число символів для представлення термів і число операцій в процесі мінімізації, що робить метод зручним при програмній реалізації.</w:t>
      </w:r>
    </w:p>
    <w:p w:rsidR="00335498" w:rsidRPr="00E72CDE" w:rsidRDefault="00335498" w:rsidP="00C05354">
      <w:pPr>
        <w:spacing w:before="0" w:after="0" w:line="240" w:lineRule="auto"/>
        <w:rPr>
          <w:b/>
          <w:bCs/>
        </w:rPr>
      </w:pPr>
      <w:r w:rsidRPr="00E72CDE">
        <w:t>Етапи мінімізації</w:t>
      </w:r>
    </w:p>
    <w:p w:rsidR="00335498" w:rsidRPr="005875EE" w:rsidRDefault="00335498" w:rsidP="00C05354">
      <w:pPr>
        <w:pStyle w:val="ac"/>
        <w:numPr>
          <w:ilvl w:val="0"/>
          <w:numId w:val="8"/>
        </w:numPr>
        <w:spacing w:before="0" w:after="0" w:line="240" w:lineRule="auto"/>
      </w:pPr>
      <w:r w:rsidRPr="005875EE">
        <w:t>Для функції виписують комплекс 0-кубів (К</w:t>
      </w:r>
      <w:r w:rsidRPr="00335498">
        <w:rPr>
          <w:vertAlign w:val="superscript"/>
        </w:rPr>
        <w:t>0</w:t>
      </w:r>
      <w:r w:rsidRPr="005875EE">
        <w:t xml:space="preserve">). Набори упорядковуються по кількості одиниць. Одержують групи без одиниць, з однією одиницею, із двома  і </w:t>
      </w:r>
      <w:proofErr w:type="spellStart"/>
      <w:r w:rsidRPr="005875EE">
        <w:t>т.д</w:t>
      </w:r>
      <w:proofErr w:type="spellEnd"/>
      <w:r w:rsidRPr="005875EE">
        <w:t>. В цьому випадку склеювання можливе тільки між сусідніми групами кубів.</w:t>
      </w:r>
    </w:p>
    <w:p w:rsidR="00335498" w:rsidRDefault="00335498" w:rsidP="00C05354">
      <w:pPr>
        <w:pStyle w:val="ac"/>
        <w:numPr>
          <w:ilvl w:val="0"/>
          <w:numId w:val="8"/>
        </w:numPr>
        <w:spacing w:before="0" w:after="0" w:line="240" w:lineRule="auto"/>
      </w:pPr>
      <w:r w:rsidRPr="005875EE">
        <w:t xml:space="preserve">Шляхом склеювання формують 1-куби, 2-куби і </w:t>
      </w:r>
      <w:proofErr w:type="spellStart"/>
      <w:r w:rsidRPr="005875EE">
        <w:t>т.д</w:t>
      </w:r>
      <w:proofErr w:type="spellEnd"/>
      <w:r w:rsidRPr="005875EE">
        <w:t xml:space="preserve">., поки можливе склеювання. Кожен куб упорядковується аналогічно 0-кубу. При цьому </w:t>
      </w:r>
      <w:r w:rsidRPr="005875EE">
        <w:lastRenderedPageBreak/>
        <w:t>в одну групу повинні входити куби, що мають не тільки однакове число одиниць, але й залежать від тих самих змінних.</w:t>
      </w:r>
    </w:p>
    <w:p w:rsidR="00335498" w:rsidRDefault="00335498" w:rsidP="00C05354">
      <w:pPr>
        <w:pStyle w:val="ac"/>
        <w:numPr>
          <w:ilvl w:val="0"/>
          <w:numId w:val="8"/>
        </w:numPr>
        <w:spacing w:before="0" w:after="0" w:line="240" w:lineRule="auto"/>
      </w:pPr>
      <w:r w:rsidRPr="005875EE">
        <w:t>Шляхом поглинання формується покриття Z, що відповідає скороченій ДНФ.</w:t>
      </w:r>
    </w:p>
    <w:p w:rsidR="00335498" w:rsidRDefault="00335498" w:rsidP="00C05354">
      <w:pPr>
        <w:pStyle w:val="ac"/>
        <w:numPr>
          <w:ilvl w:val="0"/>
          <w:numId w:val="8"/>
        </w:numPr>
        <w:spacing w:before="0" w:after="0" w:line="240" w:lineRule="auto"/>
      </w:pPr>
      <w:r w:rsidRPr="005875EE">
        <w:t>Будується матриця покрить, з якої визначають усі ТДНФ.</w:t>
      </w:r>
    </w:p>
    <w:p w:rsidR="00335498" w:rsidRPr="002D5045" w:rsidRDefault="00335498" w:rsidP="00C05354">
      <w:pPr>
        <w:pStyle w:val="ac"/>
        <w:numPr>
          <w:ilvl w:val="0"/>
          <w:numId w:val="8"/>
        </w:numPr>
        <w:spacing w:before="0" w:after="0" w:line="240" w:lineRule="auto"/>
      </w:pPr>
      <w:r w:rsidRPr="002D5045">
        <w:t>Серед ТДНФ відшукується МДНФ.</w:t>
      </w:r>
    </w:p>
    <w:p w:rsidR="00335498" w:rsidRPr="002D5045" w:rsidRDefault="00335498" w:rsidP="00C05354">
      <w:pPr>
        <w:pStyle w:val="a7"/>
        <w:spacing w:before="0" w:after="0" w:line="240" w:lineRule="auto"/>
      </w:pPr>
      <w:r w:rsidRPr="002D5045">
        <w:t>Метод невизначених коефіцієнтів</w:t>
      </w:r>
    </w:p>
    <w:p w:rsidR="00335498" w:rsidRPr="002D5045" w:rsidRDefault="00335498" w:rsidP="00C05354">
      <w:pPr>
        <w:spacing w:before="0" w:after="0" w:line="240" w:lineRule="auto"/>
      </w:pPr>
      <w:r w:rsidRPr="002D5045">
        <w:t xml:space="preserve">Будь-яку функцію можна представити у вигляді диз'юнкції всіх </w:t>
      </w:r>
      <w:proofErr w:type="spellStart"/>
      <w:r w:rsidRPr="002D5045">
        <w:t>конституент</w:t>
      </w:r>
      <w:proofErr w:type="spellEnd"/>
      <w:r w:rsidRPr="002D5045">
        <w:t xml:space="preserve"> і всіх можливих </w:t>
      </w:r>
      <w:proofErr w:type="spellStart"/>
      <w:r w:rsidRPr="002D5045">
        <w:t>імплікант</w:t>
      </w:r>
      <w:proofErr w:type="spellEnd"/>
      <w:r w:rsidRPr="002D5045">
        <w:t>, помножених на відповідний коефіцієнт, що може приймати значення 0 чи 1. (Метод може бути використаний у будь-якій алгебрі перемикальних функцій. Перетерплюють зміни тільки вихідні канонічні форми запису функцій і системи рівнянь для перебування коефіцієнтів).</w:t>
      </w:r>
    </w:p>
    <w:p w:rsidR="00335498" w:rsidRPr="002D5045" w:rsidRDefault="00335498" w:rsidP="00C05354">
      <w:pPr>
        <w:spacing w:before="0" w:after="0" w:line="240" w:lineRule="auto"/>
      </w:pPr>
      <w:r w:rsidRPr="002D5045">
        <w:t>Етапи мінімізації</w:t>
      </w:r>
    </w:p>
    <w:p w:rsidR="00335498" w:rsidRPr="005875EE" w:rsidRDefault="00335498" w:rsidP="00C05354">
      <w:pPr>
        <w:pStyle w:val="ac"/>
        <w:numPr>
          <w:ilvl w:val="0"/>
          <w:numId w:val="10"/>
        </w:numPr>
        <w:spacing w:before="0" w:after="0" w:line="240" w:lineRule="auto"/>
      </w:pPr>
      <w:r w:rsidRPr="005875EE">
        <w:t>Складання таблиці коефіцієнтів.</w:t>
      </w:r>
    </w:p>
    <w:p w:rsidR="00335498" w:rsidRPr="005875EE" w:rsidRDefault="00335498" w:rsidP="00C05354">
      <w:pPr>
        <w:pStyle w:val="ac"/>
        <w:numPr>
          <w:ilvl w:val="0"/>
          <w:numId w:val="10"/>
        </w:numPr>
        <w:spacing w:before="0" w:after="0" w:line="240" w:lineRule="auto"/>
      </w:pPr>
      <w:r w:rsidRPr="005875EE">
        <w:t>Викреслювання нульових коефіцієнтів.</w:t>
      </w:r>
    </w:p>
    <w:p w:rsidR="00335498" w:rsidRPr="005875EE" w:rsidRDefault="00335498" w:rsidP="00C05354">
      <w:pPr>
        <w:pStyle w:val="ac"/>
        <w:numPr>
          <w:ilvl w:val="0"/>
          <w:numId w:val="10"/>
        </w:numPr>
        <w:spacing w:before="0" w:after="0" w:line="240" w:lineRule="auto"/>
      </w:pPr>
      <w:r w:rsidRPr="005875EE">
        <w:t xml:space="preserve">Виділення простих </w:t>
      </w:r>
      <w:proofErr w:type="spellStart"/>
      <w:r w:rsidRPr="005875EE">
        <w:t>імплікант</w:t>
      </w:r>
      <w:proofErr w:type="spellEnd"/>
      <w:r w:rsidRPr="005875EE">
        <w:t>.</w:t>
      </w:r>
    </w:p>
    <w:p w:rsidR="00335498" w:rsidRPr="005875EE" w:rsidRDefault="00335498" w:rsidP="00C05354">
      <w:pPr>
        <w:pStyle w:val="ac"/>
        <w:numPr>
          <w:ilvl w:val="0"/>
          <w:numId w:val="10"/>
        </w:numPr>
        <w:spacing w:before="0" w:after="0" w:line="240" w:lineRule="auto"/>
      </w:pPr>
      <w:r w:rsidRPr="005875EE">
        <w:t>Знаходження покритт</w:t>
      </w:r>
      <w:r>
        <w:t>я</w:t>
      </w:r>
      <w:r w:rsidRPr="005875EE">
        <w:t xml:space="preserve">, що відповідають </w:t>
      </w:r>
      <w:r>
        <w:t>Т</w:t>
      </w:r>
      <w:r w:rsidRPr="005875EE">
        <w:t>ДНФ.</w:t>
      </w:r>
    </w:p>
    <w:p w:rsidR="00335498" w:rsidRPr="005875EE" w:rsidRDefault="00335498" w:rsidP="00C05354">
      <w:pPr>
        <w:pStyle w:val="ac"/>
        <w:numPr>
          <w:ilvl w:val="0"/>
          <w:numId w:val="10"/>
        </w:numPr>
        <w:spacing w:before="0" w:after="0" w:line="240" w:lineRule="auto"/>
      </w:pPr>
      <w:r w:rsidRPr="005875EE">
        <w:t>Вибір МДНФ.</w:t>
      </w:r>
    </w:p>
    <w:p w:rsidR="00335498" w:rsidRPr="002D5045" w:rsidRDefault="00335498" w:rsidP="00C05354">
      <w:pPr>
        <w:pStyle w:val="a7"/>
        <w:spacing w:before="0" w:after="0" w:line="240" w:lineRule="auto"/>
      </w:pPr>
      <w:r w:rsidRPr="002D5045">
        <w:t>Графічний метод мінімізації функцій</w:t>
      </w:r>
    </w:p>
    <w:p w:rsidR="00335498" w:rsidRDefault="00335498" w:rsidP="00C05354">
      <w:pPr>
        <w:spacing w:before="0" w:after="0" w:line="240" w:lineRule="auto"/>
      </w:pPr>
      <w:r w:rsidRPr="0082136F">
        <w:t xml:space="preserve">Існують два різновиди таблиць, що забезпечують одержання МДНФ, минаючи етапи формування скороченої і </w:t>
      </w:r>
      <w:proofErr w:type="spellStart"/>
      <w:r w:rsidRPr="0082136F">
        <w:t>тупікової</w:t>
      </w:r>
      <w:proofErr w:type="spellEnd"/>
      <w:r w:rsidRPr="0082136F">
        <w:t xml:space="preserve"> ДНФ. </w:t>
      </w:r>
    </w:p>
    <w:bookmarkStart w:id="0" w:name="_MON_1126607082"/>
    <w:bookmarkStart w:id="1" w:name="_MON_1126607251"/>
    <w:bookmarkStart w:id="2" w:name="_MON_1126607284"/>
    <w:bookmarkStart w:id="3" w:name="_MON_1126610186"/>
    <w:bookmarkStart w:id="4" w:name="_MON_1079897507"/>
    <w:bookmarkStart w:id="5" w:name="_MON_1079897586"/>
    <w:bookmarkStart w:id="6" w:name="_MON_1079897638"/>
    <w:bookmarkEnd w:id="0"/>
    <w:bookmarkEnd w:id="1"/>
    <w:bookmarkEnd w:id="2"/>
    <w:bookmarkEnd w:id="3"/>
    <w:bookmarkEnd w:id="4"/>
    <w:bookmarkEnd w:id="5"/>
    <w:bookmarkEnd w:id="6"/>
    <w:bookmarkStart w:id="7" w:name="_MON_1126606568"/>
    <w:bookmarkEnd w:id="7"/>
    <w:p w:rsidR="00335498" w:rsidRPr="0082136F" w:rsidRDefault="00335498" w:rsidP="00C05354">
      <w:pPr>
        <w:spacing w:line="240" w:lineRule="auto"/>
        <w:ind w:firstLine="567"/>
        <w:jc w:val="center"/>
        <w:rPr>
          <w:szCs w:val="28"/>
        </w:rPr>
      </w:pPr>
      <w:r w:rsidRPr="00E72CDE">
        <w:rPr>
          <w:szCs w:val="28"/>
        </w:rPr>
        <w:object w:dxaOrig="5370" w:dyaOrig="6330">
          <v:shape id="_x0000_i1026" type="#_x0000_t75" style="width:300.75pt;height:363.65pt" o:ole="" fillcolor="window">
            <v:imagedata r:id="rId7" o:title=""/>
          </v:shape>
          <o:OLEObject Type="Embed" ProgID="Word.Picture.8" ShapeID="_x0000_i1026" DrawAspect="Content" ObjectID="_1568536282" r:id="rId8"/>
        </w:object>
      </w:r>
    </w:p>
    <w:p w:rsidR="00335498" w:rsidRPr="0082136F" w:rsidRDefault="00335498" w:rsidP="00C05354">
      <w:pPr>
        <w:spacing w:line="240" w:lineRule="auto"/>
        <w:ind w:firstLine="567"/>
        <w:outlineLvl w:val="0"/>
        <w:rPr>
          <w:szCs w:val="28"/>
        </w:rPr>
      </w:pPr>
      <w:r w:rsidRPr="0082136F">
        <w:rPr>
          <w:szCs w:val="28"/>
        </w:rPr>
        <w:lastRenderedPageBreak/>
        <w:t>Етапи мінімізації</w:t>
      </w:r>
    </w:p>
    <w:p w:rsidR="00335498" w:rsidRPr="00335498" w:rsidRDefault="00335498" w:rsidP="00C05354">
      <w:pPr>
        <w:pStyle w:val="ac"/>
        <w:numPr>
          <w:ilvl w:val="0"/>
          <w:numId w:val="12"/>
        </w:numPr>
        <w:spacing w:line="240" w:lineRule="auto"/>
        <w:rPr>
          <w:szCs w:val="28"/>
        </w:rPr>
      </w:pPr>
      <w:r w:rsidRPr="00335498">
        <w:rPr>
          <w:szCs w:val="28"/>
        </w:rPr>
        <w:t xml:space="preserve">Заповнення діаграми </w:t>
      </w:r>
      <w:proofErr w:type="spellStart"/>
      <w:r w:rsidRPr="00335498">
        <w:rPr>
          <w:szCs w:val="28"/>
        </w:rPr>
        <w:t>Вейча</w:t>
      </w:r>
      <w:proofErr w:type="spellEnd"/>
      <w:r w:rsidRPr="00335498">
        <w:rPr>
          <w:szCs w:val="28"/>
        </w:rPr>
        <w:t xml:space="preserve"> чи карти Карно. Значення функцій записують в клітинки, що відповідають номерам наборів.</w:t>
      </w:r>
    </w:p>
    <w:p w:rsidR="00335498" w:rsidRPr="00335498" w:rsidRDefault="00335498" w:rsidP="00C05354">
      <w:pPr>
        <w:pStyle w:val="ac"/>
        <w:numPr>
          <w:ilvl w:val="0"/>
          <w:numId w:val="12"/>
        </w:numPr>
        <w:spacing w:line="240" w:lineRule="auto"/>
        <w:rPr>
          <w:szCs w:val="28"/>
        </w:rPr>
      </w:pPr>
      <w:r w:rsidRPr="00335498">
        <w:rPr>
          <w:szCs w:val="28"/>
        </w:rPr>
        <w:t>Об'єднання одиниць в прямокутники з максимально можливою кількістю клітинок. Число клітинок повинне дорівнювати 2</w:t>
      </w:r>
      <w:r w:rsidRPr="00335498">
        <w:rPr>
          <w:i/>
          <w:szCs w:val="28"/>
          <w:vertAlign w:val="superscript"/>
        </w:rPr>
        <w:t>k</w:t>
      </w:r>
      <w:r w:rsidRPr="00335498">
        <w:rPr>
          <w:szCs w:val="28"/>
        </w:rPr>
        <w:t xml:space="preserve">, наприклад 1,2,4,8, 16… При цьому кожна одиниця повинна входити як мінімум в один прямокутник. </w:t>
      </w:r>
    </w:p>
    <w:p w:rsidR="00335498" w:rsidRPr="00335498" w:rsidRDefault="00335498" w:rsidP="00C05354">
      <w:pPr>
        <w:pStyle w:val="ac"/>
        <w:numPr>
          <w:ilvl w:val="0"/>
          <w:numId w:val="12"/>
        </w:numPr>
        <w:spacing w:line="240" w:lineRule="auto"/>
        <w:rPr>
          <w:szCs w:val="28"/>
        </w:rPr>
      </w:pPr>
      <w:r w:rsidRPr="00335498">
        <w:rPr>
          <w:szCs w:val="28"/>
        </w:rPr>
        <w:t xml:space="preserve">Визначення МДНФ. Сукупності простих </w:t>
      </w:r>
      <w:proofErr w:type="spellStart"/>
      <w:r w:rsidRPr="00335498">
        <w:rPr>
          <w:szCs w:val="28"/>
        </w:rPr>
        <w:t>імплікант</w:t>
      </w:r>
      <w:proofErr w:type="spellEnd"/>
      <w:r w:rsidRPr="00335498">
        <w:rPr>
          <w:szCs w:val="28"/>
        </w:rPr>
        <w:t>, що входять у МДНФ, відповідає мінімальна множина прямокутників, що покривають всі одиниці.</w:t>
      </w:r>
    </w:p>
    <w:p w:rsidR="003135CD" w:rsidRPr="00A90661" w:rsidRDefault="003135CD" w:rsidP="00C05354">
      <w:pPr>
        <w:spacing w:line="240" w:lineRule="auto"/>
      </w:pPr>
    </w:p>
    <w:p w:rsidR="003135CD" w:rsidRPr="00A90661" w:rsidRDefault="003135CD" w:rsidP="00C05354">
      <w:pPr>
        <w:pStyle w:val="1"/>
        <w:spacing w:line="240" w:lineRule="auto"/>
      </w:pPr>
      <w:r w:rsidRPr="00A90661">
        <w:t>Хід роботи</w:t>
      </w:r>
    </w:p>
    <w:p w:rsidR="00320A88" w:rsidRPr="00A90661" w:rsidRDefault="00320A88" w:rsidP="00C05354">
      <w:pPr>
        <w:spacing w:line="240" w:lineRule="auto"/>
      </w:pPr>
      <w:r w:rsidRPr="00A90661">
        <w:t>Номер моєї залікової книжки дорівнює 7110. Дев’ять його молодших розрядів у двійковій системі числення дорівнюють 111000110. Тому таблиця істинності моїх функцій буде виглядати наступним чином:</w:t>
      </w:r>
    </w:p>
    <w:tbl>
      <w:tblPr>
        <w:tblpPr w:leftFromText="180" w:rightFromText="180" w:vertAnchor="text" w:horzAnchor="page" w:tblpX="4891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320A88" w:rsidRPr="00A90661" w:rsidTr="00636CB7">
        <w:tc>
          <w:tcPr>
            <w:tcW w:w="420" w:type="dxa"/>
            <w:tcBorders>
              <w:top w:val="single" w:sz="12" w:space="0" w:color="auto"/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x</w:t>
            </w:r>
            <w:r w:rsidRPr="00A90661">
              <w:rPr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x</w:t>
            </w:r>
            <w:r w:rsidRPr="00A90661">
              <w:rPr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x</w:t>
            </w:r>
            <w:r w:rsidRPr="00A90661">
              <w:rPr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x</w:t>
            </w:r>
            <w:r w:rsidRPr="00A90661">
              <w:rPr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f</w:t>
            </w:r>
            <w:r w:rsidRPr="00A90661">
              <w:rPr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f</w:t>
            </w:r>
            <w:r w:rsidRPr="00A90661">
              <w:rPr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f</w:t>
            </w:r>
            <w:r w:rsidRPr="00A90661">
              <w:rPr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12" w:space="0" w:color="auto"/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i/>
                <w:szCs w:val="28"/>
              </w:rPr>
              <w:t>f</w:t>
            </w:r>
            <w:r w:rsidRPr="00A90661">
              <w:rPr>
                <w:szCs w:val="28"/>
                <w:vertAlign w:val="subscript"/>
              </w:rPr>
              <w:t>4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0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0</w:t>
            </w:r>
          </w:p>
        </w:tc>
      </w:tr>
      <w:tr w:rsidR="00320A88" w:rsidRPr="00A90661" w:rsidTr="00636CB7">
        <w:tc>
          <w:tcPr>
            <w:tcW w:w="420" w:type="dxa"/>
            <w:tcBorders>
              <w:left w:val="single" w:sz="12" w:space="0" w:color="auto"/>
              <w:bottom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bottom w:val="single" w:sz="12" w:space="0" w:color="auto"/>
              <w:right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left w:val="single" w:sz="12" w:space="0" w:color="auto"/>
              <w:bottom w:val="single" w:sz="12" w:space="0" w:color="auto"/>
            </w:tcBorders>
          </w:tcPr>
          <w:p w:rsidR="00320A88" w:rsidRPr="00AF0E1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F0E11">
              <w:rPr>
                <w:szCs w:val="28"/>
              </w:rPr>
              <w:t>0</w:t>
            </w: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:rsidR="00320A88" w:rsidRPr="00AB4333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B4333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  <w:tc>
          <w:tcPr>
            <w:tcW w:w="420" w:type="dxa"/>
            <w:tcBorders>
              <w:bottom w:val="single" w:sz="12" w:space="0" w:color="auto"/>
              <w:right w:val="single" w:sz="12" w:space="0" w:color="auto"/>
            </w:tcBorders>
          </w:tcPr>
          <w:p w:rsidR="00320A88" w:rsidRPr="00A90661" w:rsidRDefault="00320A88" w:rsidP="00C05354">
            <w:pPr>
              <w:spacing w:before="0" w:after="0" w:line="240" w:lineRule="auto"/>
              <w:jc w:val="center"/>
              <w:rPr>
                <w:szCs w:val="28"/>
              </w:rPr>
            </w:pPr>
            <w:r w:rsidRPr="00A90661">
              <w:rPr>
                <w:szCs w:val="28"/>
              </w:rPr>
              <w:t>1</w:t>
            </w:r>
          </w:p>
        </w:tc>
      </w:tr>
    </w:tbl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20A88" w:rsidRPr="00A90661" w:rsidRDefault="00320A88" w:rsidP="00C05354">
      <w:pPr>
        <w:pStyle w:val="a7"/>
        <w:spacing w:line="240" w:lineRule="auto"/>
      </w:pPr>
    </w:p>
    <w:p w:rsidR="00335498" w:rsidRDefault="00335498" w:rsidP="00C05354">
      <w:pPr>
        <w:pStyle w:val="a7"/>
        <w:spacing w:line="240" w:lineRule="auto"/>
        <w:jc w:val="center"/>
      </w:pPr>
    </w:p>
    <w:p w:rsidR="000F63A8" w:rsidRPr="00726718" w:rsidRDefault="00726718" w:rsidP="00C05354">
      <w:pPr>
        <w:pStyle w:val="a7"/>
        <w:spacing w:line="240" w:lineRule="auto"/>
        <w:jc w:val="center"/>
      </w:pPr>
      <w:r>
        <w:t xml:space="preserve">Мінімізація методом </w:t>
      </w:r>
      <w:proofErr w:type="spellStart"/>
      <w:r>
        <w:t>Квайна</w:t>
      </w:r>
      <w:proofErr w:type="spellEnd"/>
    </w:p>
    <w:p w:rsidR="00320A88" w:rsidRPr="00A90661" w:rsidRDefault="00320A88" w:rsidP="00C05354">
      <w:pPr>
        <w:spacing w:before="0" w:after="0" w:line="240" w:lineRule="auto"/>
        <w:rPr>
          <w:szCs w:val="28"/>
        </w:rPr>
      </w:pPr>
      <w:r w:rsidRPr="00A90661">
        <w:rPr>
          <w:szCs w:val="28"/>
        </w:rPr>
        <w:t>Представимо функцію в ДДНФ</w:t>
      </w:r>
    </w:p>
    <w:p w:rsidR="00320A88" w:rsidRDefault="007C3CBC" w:rsidP="00C05354">
      <w:pPr>
        <w:spacing w:before="0" w:after="0" w:line="240" w:lineRule="auto"/>
        <w:jc w:val="center"/>
        <w:rPr>
          <w:szCs w:val="28"/>
        </w:rPr>
      </w:pPr>
      <w:r w:rsidRPr="007C3CBC">
        <w:rPr>
          <w:position w:val="-14"/>
          <w:szCs w:val="28"/>
        </w:rPr>
        <w:object w:dxaOrig="8020" w:dyaOrig="420">
          <v:shape id="_x0000_i1027" type="#_x0000_t75" style="width:465.7pt;height:24.6pt" o:ole="">
            <v:imagedata r:id="rId9" o:title=""/>
          </v:shape>
          <o:OLEObject Type="Embed" ProgID="Equation.DSMT4" ShapeID="_x0000_i1027" DrawAspect="Content" ObjectID="_1568536283" r:id="rId10"/>
        </w:object>
      </w:r>
    </w:p>
    <w:p w:rsidR="007C3CBC" w:rsidRPr="00A90661" w:rsidRDefault="007C3CBC" w:rsidP="00C05354">
      <w:pPr>
        <w:spacing w:before="0" w:after="0" w:line="240" w:lineRule="auto"/>
        <w:jc w:val="center"/>
        <w:rPr>
          <w:szCs w:val="28"/>
        </w:rPr>
      </w:pPr>
      <w:r w:rsidRPr="007C3CBC">
        <w:rPr>
          <w:position w:val="-12"/>
          <w:szCs w:val="28"/>
        </w:rPr>
        <w:object w:dxaOrig="2020" w:dyaOrig="400">
          <v:shape id="_x0000_i1028" type="#_x0000_t75" style="width:132.15pt;height:25.5pt" o:ole="">
            <v:imagedata r:id="rId11" o:title=""/>
          </v:shape>
          <o:OLEObject Type="Embed" ProgID="Equation.DSMT4" ShapeID="_x0000_i1028" DrawAspect="Content" ObjectID="_1568536284" r:id="rId12"/>
        </w:object>
      </w:r>
    </w:p>
    <w:p w:rsidR="00320A88" w:rsidRPr="00A90661" w:rsidRDefault="00320A88" w:rsidP="00C05354">
      <w:pPr>
        <w:spacing w:before="0" w:after="0" w:line="240" w:lineRule="auto"/>
        <w:rPr>
          <w:szCs w:val="28"/>
        </w:rPr>
      </w:pPr>
      <w:r w:rsidRPr="00A90661">
        <w:rPr>
          <w:szCs w:val="28"/>
        </w:rPr>
        <w:t xml:space="preserve">Виконавши попарне склеювання </w:t>
      </w:r>
      <w:proofErr w:type="spellStart"/>
      <w:r w:rsidRPr="00A90661">
        <w:rPr>
          <w:szCs w:val="28"/>
        </w:rPr>
        <w:t>конституент</w:t>
      </w:r>
      <w:proofErr w:type="spellEnd"/>
      <w:r w:rsidRPr="00A90661">
        <w:rPr>
          <w:szCs w:val="28"/>
        </w:rPr>
        <w:t xml:space="preserve"> одиниц</w:t>
      </w:r>
      <w:r w:rsidR="002E7CC0" w:rsidRPr="00A90661">
        <w:rPr>
          <w:szCs w:val="28"/>
        </w:rPr>
        <w:t xml:space="preserve">і, одержуємо множину </w:t>
      </w:r>
      <w:proofErr w:type="spellStart"/>
      <w:r w:rsidR="002E7CC0" w:rsidRPr="00A90661">
        <w:rPr>
          <w:szCs w:val="28"/>
        </w:rPr>
        <w:t>імплікант</w:t>
      </w:r>
      <w:proofErr w:type="spellEnd"/>
      <w:r w:rsidR="002E7CC0" w:rsidRPr="00A90661">
        <w:rPr>
          <w:szCs w:val="28"/>
        </w:rPr>
        <w:t xml:space="preserve"> 3</w:t>
      </w:r>
      <w:r w:rsidRPr="00A90661">
        <w:rPr>
          <w:szCs w:val="28"/>
        </w:rPr>
        <w:t>-го рангу:</w:t>
      </w:r>
    </w:p>
    <w:p w:rsidR="00320A88" w:rsidRPr="00A90661" w:rsidRDefault="002E7CC0" w:rsidP="00C05354">
      <w:pPr>
        <w:spacing w:before="0" w:after="0" w:line="240" w:lineRule="auto"/>
        <w:jc w:val="center"/>
        <w:rPr>
          <w:szCs w:val="28"/>
        </w:rPr>
      </w:pPr>
      <w:r w:rsidRPr="00A90661">
        <w:rPr>
          <w:position w:val="-12"/>
          <w:szCs w:val="28"/>
        </w:rPr>
        <w:object w:dxaOrig="6140" w:dyaOrig="400">
          <v:shape id="_x0000_i1029" type="#_x0000_t75" style="width:445.65pt;height:28.25pt" o:ole="">
            <v:imagedata r:id="rId13" o:title=""/>
          </v:shape>
          <o:OLEObject Type="Embed" ProgID="Equation.DSMT4" ShapeID="_x0000_i1029" DrawAspect="Content" ObjectID="_1568536285" r:id="rId14"/>
        </w:object>
      </w:r>
    </w:p>
    <w:p w:rsidR="00A90661" w:rsidRPr="00A90661" w:rsidRDefault="00A90661" w:rsidP="00C05354">
      <w:pPr>
        <w:spacing w:before="0" w:after="0" w:line="240" w:lineRule="auto"/>
        <w:rPr>
          <w:szCs w:val="28"/>
        </w:rPr>
      </w:pPr>
      <w:r w:rsidRPr="00A90661">
        <w:rPr>
          <w:szCs w:val="28"/>
        </w:rPr>
        <w:t xml:space="preserve">Виконавши попарне склеювання цих </w:t>
      </w:r>
      <w:proofErr w:type="spellStart"/>
      <w:r w:rsidRPr="00A90661">
        <w:rPr>
          <w:szCs w:val="28"/>
        </w:rPr>
        <w:t>імплікант</w:t>
      </w:r>
      <w:proofErr w:type="spellEnd"/>
      <w:r w:rsidRPr="00A90661">
        <w:rPr>
          <w:szCs w:val="28"/>
        </w:rPr>
        <w:t xml:space="preserve"> одержимо ще 2 однакові </w:t>
      </w:r>
      <w:proofErr w:type="spellStart"/>
      <w:r w:rsidRPr="00A90661">
        <w:rPr>
          <w:szCs w:val="28"/>
        </w:rPr>
        <w:t>імпліканти</w:t>
      </w:r>
      <w:proofErr w:type="spellEnd"/>
      <w:r w:rsidRPr="00A90661">
        <w:rPr>
          <w:szCs w:val="28"/>
        </w:rPr>
        <w:t xml:space="preserve"> 2-го рангу:</w:t>
      </w:r>
    </w:p>
    <w:p w:rsidR="00A90661" w:rsidRPr="00A90661" w:rsidRDefault="00335498" w:rsidP="00C05354">
      <w:pPr>
        <w:spacing w:before="0" w:after="0" w:line="240" w:lineRule="auto"/>
        <w:jc w:val="center"/>
        <w:rPr>
          <w:szCs w:val="28"/>
        </w:rPr>
      </w:pPr>
      <w:r w:rsidRPr="00A90661">
        <w:rPr>
          <w:position w:val="-12"/>
          <w:szCs w:val="28"/>
        </w:rPr>
        <w:object w:dxaOrig="940" w:dyaOrig="400">
          <v:shape id="_x0000_i1030" type="#_x0000_t75" style="width:64.7pt;height:27.35pt" o:ole="">
            <v:imagedata r:id="rId15" o:title=""/>
          </v:shape>
          <o:OLEObject Type="Embed" ProgID="Equation.DSMT4" ShapeID="_x0000_i1030" DrawAspect="Content" ObjectID="_1568536286" r:id="rId16"/>
        </w:object>
      </w:r>
    </w:p>
    <w:p w:rsidR="00320A88" w:rsidRPr="00A90661" w:rsidRDefault="00320A88" w:rsidP="00C05354">
      <w:pPr>
        <w:spacing w:before="0" w:after="0" w:line="240" w:lineRule="auto"/>
        <w:rPr>
          <w:szCs w:val="28"/>
        </w:rPr>
      </w:pPr>
      <w:r w:rsidRPr="00A90661">
        <w:rPr>
          <w:szCs w:val="28"/>
        </w:rPr>
        <w:t xml:space="preserve">Подальше склеювання </w:t>
      </w:r>
      <w:proofErr w:type="spellStart"/>
      <w:r w:rsidRPr="00A90661">
        <w:rPr>
          <w:szCs w:val="28"/>
        </w:rPr>
        <w:t>імплікант</w:t>
      </w:r>
      <w:proofErr w:type="spellEnd"/>
      <w:r w:rsidRPr="00A90661">
        <w:rPr>
          <w:szCs w:val="28"/>
        </w:rPr>
        <w:t xml:space="preserve"> неможливе. Тоді функцію можна записати у вигляді</w:t>
      </w:r>
    </w:p>
    <w:p w:rsidR="00320A88" w:rsidRPr="00A90661" w:rsidRDefault="00A90661" w:rsidP="00C05354">
      <w:pPr>
        <w:spacing w:before="0" w:after="0" w:line="240" w:lineRule="auto"/>
        <w:jc w:val="center"/>
      </w:pPr>
      <w:r w:rsidRPr="00A90661">
        <w:rPr>
          <w:position w:val="-12"/>
        </w:rPr>
        <w:object w:dxaOrig="7600" w:dyaOrig="400">
          <v:shape id="_x0000_i1031" type="#_x0000_t75" style="width:459.35pt;height:23.7pt" o:ole="">
            <v:imagedata r:id="rId17" o:title=""/>
          </v:shape>
          <o:OLEObject Type="Embed" ProgID="Equation.DSMT4" ShapeID="_x0000_i1031" DrawAspect="Content" ObjectID="_1568536287" r:id="rId18"/>
        </w:object>
      </w:r>
    </w:p>
    <w:p w:rsidR="00A90661" w:rsidRPr="00A90661" w:rsidRDefault="00A90661" w:rsidP="00C05354">
      <w:pPr>
        <w:spacing w:line="240" w:lineRule="auto"/>
        <w:jc w:val="center"/>
      </w:pPr>
      <w:r w:rsidRPr="00A90661">
        <w:rPr>
          <w:position w:val="-12"/>
        </w:rPr>
        <w:object w:dxaOrig="7960" w:dyaOrig="400">
          <v:shape id="_x0000_i1032" type="#_x0000_t75" style="width:481.2pt;height:23.7pt" o:ole="">
            <v:imagedata r:id="rId19" o:title=""/>
          </v:shape>
          <o:OLEObject Type="Embed" ProgID="Equation.DSMT4" ShapeID="_x0000_i1032" DrawAspect="Content" ObjectID="_1568536288" r:id="rId20"/>
        </w:object>
      </w:r>
      <w:r w:rsidRPr="00A90661">
        <w:rPr>
          <w:position w:val="-12"/>
        </w:rPr>
        <w:object w:dxaOrig="2900" w:dyaOrig="400">
          <v:shape id="_x0000_i1033" type="#_x0000_t75" style="width:189.55pt;height:25.5pt" o:ole="">
            <v:imagedata r:id="rId21" o:title=""/>
          </v:shape>
          <o:OLEObject Type="Embed" ProgID="Equation.DSMT4" ShapeID="_x0000_i1033" DrawAspect="Content" ObjectID="_1568536289" r:id="rId22"/>
        </w:object>
      </w:r>
    </w:p>
    <w:p w:rsidR="00320A88" w:rsidRPr="00A90661" w:rsidRDefault="00320A88" w:rsidP="00C05354">
      <w:pPr>
        <w:spacing w:line="240" w:lineRule="auto"/>
      </w:pPr>
      <w:r w:rsidRPr="00A90661">
        <w:rPr>
          <w:szCs w:val="28"/>
        </w:rPr>
        <w:t>Після виконання поглинання, одержуємо СДНФ</w:t>
      </w:r>
    </w:p>
    <w:p w:rsidR="00320A88" w:rsidRPr="00A90661" w:rsidRDefault="00CD75EF" w:rsidP="00C05354">
      <w:pPr>
        <w:spacing w:line="240" w:lineRule="auto"/>
        <w:jc w:val="center"/>
      </w:pPr>
      <w:r w:rsidRPr="00CD75EF">
        <w:rPr>
          <w:position w:val="-14"/>
        </w:rPr>
        <w:object w:dxaOrig="5360" w:dyaOrig="420">
          <v:shape id="_x0000_i1034" type="#_x0000_t75" style="width:407.4pt;height:31.9pt" o:ole="">
            <v:imagedata r:id="rId23" o:title=""/>
          </v:shape>
          <o:OLEObject Type="Embed" ProgID="Equation.DSMT4" ShapeID="_x0000_i1034" DrawAspect="Content" ObjectID="_1568536290" r:id="rId24"/>
        </w:object>
      </w:r>
    </w:p>
    <w:p w:rsidR="002E7CC0" w:rsidRPr="00A90661" w:rsidRDefault="00320A88" w:rsidP="00C05354">
      <w:pPr>
        <w:spacing w:line="240" w:lineRule="auto"/>
        <w:rPr>
          <w:szCs w:val="28"/>
        </w:rPr>
      </w:pPr>
      <w:r w:rsidRPr="00A90661">
        <w:rPr>
          <w:szCs w:val="28"/>
        </w:rPr>
        <w:t>Будуємо таблицю покриття</w:t>
      </w:r>
    </w:p>
    <w:tbl>
      <w:tblPr>
        <w:tblStyle w:val="ab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933"/>
        <w:gridCol w:w="925"/>
        <w:gridCol w:w="910"/>
        <w:gridCol w:w="910"/>
        <w:gridCol w:w="916"/>
        <w:gridCol w:w="925"/>
        <w:gridCol w:w="910"/>
        <w:gridCol w:w="910"/>
        <w:gridCol w:w="918"/>
      </w:tblGrid>
      <w:tr w:rsidR="000F63A8" w:rsidTr="004573B4">
        <w:tc>
          <w:tcPr>
            <w:tcW w:w="9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F63A8" w:rsidRPr="00B249AE" w:rsidRDefault="000F63A8" w:rsidP="00C05354">
            <w:pPr>
              <w:spacing w:before="0" w:after="0"/>
              <w:jc w:val="center"/>
              <w:rPr>
                <w:szCs w:val="28"/>
              </w:rPr>
            </w:pPr>
            <w:proofErr w:type="spellStart"/>
            <w:r w:rsidRPr="000F63A8">
              <w:rPr>
                <w:sz w:val="22"/>
                <w:szCs w:val="28"/>
              </w:rPr>
              <w:t>Імпліканти</w:t>
            </w:r>
            <w:proofErr w:type="spellEnd"/>
          </w:p>
        </w:tc>
        <w:tc>
          <w:tcPr>
            <w:tcW w:w="8411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proofErr w:type="spellStart"/>
            <w:r w:rsidRPr="000F63A8">
              <w:rPr>
                <w:sz w:val="22"/>
                <w:szCs w:val="28"/>
              </w:rPr>
              <w:t>Констітуенти</w:t>
            </w:r>
            <w:proofErr w:type="spellEnd"/>
          </w:p>
        </w:tc>
      </w:tr>
      <w:tr w:rsidR="000F63A8" w:rsidTr="004573B4">
        <w:tc>
          <w:tcPr>
            <w:tcW w:w="9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3A8" w:rsidRPr="00B249AE" w:rsidRDefault="000F63A8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900" w:dyaOrig="400">
                <v:shape id="_x0000_i1035" type="#_x0000_t75" style="width:45.55pt;height:20.95pt" o:ole="">
                  <v:imagedata r:id="rId25" o:title=""/>
                </v:shape>
                <o:OLEObject Type="Embed" ProgID="Equation.DSMT4" ShapeID="_x0000_i1035" DrawAspect="Content" ObjectID="_1568536291" r:id="rId26"/>
              </w:object>
            </w:r>
          </w:p>
        </w:tc>
        <w:tc>
          <w:tcPr>
            <w:tcW w:w="9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80" w:dyaOrig="400">
                <v:shape id="_x0000_i1036" type="#_x0000_t75" style="width:44.65pt;height:20.95pt" o:ole="">
                  <v:imagedata r:id="rId27" o:title=""/>
                </v:shape>
                <o:OLEObject Type="Embed" ProgID="Equation.DSMT4" ShapeID="_x0000_i1036" DrawAspect="Content" ObjectID="_1568536292" r:id="rId28"/>
              </w:object>
            </w:r>
          </w:p>
        </w:tc>
        <w:tc>
          <w:tcPr>
            <w:tcW w:w="9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40" w:dyaOrig="400">
                <v:shape id="_x0000_i1037" type="#_x0000_t75" style="width:41.9pt;height:20.95pt" o:ole="">
                  <v:imagedata r:id="rId29" o:title=""/>
                </v:shape>
                <o:OLEObject Type="Embed" ProgID="Equation.DSMT4" ShapeID="_x0000_i1037" DrawAspect="Content" ObjectID="_1568536293" r:id="rId30"/>
              </w:object>
            </w:r>
          </w:p>
        </w:tc>
        <w:tc>
          <w:tcPr>
            <w:tcW w:w="9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40" w:dyaOrig="400">
                <v:shape id="_x0000_i1038" type="#_x0000_t75" style="width:41.9pt;height:20.95pt" o:ole="">
                  <v:imagedata r:id="rId31" o:title=""/>
                </v:shape>
                <o:OLEObject Type="Embed" ProgID="Equation.DSMT4" ShapeID="_x0000_i1038" DrawAspect="Content" ObjectID="_1568536294" r:id="rId32"/>
              </w:objec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59" w:dyaOrig="400">
                <v:shape id="_x0000_i1039" type="#_x0000_t75" style="width:42.85pt;height:20.95pt" o:ole="">
                  <v:imagedata r:id="rId33" o:title=""/>
                </v:shape>
                <o:OLEObject Type="Embed" ProgID="Equation.DSMT4" ShapeID="_x0000_i1039" DrawAspect="Content" ObjectID="_1568536295" r:id="rId34"/>
              </w:objec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80" w:dyaOrig="400">
                <v:shape id="_x0000_i1040" type="#_x0000_t75" style="width:44.65pt;height:20.95pt" o:ole="">
                  <v:imagedata r:id="rId35" o:title=""/>
                </v:shape>
                <o:OLEObject Type="Embed" ProgID="Equation.DSMT4" ShapeID="_x0000_i1040" DrawAspect="Content" ObjectID="_1568536296" r:id="rId36"/>
              </w:objec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40" w:dyaOrig="400">
                <v:shape id="_x0000_i1041" type="#_x0000_t75" style="width:41.9pt;height:20.95pt" o:ole="">
                  <v:imagedata r:id="rId37" o:title=""/>
                </v:shape>
                <o:OLEObject Type="Embed" ProgID="Equation.DSMT4" ShapeID="_x0000_i1041" DrawAspect="Content" ObjectID="_1568536297" r:id="rId38"/>
              </w:objec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40" w:dyaOrig="400">
                <v:shape id="_x0000_i1042" type="#_x0000_t75" style="width:41.9pt;height:20.95pt" o:ole="">
                  <v:imagedata r:id="rId39" o:title=""/>
                </v:shape>
                <o:OLEObject Type="Embed" ProgID="Equation.DSMT4" ShapeID="_x0000_i1042" DrawAspect="Content" ObjectID="_1568536298" r:id="rId40"/>
              </w:object>
            </w:r>
          </w:p>
        </w:tc>
        <w:tc>
          <w:tcPr>
            <w:tcW w:w="9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63A8" w:rsidRDefault="000F63A8" w:rsidP="00C05354">
            <w:pPr>
              <w:spacing w:before="0" w:after="0"/>
              <w:jc w:val="center"/>
              <w:rPr>
                <w:szCs w:val="28"/>
              </w:rPr>
            </w:pPr>
            <w:r w:rsidRPr="007C3CBC">
              <w:rPr>
                <w:rFonts w:eastAsiaTheme="minorHAnsi"/>
                <w:position w:val="-12"/>
                <w:szCs w:val="28"/>
                <w:lang w:eastAsia="en-US"/>
              </w:rPr>
              <w:object w:dxaOrig="859" w:dyaOrig="400">
                <v:shape id="_x0000_i1043" type="#_x0000_t75" style="width:42.85pt;height:20.95pt" o:ole="">
                  <v:imagedata r:id="rId41" o:title=""/>
                </v:shape>
                <o:OLEObject Type="Embed" ProgID="Equation.DSMT4" ShapeID="_x0000_i1043" DrawAspect="Content" ObjectID="_1568536299" r:id="rId42"/>
              </w:object>
            </w:r>
          </w:p>
        </w:tc>
      </w:tr>
      <w:tr w:rsidR="000F63A8" w:rsidTr="004573B4">
        <w:tc>
          <w:tcPr>
            <w:tcW w:w="9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</w:rPr>
            </w:pPr>
            <w:r w:rsidRPr="00B249AE">
              <w:rPr>
                <w:rFonts w:eastAsiaTheme="minorHAnsi"/>
                <w:position w:val="-12"/>
                <w:szCs w:val="28"/>
                <w:lang w:eastAsia="en-US"/>
              </w:rPr>
              <w:object w:dxaOrig="680" w:dyaOrig="400">
                <v:shape id="_x0000_i1044" type="#_x0000_t75" style="width:33.7pt;height:20.95pt" o:ole="">
                  <v:imagedata r:id="rId43" o:title=""/>
                </v:shape>
                <o:OLEObject Type="Embed" ProgID="Equation.DSMT4" ShapeID="_x0000_i1044" DrawAspect="Content" ObjectID="_1568536300" r:id="rId44"/>
              </w:object>
            </w:r>
          </w:p>
        </w:tc>
        <w:tc>
          <w:tcPr>
            <w:tcW w:w="9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90661" w:rsidRPr="00B249AE" w:rsidRDefault="007C3CBC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4" w:type="dxa"/>
            <w:tcBorders>
              <w:top w:val="single" w:sz="12" w:space="0" w:color="auto"/>
            </w:tcBorders>
            <w:vAlign w:val="center"/>
          </w:tcPr>
          <w:p w:rsidR="00A90661" w:rsidRPr="00B249AE" w:rsidRDefault="007C3CBC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4" w:type="dxa"/>
            <w:tcBorders>
              <w:top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4" w:type="dxa"/>
            <w:tcBorders>
              <w:top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top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</w:tr>
      <w:tr w:rsidR="000F63A8" w:rsidTr="004573B4"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</w:rPr>
            </w:pPr>
            <w:r w:rsidRPr="00B249AE">
              <w:rPr>
                <w:rFonts w:eastAsiaTheme="minorHAnsi"/>
                <w:position w:val="-12"/>
                <w:szCs w:val="28"/>
                <w:lang w:eastAsia="en-US"/>
              </w:rPr>
              <w:object w:dxaOrig="639" w:dyaOrig="400">
                <v:shape id="_x0000_i1045" type="#_x0000_t75" style="width:32.8pt;height:20.95pt" o:ole="">
                  <v:imagedata r:id="rId45" o:title=""/>
                </v:shape>
                <o:OLEObject Type="Embed" ProgID="Equation.DSMT4" ShapeID="_x0000_i1045" DrawAspect="Content" ObjectID="_1568536301" r:id="rId46"/>
              </w:objec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4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4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4" w:type="dxa"/>
            <w:vAlign w:val="center"/>
          </w:tcPr>
          <w:p w:rsidR="00A90661" w:rsidRPr="00B249AE" w:rsidRDefault="007C3CBC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5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vAlign w:val="center"/>
          </w:tcPr>
          <w:p w:rsidR="00A90661" w:rsidRPr="00B249AE" w:rsidRDefault="007C3CBC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  <w:u w:val="single"/>
              </w:rPr>
            </w:pPr>
          </w:p>
        </w:tc>
      </w:tr>
      <w:tr w:rsidR="000F63A8" w:rsidTr="004573B4"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</w:rPr>
            </w:pPr>
            <w:r w:rsidRPr="00B249AE">
              <w:rPr>
                <w:rFonts w:eastAsiaTheme="minorHAnsi"/>
                <w:position w:val="-12"/>
                <w:szCs w:val="28"/>
                <w:lang w:eastAsia="en-US"/>
              </w:rPr>
              <w:object w:dxaOrig="639" w:dyaOrig="400">
                <v:shape id="_x0000_i1046" type="#_x0000_t75" style="width:32.8pt;height:20.95pt" o:ole="">
                  <v:imagedata r:id="rId47" o:title=""/>
                </v:shape>
                <o:OLEObject Type="Embed" ProgID="Equation.DSMT4" ShapeID="_x0000_i1046" DrawAspect="Content" ObjectID="_1568536302" r:id="rId48"/>
              </w:objec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A90661" w:rsidRDefault="007C3CBC" w:rsidP="00C05354">
            <w:pPr>
              <w:spacing w:before="0" w:after="0"/>
              <w:jc w:val="center"/>
              <w:rPr>
                <w:szCs w:val="28"/>
              </w:rPr>
            </w:pPr>
            <w:r>
              <w:sym w:font="Symbol" w:char="F0DA"/>
            </w:r>
          </w:p>
        </w:tc>
        <w:tc>
          <w:tcPr>
            <w:tcW w:w="935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A90661" w:rsidRDefault="007C3CBC" w:rsidP="00C05354">
            <w:pPr>
              <w:spacing w:before="0" w:after="0"/>
              <w:jc w:val="center"/>
              <w:rPr>
                <w:szCs w:val="28"/>
              </w:rPr>
            </w:pPr>
            <w:r>
              <w:sym w:font="Symbol" w:char="F0DA"/>
            </w:r>
          </w:p>
        </w:tc>
        <w:tc>
          <w:tcPr>
            <w:tcW w:w="935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</w:tr>
      <w:tr w:rsidR="000F63A8" w:rsidTr="004573B4"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</w:rPr>
            </w:pPr>
            <w:r w:rsidRPr="00B249AE">
              <w:rPr>
                <w:rFonts w:eastAsiaTheme="minorHAnsi"/>
                <w:position w:val="-12"/>
                <w:szCs w:val="28"/>
                <w:lang w:eastAsia="en-US"/>
              </w:rPr>
              <w:object w:dxaOrig="660" w:dyaOrig="400">
                <v:shape id="_x0000_i1047" type="#_x0000_t75" style="width:33.7pt;height:20.95pt" o:ole="">
                  <v:imagedata r:id="rId49" o:title=""/>
                </v:shape>
                <o:OLEObject Type="Embed" ProgID="Equation.DSMT4" ShapeID="_x0000_i1047" DrawAspect="Content" ObjectID="_1568536303" r:id="rId50"/>
              </w:objec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4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A90661" w:rsidRDefault="007C3CBC" w:rsidP="00C05354">
            <w:pPr>
              <w:spacing w:before="0" w:after="0"/>
              <w:jc w:val="center"/>
              <w:rPr>
                <w:szCs w:val="28"/>
              </w:rPr>
            </w:pPr>
            <w:r>
              <w:sym w:font="Symbol" w:char="F0DA"/>
            </w:r>
          </w:p>
        </w:tc>
        <w:tc>
          <w:tcPr>
            <w:tcW w:w="935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  <w:tc>
          <w:tcPr>
            <w:tcW w:w="935" w:type="dxa"/>
            <w:vAlign w:val="center"/>
          </w:tcPr>
          <w:p w:rsidR="00A90661" w:rsidRDefault="007C3CBC" w:rsidP="00C05354">
            <w:pPr>
              <w:spacing w:before="0" w:after="0"/>
              <w:jc w:val="center"/>
              <w:rPr>
                <w:szCs w:val="28"/>
              </w:rPr>
            </w:pPr>
            <w:r>
              <w:sym w:font="Symbol" w:char="F0DA"/>
            </w: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A90661" w:rsidRDefault="00A90661" w:rsidP="00C05354">
            <w:pPr>
              <w:spacing w:before="0" w:after="0"/>
              <w:jc w:val="center"/>
              <w:rPr>
                <w:szCs w:val="28"/>
              </w:rPr>
            </w:pPr>
          </w:p>
        </w:tc>
      </w:tr>
      <w:tr w:rsidR="000F63A8" w:rsidTr="004573B4">
        <w:tc>
          <w:tcPr>
            <w:tcW w:w="9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</w:rPr>
            </w:pPr>
            <w:r w:rsidRPr="00B249AE">
              <w:rPr>
                <w:rFonts w:eastAsiaTheme="minorHAnsi"/>
                <w:position w:val="-12"/>
                <w:szCs w:val="28"/>
                <w:lang w:eastAsia="en-US"/>
              </w:rPr>
              <w:object w:dxaOrig="680" w:dyaOrig="400">
                <v:shape id="_x0000_i1048" type="#_x0000_t75" style="width:33.7pt;height:20.95pt" o:ole="">
                  <v:imagedata r:id="rId51" o:title=""/>
                </v:shape>
                <o:OLEObject Type="Embed" ProgID="Equation.DSMT4" ShapeID="_x0000_i1048" DrawAspect="Content" ObjectID="_1568536304" r:id="rId52"/>
              </w:object>
            </w:r>
          </w:p>
        </w:tc>
        <w:tc>
          <w:tcPr>
            <w:tcW w:w="934" w:type="dxa"/>
            <w:tcBorders>
              <w:lef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highlight w:val="yellow"/>
                <w:u w:val="single"/>
              </w:rPr>
            </w:pPr>
          </w:p>
        </w:tc>
        <w:tc>
          <w:tcPr>
            <w:tcW w:w="934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highlight w:val="yellow"/>
                <w:u w:val="single"/>
              </w:rPr>
            </w:pPr>
          </w:p>
        </w:tc>
        <w:tc>
          <w:tcPr>
            <w:tcW w:w="934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4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vAlign w:val="center"/>
          </w:tcPr>
          <w:p w:rsidR="00A90661" w:rsidRPr="00B249AE" w:rsidRDefault="007C3CBC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5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  <w:vAlign w:val="center"/>
          </w:tcPr>
          <w:p w:rsidR="00A90661" w:rsidRPr="00B249AE" w:rsidRDefault="007C3CBC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</w:tr>
      <w:tr w:rsidR="000F63A8" w:rsidTr="004573B4">
        <w:tc>
          <w:tcPr>
            <w:tcW w:w="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szCs w:val="28"/>
              </w:rPr>
            </w:pPr>
            <w:r w:rsidRPr="00B249AE">
              <w:rPr>
                <w:rFonts w:eastAsiaTheme="minorHAnsi"/>
                <w:position w:val="-12"/>
                <w:szCs w:val="28"/>
                <w:lang w:eastAsia="en-US"/>
              </w:rPr>
              <w:object w:dxaOrig="460" w:dyaOrig="400">
                <v:shape id="_x0000_i1049" type="#_x0000_t75" style="width:22.8pt;height:20.95pt" o:ole="">
                  <v:imagedata r:id="rId53" o:title=""/>
                </v:shape>
                <o:OLEObject Type="Embed" ProgID="Equation.DSMT4" ShapeID="_x0000_i1049" DrawAspect="Content" ObjectID="_1568536305" r:id="rId54"/>
              </w:object>
            </w:r>
          </w:p>
        </w:tc>
        <w:tc>
          <w:tcPr>
            <w:tcW w:w="9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4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CE518F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4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CE518F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4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CE518F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CE518F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  <w:r w:rsidRPr="00B249AE">
              <w:rPr>
                <w:b/>
                <w:u w:val="single"/>
              </w:rPr>
              <w:sym w:font="Symbol" w:char="F0DA"/>
            </w:r>
          </w:p>
        </w:tc>
        <w:tc>
          <w:tcPr>
            <w:tcW w:w="935" w:type="dxa"/>
            <w:tcBorders>
              <w:bottom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  <w:tc>
          <w:tcPr>
            <w:tcW w:w="9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90661" w:rsidRPr="00B249AE" w:rsidRDefault="00A90661" w:rsidP="00C05354">
            <w:pPr>
              <w:spacing w:before="0" w:after="0"/>
              <w:jc w:val="center"/>
              <w:rPr>
                <w:b/>
                <w:szCs w:val="28"/>
                <w:u w:val="single"/>
              </w:rPr>
            </w:pPr>
          </w:p>
        </w:tc>
      </w:tr>
    </w:tbl>
    <w:p w:rsidR="00CE518F" w:rsidRDefault="007C3CBC" w:rsidP="00C05354">
      <w:pPr>
        <w:spacing w:before="0" w:after="0" w:line="240" w:lineRule="auto"/>
        <w:rPr>
          <w:szCs w:val="28"/>
        </w:rPr>
      </w:pPr>
      <w:r w:rsidRPr="00A90661">
        <w:rPr>
          <w:szCs w:val="28"/>
        </w:rPr>
        <w:t xml:space="preserve">Знаходимо ядро функції – сукупність </w:t>
      </w:r>
      <w:proofErr w:type="spellStart"/>
      <w:r w:rsidRPr="00A90661">
        <w:rPr>
          <w:szCs w:val="28"/>
        </w:rPr>
        <w:t>імплікант</w:t>
      </w:r>
      <w:proofErr w:type="spellEnd"/>
      <w:r w:rsidRPr="00A90661">
        <w:rPr>
          <w:szCs w:val="28"/>
        </w:rPr>
        <w:t xml:space="preserve"> відповідних однокра</w:t>
      </w:r>
      <w:r w:rsidR="00C04EED">
        <w:rPr>
          <w:szCs w:val="28"/>
        </w:rPr>
        <w:t xml:space="preserve">тно </w:t>
      </w:r>
      <w:r w:rsidRPr="00A90661">
        <w:rPr>
          <w:szCs w:val="28"/>
        </w:rPr>
        <w:t xml:space="preserve">покритим </w:t>
      </w:r>
      <w:proofErr w:type="spellStart"/>
      <w:r w:rsidRPr="00A90661">
        <w:rPr>
          <w:szCs w:val="28"/>
        </w:rPr>
        <w:t>конституентам</w:t>
      </w:r>
      <w:proofErr w:type="spellEnd"/>
      <w:r w:rsidRPr="00A90661">
        <w:rPr>
          <w:szCs w:val="28"/>
        </w:rPr>
        <w:t xml:space="preserve">. В даному випадку ядро складають </w:t>
      </w:r>
      <w:proofErr w:type="spellStart"/>
      <w:r w:rsidRPr="00A90661">
        <w:rPr>
          <w:szCs w:val="28"/>
        </w:rPr>
        <w:t>імпліканти</w:t>
      </w:r>
      <w:proofErr w:type="spellEnd"/>
      <w:r w:rsidRPr="00A90661">
        <w:rPr>
          <w:szCs w:val="28"/>
        </w:rPr>
        <w:t xml:space="preserve"> </w:t>
      </w:r>
    </w:p>
    <w:p w:rsidR="00CE518F" w:rsidRDefault="00CE518F" w:rsidP="00C05354">
      <w:pPr>
        <w:spacing w:before="0" w:after="0" w:line="240" w:lineRule="auto"/>
        <w:jc w:val="center"/>
        <w:rPr>
          <w:szCs w:val="28"/>
        </w:rPr>
      </w:pPr>
      <w:r w:rsidRPr="00CE518F">
        <w:rPr>
          <w:position w:val="-12"/>
          <w:szCs w:val="28"/>
        </w:rPr>
        <w:object w:dxaOrig="2540" w:dyaOrig="400">
          <v:shape id="_x0000_i1050" type="#_x0000_t75" style="width:183.2pt;height:28.25pt" o:ole="">
            <v:imagedata r:id="rId55" o:title=""/>
          </v:shape>
          <o:OLEObject Type="Embed" ProgID="Equation.DSMT4" ShapeID="_x0000_i1050" DrawAspect="Content" ObjectID="_1568536306" r:id="rId56"/>
        </w:object>
      </w:r>
    </w:p>
    <w:p w:rsidR="002E7CC0" w:rsidRDefault="00AF0E11" w:rsidP="00C05354">
      <w:pPr>
        <w:spacing w:before="0" w:after="0" w:line="240" w:lineRule="auto"/>
        <w:rPr>
          <w:szCs w:val="28"/>
        </w:rPr>
      </w:pPr>
      <w:r>
        <w:rPr>
          <w:szCs w:val="28"/>
        </w:rPr>
        <w:t>Існує дві можливі ТДНФ:</w:t>
      </w:r>
    </w:p>
    <w:p w:rsidR="00712516" w:rsidRDefault="00AF0E11" w:rsidP="00C05354">
      <w:pPr>
        <w:spacing w:before="0" w:after="0" w:line="240" w:lineRule="auto"/>
      </w:pPr>
      <w:r w:rsidRPr="00A5104D">
        <w:rPr>
          <w:position w:val="-14"/>
        </w:rPr>
        <w:object w:dxaOrig="8800" w:dyaOrig="420">
          <v:shape id="_x0000_i1051" type="#_x0000_t75" style="width:474.85pt;height:21.85pt" o:ole="">
            <v:imagedata r:id="rId57" o:title=""/>
          </v:shape>
          <o:OLEObject Type="Embed" ProgID="Equation.DSMT4" ShapeID="_x0000_i1051" DrawAspect="Content" ObjectID="_1568536307" r:id="rId58"/>
        </w:object>
      </w:r>
      <w:r>
        <w:t xml:space="preserve">Кількість букв у них однакова, то за МДНФ </w:t>
      </w:r>
      <w:proofErr w:type="spellStart"/>
      <w:r>
        <w:t>оберемо</w:t>
      </w:r>
      <w:proofErr w:type="spellEnd"/>
      <w:r>
        <w:t>, наприклад, першу</w:t>
      </w:r>
      <w:r w:rsidR="006043FE">
        <w:t xml:space="preserve"> та представимо її в операторній формі</w:t>
      </w:r>
      <w:r>
        <w:t>:</w:t>
      </w:r>
    </w:p>
    <w:p w:rsidR="00AF0E11" w:rsidRDefault="006043FE" w:rsidP="00C05354">
      <w:pPr>
        <w:spacing w:line="240" w:lineRule="auto"/>
        <w:jc w:val="center"/>
      </w:pPr>
      <w:r w:rsidRPr="00AF0E11">
        <w:rPr>
          <w:position w:val="-14"/>
        </w:rPr>
        <w:object w:dxaOrig="4959" w:dyaOrig="420">
          <v:shape id="_x0000_i1052" type="#_x0000_t75" style="width:316.25pt;height:27.35pt" o:ole="">
            <v:imagedata r:id="rId59" o:title=""/>
          </v:shape>
          <o:OLEObject Type="Embed" ProgID="Equation.DSMT4" ShapeID="_x0000_i1052" DrawAspect="Content" ObjectID="_1568536308" r:id="rId60"/>
        </w:object>
      </w:r>
    </w:p>
    <w:p w:rsidR="006043FE" w:rsidRDefault="006043FE" w:rsidP="00C05354">
      <w:pPr>
        <w:spacing w:line="240" w:lineRule="auto"/>
        <w:jc w:val="center"/>
      </w:pPr>
      <w:r w:rsidRPr="006043FE">
        <w:rPr>
          <w:position w:val="-12"/>
        </w:rPr>
        <w:object w:dxaOrig="7980" w:dyaOrig="480">
          <v:shape id="_x0000_i1053" type="#_x0000_t75" style="width:399.2pt;height:23.7pt" o:ole="">
            <v:imagedata r:id="rId61" o:title=""/>
          </v:shape>
          <o:OLEObject Type="Embed" ProgID="Equation.DSMT4" ShapeID="_x0000_i1053" DrawAspect="Content" ObjectID="_1568536309" r:id="rId62"/>
        </w:object>
      </w:r>
    </w:p>
    <w:p w:rsidR="00636CB7" w:rsidRDefault="006043FE" w:rsidP="00C05354">
      <w:pPr>
        <w:spacing w:line="240" w:lineRule="auto"/>
        <w:jc w:val="center"/>
      </w:pPr>
      <w:r w:rsidRPr="006043FE">
        <w:rPr>
          <w:position w:val="-12"/>
        </w:rPr>
        <w:object w:dxaOrig="3680" w:dyaOrig="580">
          <v:shape id="_x0000_i1054" type="#_x0000_t75" style="width:216.9pt;height:34.65pt" o:ole="">
            <v:imagedata r:id="rId63" o:title=""/>
          </v:shape>
          <o:OLEObject Type="Embed" ProgID="Equation.DSMT4" ShapeID="_x0000_i1054" DrawAspect="Content" ObjectID="_1568536310" r:id="rId64"/>
        </w:object>
      </w:r>
    </w:p>
    <w:p w:rsidR="00712516" w:rsidRDefault="00636CB7" w:rsidP="00C05354">
      <w:pPr>
        <w:pStyle w:val="a7"/>
        <w:spacing w:line="240" w:lineRule="auto"/>
        <w:jc w:val="center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1164771" y="1328057"/>
            <wp:positionH relativeFrom="margin">
              <wp:align>center</wp:align>
            </wp:positionH>
            <wp:positionV relativeFrom="margin">
              <wp:align>top</wp:align>
            </wp:positionV>
            <wp:extent cx="5781675" cy="4223657"/>
            <wp:effectExtent l="0" t="0" r="0" b="571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"/>
                    <a:stretch/>
                  </pic:blipFill>
                  <pic:spPr bwMode="auto">
                    <a:xfrm>
                      <a:off x="0" y="0"/>
                      <a:ext cx="5781675" cy="422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2516">
        <w:t xml:space="preserve">Метод </w:t>
      </w:r>
      <w:proofErr w:type="spellStart"/>
      <w:r w:rsidR="00712516">
        <w:t>Квайна</w:t>
      </w:r>
      <w:proofErr w:type="spellEnd"/>
      <w:r w:rsidR="00712516">
        <w:t xml:space="preserve"> – Мак-</w:t>
      </w:r>
      <w:proofErr w:type="spellStart"/>
      <w:r w:rsidR="00712516">
        <w:t>Класкі</w:t>
      </w:r>
      <w:proofErr w:type="spellEnd"/>
    </w:p>
    <w:p w:rsidR="00712516" w:rsidRPr="00C04EED" w:rsidRDefault="00712516" w:rsidP="00C05354">
      <w:pPr>
        <w:spacing w:line="240" w:lineRule="auto"/>
        <w:rPr>
          <w:szCs w:val="28"/>
        </w:rPr>
      </w:pPr>
      <w:r w:rsidRPr="005875EE">
        <w:rPr>
          <w:szCs w:val="28"/>
        </w:rPr>
        <w:t xml:space="preserve">Виходячи з таблиці істинності функції, записуємо </w:t>
      </w:r>
      <w:proofErr w:type="spellStart"/>
      <w:r w:rsidRPr="005875EE">
        <w:rPr>
          <w:szCs w:val="28"/>
        </w:rPr>
        <w:t>конституенти</w:t>
      </w:r>
      <w:proofErr w:type="spellEnd"/>
      <w:r w:rsidRPr="005875EE">
        <w:rPr>
          <w:szCs w:val="28"/>
        </w:rPr>
        <w:t>, поєднуючи їх у групи по кількості одиниць (К</w:t>
      </w:r>
      <w:r w:rsidRPr="005875EE">
        <w:rPr>
          <w:szCs w:val="28"/>
          <w:vertAlign w:val="superscript"/>
        </w:rPr>
        <w:t>0</w:t>
      </w:r>
      <w:r w:rsidRPr="005875EE">
        <w:rPr>
          <w:szCs w:val="28"/>
        </w:rPr>
        <w:t>). Виконуючи склеювання, формуємо куби К</w:t>
      </w:r>
      <w:r w:rsidRPr="005875EE">
        <w:rPr>
          <w:szCs w:val="28"/>
          <w:vertAlign w:val="superscript"/>
        </w:rPr>
        <w:t>1</w:t>
      </w:r>
      <w:r w:rsidRPr="005875EE">
        <w:rPr>
          <w:szCs w:val="28"/>
        </w:rPr>
        <w:t xml:space="preserve"> і К</w:t>
      </w:r>
      <w:r w:rsidRPr="005875EE">
        <w:rPr>
          <w:szCs w:val="28"/>
          <w:vertAlign w:val="superscript"/>
        </w:rPr>
        <w:t>2</w:t>
      </w:r>
      <w:r w:rsidR="00C05354">
        <w:rPr>
          <w:szCs w:val="28"/>
        </w:rPr>
        <w:t xml:space="preserve"> та знаходимо </w:t>
      </w:r>
      <w:r w:rsidR="00C05354" w:rsidRPr="005875EE">
        <w:rPr>
          <w:szCs w:val="28"/>
        </w:rPr>
        <w:t>Z-покриття</w:t>
      </w:r>
      <w:r w:rsidR="00C05354">
        <w:rPr>
          <w:szCs w:val="28"/>
        </w:rPr>
        <w:t>:</w:t>
      </w:r>
    </w:p>
    <w:p w:rsidR="00C16230" w:rsidRDefault="00C05354" w:rsidP="00C05354">
      <w:pPr>
        <w:spacing w:line="240" w:lineRule="auto"/>
        <w:jc w:val="center"/>
        <w:rPr>
          <w:szCs w:val="28"/>
        </w:rPr>
      </w:pPr>
      <w:r w:rsidRPr="00C16230">
        <w:rPr>
          <w:position w:val="-246"/>
          <w:szCs w:val="28"/>
        </w:rPr>
        <w:object w:dxaOrig="5700" w:dyaOrig="5040">
          <v:shape id="_x0000_i1069" type="#_x0000_t75" style="width:297.1pt;height:262.5pt" o:ole="">
            <v:imagedata r:id="rId66" o:title=""/>
          </v:shape>
          <o:OLEObject Type="Embed" ProgID="Equation.DSMT4" ShapeID="_x0000_i1069" DrawAspect="Content" ObjectID="_1568536311" r:id="rId67"/>
        </w:object>
      </w:r>
    </w:p>
    <w:p w:rsidR="00CD75EF" w:rsidRDefault="00C05354" w:rsidP="00C05354">
      <w:pPr>
        <w:spacing w:before="0" w:after="0" w:line="240" w:lineRule="auto"/>
        <w:jc w:val="left"/>
        <w:rPr>
          <w:szCs w:val="28"/>
        </w:rPr>
      </w:pPr>
      <w:r w:rsidRPr="00C05354">
        <w:rPr>
          <w:szCs w:val="28"/>
        </w:rPr>
        <w:t xml:space="preserve"> </w:t>
      </w:r>
    </w:p>
    <w:p w:rsidR="00CD75EF" w:rsidRDefault="00CD75EF" w:rsidP="00C05354">
      <w:pPr>
        <w:spacing w:before="0" w:after="0" w:line="240" w:lineRule="auto"/>
        <w:jc w:val="center"/>
        <w:rPr>
          <w:szCs w:val="28"/>
        </w:rPr>
      </w:pPr>
    </w:p>
    <w:p w:rsidR="00C05354" w:rsidRDefault="00C05354" w:rsidP="00C05354">
      <w:pPr>
        <w:spacing w:before="0" w:after="0" w:line="240" w:lineRule="auto"/>
        <w:jc w:val="left"/>
        <w:rPr>
          <w:szCs w:val="28"/>
        </w:rPr>
      </w:pPr>
    </w:p>
    <w:p w:rsidR="000F63A8" w:rsidRDefault="000F63A8" w:rsidP="00C05354">
      <w:pPr>
        <w:spacing w:before="0" w:after="0" w:line="240" w:lineRule="auto"/>
        <w:jc w:val="left"/>
        <w:rPr>
          <w:szCs w:val="28"/>
        </w:rPr>
      </w:pPr>
      <w:r>
        <w:rPr>
          <w:szCs w:val="28"/>
        </w:rPr>
        <w:lastRenderedPageBreak/>
        <w:t>Будуємо таблицю покриття:</w:t>
      </w:r>
    </w:p>
    <w:tbl>
      <w:tblPr>
        <w:tblStyle w:val="ab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715"/>
      </w:tblGrid>
      <w:tr w:rsidR="00EE07C6" w:rsidRPr="00AB4333" w:rsidTr="00EE07C6">
        <w:tc>
          <w:tcPr>
            <w:tcW w:w="10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proofErr w:type="spellStart"/>
            <w:r w:rsidRPr="00AB4333">
              <w:rPr>
                <w:sz w:val="20"/>
                <w:szCs w:val="28"/>
              </w:rPr>
              <w:t>Імпліканти</w:t>
            </w:r>
            <w:proofErr w:type="spellEnd"/>
          </w:p>
        </w:tc>
        <w:tc>
          <w:tcPr>
            <w:tcW w:w="8257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proofErr w:type="spellStart"/>
            <w:r w:rsidRPr="00AB4333">
              <w:rPr>
                <w:sz w:val="20"/>
                <w:szCs w:val="28"/>
              </w:rPr>
              <w:t>Констітуенти</w:t>
            </w:r>
            <w:proofErr w:type="spellEnd"/>
          </w:p>
        </w:tc>
      </w:tr>
      <w:tr w:rsidR="00EE07C6" w:rsidRPr="00AB4333" w:rsidTr="00EE07C6">
        <w:tc>
          <w:tcPr>
            <w:tcW w:w="10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0000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0010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0011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0100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0110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1010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1011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1100</w:t>
            </w:r>
          </w:p>
        </w:tc>
        <w:tc>
          <w:tcPr>
            <w:tcW w:w="8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1110</w:t>
            </w:r>
          </w:p>
        </w:tc>
        <w:tc>
          <w:tcPr>
            <w:tcW w:w="7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  <w:szCs w:val="28"/>
              </w:rPr>
              <w:t>1111</w:t>
            </w:r>
          </w:p>
        </w:tc>
      </w:tr>
      <w:tr w:rsidR="00EE07C6" w:rsidRPr="00AB4333" w:rsidTr="00EE07C6">
        <w:tc>
          <w:tcPr>
            <w:tcW w:w="10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lang w:val="en-US"/>
              </w:rPr>
            </w:pPr>
            <w:r w:rsidRPr="00AB4333">
              <w:rPr>
                <w:sz w:val="20"/>
                <w:szCs w:val="28"/>
              </w:rPr>
              <w:t>0</w:t>
            </w:r>
            <w:r w:rsidRPr="00AB4333">
              <w:rPr>
                <w:sz w:val="20"/>
                <w:szCs w:val="28"/>
                <w:lang w:val="en-US"/>
              </w:rPr>
              <w:t>XX0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top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715" w:type="dxa"/>
            <w:tcBorders>
              <w:top w:val="single" w:sz="12" w:space="0" w:color="auto"/>
              <w:right w:val="single" w:sz="12" w:space="0" w:color="auto"/>
            </w:tcBorders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EE07C6" w:rsidRPr="00AB4333" w:rsidTr="00EE07C6"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lang w:val="en-US"/>
              </w:rPr>
            </w:pPr>
            <w:r w:rsidRPr="00AB4333">
              <w:rPr>
                <w:sz w:val="20"/>
                <w:szCs w:val="28"/>
                <w:lang w:val="en-US"/>
              </w:rPr>
              <w:t>X01X</w:t>
            </w:r>
          </w:p>
        </w:tc>
        <w:tc>
          <w:tcPr>
            <w:tcW w:w="838" w:type="dxa"/>
            <w:tcBorders>
              <w:lef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u w:val="single"/>
              </w:rPr>
            </w:pPr>
          </w:p>
        </w:tc>
        <w:tc>
          <w:tcPr>
            <w:tcW w:w="715" w:type="dxa"/>
            <w:tcBorders>
              <w:right w:val="single" w:sz="12" w:space="0" w:color="auto"/>
            </w:tcBorders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u w:val="single"/>
              </w:rPr>
            </w:pPr>
          </w:p>
        </w:tc>
      </w:tr>
      <w:tr w:rsidR="00EE07C6" w:rsidRPr="00AB4333" w:rsidTr="00EE07C6"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lang w:val="en-US"/>
              </w:rPr>
            </w:pPr>
            <w:r w:rsidRPr="00AB4333">
              <w:rPr>
                <w:sz w:val="20"/>
                <w:szCs w:val="28"/>
                <w:lang w:val="en-US"/>
              </w:rPr>
              <w:t>XX10</w:t>
            </w:r>
          </w:p>
        </w:tc>
        <w:tc>
          <w:tcPr>
            <w:tcW w:w="838" w:type="dxa"/>
            <w:tcBorders>
              <w:lef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715" w:type="dxa"/>
            <w:tcBorders>
              <w:right w:val="single" w:sz="12" w:space="0" w:color="auto"/>
            </w:tcBorders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</w:tr>
      <w:tr w:rsidR="00EE07C6" w:rsidRPr="00AB4333" w:rsidTr="00EE07C6">
        <w:tc>
          <w:tcPr>
            <w:tcW w:w="10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lang w:val="en-US"/>
              </w:rPr>
            </w:pPr>
            <w:r w:rsidRPr="00AB4333">
              <w:rPr>
                <w:sz w:val="20"/>
                <w:szCs w:val="28"/>
                <w:lang w:val="en-US"/>
              </w:rPr>
              <w:t>X1X0</w:t>
            </w:r>
          </w:p>
        </w:tc>
        <w:tc>
          <w:tcPr>
            <w:tcW w:w="838" w:type="dxa"/>
            <w:tcBorders>
              <w:lef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715" w:type="dxa"/>
            <w:tcBorders>
              <w:right w:val="single" w:sz="12" w:space="0" w:color="auto"/>
            </w:tcBorders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</w:rPr>
            </w:pPr>
          </w:p>
        </w:tc>
      </w:tr>
      <w:tr w:rsidR="00EE07C6" w:rsidRPr="00AB4333" w:rsidTr="00EE07C6">
        <w:tc>
          <w:tcPr>
            <w:tcW w:w="10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sz w:val="20"/>
                <w:szCs w:val="28"/>
                <w:lang w:val="en-US"/>
              </w:rPr>
            </w:pPr>
            <w:r w:rsidRPr="00AB4333">
              <w:rPr>
                <w:sz w:val="20"/>
                <w:szCs w:val="28"/>
                <w:lang w:val="en-US"/>
              </w:rPr>
              <w:t>1X1X</w:t>
            </w:r>
          </w:p>
        </w:tc>
        <w:tc>
          <w:tcPr>
            <w:tcW w:w="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highlight w:val="yellow"/>
                <w:u w:val="single"/>
              </w:rPr>
            </w:pP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highlight w:val="yellow"/>
                <w:u w:val="single"/>
              </w:rPr>
            </w:pP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  <w:tc>
          <w:tcPr>
            <w:tcW w:w="838" w:type="dxa"/>
            <w:tcBorders>
              <w:bottom w:val="single" w:sz="12" w:space="0" w:color="auto"/>
            </w:tcBorders>
            <w:vAlign w:val="center"/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szCs w:val="28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  <w:tc>
          <w:tcPr>
            <w:tcW w:w="715" w:type="dxa"/>
            <w:tcBorders>
              <w:bottom w:val="single" w:sz="12" w:space="0" w:color="auto"/>
              <w:right w:val="single" w:sz="12" w:space="0" w:color="auto"/>
            </w:tcBorders>
          </w:tcPr>
          <w:p w:rsidR="00EE07C6" w:rsidRPr="00AB4333" w:rsidRDefault="00EE07C6" w:rsidP="00C05354">
            <w:pPr>
              <w:spacing w:before="0" w:after="0"/>
              <w:jc w:val="center"/>
              <w:rPr>
                <w:b/>
                <w:sz w:val="20"/>
                <w:u w:val="single"/>
              </w:rPr>
            </w:pPr>
            <w:r w:rsidRPr="00AB4333">
              <w:rPr>
                <w:sz w:val="20"/>
              </w:rPr>
              <w:sym w:font="Symbol" w:char="F0DA"/>
            </w:r>
          </w:p>
        </w:tc>
      </w:tr>
    </w:tbl>
    <w:p w:rsidR="000F63A8" w:rsidRPr="00726718" w:rsidRDefault="00EE07C6" w:rsidP="00C05354">
      <w:pPr>
        <w:spacing w:before="0" w:after="0" w:line="240" w:lineRule="auto"/>
        <w:jc w:val="left"/>
        <w:rPr>
          <w:szCs w:val="28"/>
          <w:lang w:val="ru-RU"/>
        </w:rPr>
      </w:pPr>
      <w:r w:rsidRPr="00A90661">
        <w:rPr>
          <w:szCs w:val="28"/>
        </w:rPr>
        <w:t>Знаходимо ядро функції</w:t>
      </w:r>
      <w:r w:rsidRPr="00726718">
        <w:rPr>
          <w:szCs w:val="28"/>
          <w:lang w:val="ru-RU"/>
        </w:rPr>
        <w:t>:</w:t>
      </w:r>
    </w:p>
    <w:p w:rsidR="00EE07C6" w:rsidRPr="00726718" w:rsidRDefault="00EE07C6" w:rsidP="00C05354">
      <w:pPr>
        <w:spacing w:before="0" w:after="0" w:line="240" w:lineRule="auto"/>
        <w:jc w:val="center"/>
        <w:rPr>
          <w:szCs w:val="28"/>
          <w:lang w:val="ru-RU"/>
        </w:rPr>
      </w:pPr>
      <w:r w:rsidRPr="00726718">
        <w:rPr>
          <w:szCs w:val="28"/>
          <w:lang w:val="ru-RU"/>
        </w:rPr>
        <w:t>0</w:t>
      </w:r>
      <w:r>
        <w:rPr>
          <w:szCs w:val="28"/>
          <w:lang w:val="en-US"/>
        </w:rPr>
        <w:t>XX</w:t>
      </w:r>
      <w:r w:rsidRPr="00726718">
        <w:rPr>
          <w:szCs w:val="28"/>
          <w:lang w:val="ru-RU"/>
        </w:rPr>
        <w:t xml:space="preserve">0, </w:t>
      </w:r>
      <w:r>
        <w:rPr>
          <w:szCs w:val="28"/>
          <w:lang w:val="en-US"/>
        </w:rPr>
        <w:t>X</w:t>
      </w:r>
      <w:r w:rsidRPr="00726718">
        <w:rPr>
          <w:szCs w:val="28"/>
          <w:lang w:val="ru-RU"/>
        </w:rPr>
        <w:t>01</w:t>
      </w:r>
      <w:r>
        <w:rPr>
          <w:szCs w:val="28"/>
          <w:lang w:val="en-US"/>
        </w:rPr>
        <w:t>X</w:t>
      </w:r>
      <w:r w:rsidRPr="00726718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X</w:t>
      </w:r>
      <w:r w:rsidRPr="00726718">
        <w:rPr>
          <w:szCs w:val="28"/>
          <w:lang w:val="ru-RU"/>
        </w:rPr>
        <w:t>1</w:t>
      </w:r>
      <w:r>
        <w:rPr>
          <w:szCs w:val="28"/>
          <w:lang w:val="en-US"/>
        </w:rPr>
        <w:t>X</w:t>
      </w:r>
      <w:r w:rsidRPr="00726718">
        <w:rPr>
          <w:szCs w:val="28"/>
          <w:lang w:val="ru-RU"/>
        </w:rPr>
        <w:t>0, 1</w:t>
      </w:r>
      <w:r>
        <w:rPr>
          <w:szCs w:val="28"/>
          <w:lang w:val="en-US"/>
        </w:rPr>
        <w:t>X</w:t>
      </w:r>
      <w:r w:rsidRPr="00726718">
        <w:rPr>
          <w:szCs w:val="28"/>
          <w:lang w:val="ru-RU"/>
        </w:rPr>
        <w:t>1</w:t>
      </w:r>
      <w:r>
        <w:rPr>
          <w:szCs w:val="28"/>
          <w:lang w:val="en-US"/>
        </w:rPr>
        <w:t>X</w:t>
      </w:r>
    </w:p>
    <w:p w:rsidR="00EE07C6" w:rsidRDefault="00EE07C6" w:rsidP="00C05354">
      <w:pPr>
        <w:spacing w:before="0" w:after="0" w:line="240" w:lineRule="auto"/>
        <w:rPr>
          <w:szCs w:val="28"/>
        </w:rPr>
      </w:pPr>
      <w:r>
        <w:rPr>
          <w:szCs w:val="28"/>
        </w:rPr>
        <w:t xml:space="preserve">Ядро функції покриває усі </w:t>
      </w:r>
      <w:proofErr w:type="spellStart"/>
      <w:r>
        <w:rPr>
          <w:szCs w:val="28"/>
        </w:rPr>
        <w:t>констітуенти</w:t>
      </w:r>
      <w:proofErr w:type="spellEnd"/>
      <w:r>
        <w:rPr>
          <w:szCs w:val="28"/>
        </w:rPr>
        <w:t>, тому ТДНФ буде</w:t>
      </w:r>
      <w:r w:rsidR="00C22FA5">
        <w:rPr>
          <w:szCs w:val="28"/>
        </w:rPr>
        <w:t xml:space="preserve"> єдина і буде збігатися з МДНФ:</w:t>
      </w:r>
    </w:p>
    <w:p w:rsidR="00EE07C6" w:rsidRDefault="00AB4333" w:rsidP="00C05354">
      <w:pPr>
        <w:spacing w:before="0" w:after="0" w:line="240" w:lineRule="auto"/>
        <w:jc w:val="center"/>
        <w:rPr>
          <w:szCs w:val="28"/>
        </w:rPr>
      </w:pPr>
      <w:r w:rsidRPr="00EE07C6">
        <w:rPr>
          <w:position w:val="-14"/>
          <w:szCs w:val="28"/>
        </w:rPr>
        <w:object w:dxaOrig="4880" w:dyaOrig="380">
          <v:shape id="_x0000_i1055" type="#_x0000_t75" style="width:315.35pt;height:24.6pt" o:ole="">
            <v:imagedata r:id="rId68" o:title=""/>
          </v:shape>
          <o:OLEObject Type="Embed" ProgID="Equation.DSMT4" ShapeID="_x0000_i1055" DrawAspect="Content" ObjectID="_1568536312" r:id="rId69"/>
        </w:object>
      </w:r>
    </w:p>
    <w:p w:rsidR="00EE07C6" w:rsidRDefault="00C137DA" w:rsidP="00C05354">
      <w:pPr>
        <w:spacing w:before="0" w:after="0" w:line="240" w:lineRule="auto"/>
        <w:jc w:val="center"/>
        <w:rPr>
          <w:szCs w:val="28"/>
        </w:rPr>
      </w:pPr>
      <w:r w:rsidRPr="00EE07C6">
        <w:rPr>
          <w:position w:val="-12"/>
          <w:szCs w:val="28"/>
        </w:rPr>
        <w:object w:dxaOrig="2580" w:dyaOrig="400">
          <v:shape id="_x0000_i1056" type="#_x0000_t75" style="width:159.5pt;height:24.6pt" o:ole="">
            <v:imagedata r:id="rId70" o:title=""/>
          </v:shape>
          <o:OLEObject Type="Embed" ProgID="Equation.DSMT4" ShapeID="_x0000_i1056" DrawAspect="Content" ObjectID="_1568536313" r:id="rId71"/>
        </w:object>
      </w:r>
    </w:p>
    <w:p w:rsidR="00C137DA" w:rsidRPr="00C137DA" w:rsidRDefault="00C137DA" w:rsidP="00C05354">
      <w:pPr>
        <w:spacing w:before="0" w:after="0" w:line="240" w:lineRule="auto"/>
      </w:pPr>
      <w:r>
        <w:rPr>
          <w:lang w:val="ru-RU"/>
        </w:rPr>
        <w:t xml:space="preserve">Представимо </w:t>
      </w:r>
      <w:proofErr w:type="spellStart"/>
      <w:r>
        <w:rPr>
          <w:lang w:val="ru-RU"/>
        </w:rPr>
        <w:t>функцію</w:t>
      </w:r>
      <w:proofErr w:type="spellEnd"/>
      <w:r>
        <w:t xml:space="preserve"> в операторній формі</w:t>
      </w:r>
      <w:r w:rsidR="00C22FA5">
        <w:t xml:space="preserve"> та побудуємо логічну схему</w:t>
      </w:r>
      <w:r>
        <w:t>:</w:t>
      </w:r>
    </w:p>
    <w:p w:rsidR="00C137DA" w:rsidRDefault="00C22FA5" w:rsidP="00C05354">
      <w:pPr>
        <w:spacing w:before="0" w:after="0" w:line="240" w:lineRule="auto"/>
        <w:jc w:val="center"/>
      </w:pPr>
      <w:r w:rsidRPr="00C22FA5">
        <w:rPr>
          <w:position w:val="-12"/>
        </w:rPr>
        <w:object w:dxaOrig="5679" w:dyaOrig="480">
          <v:shape id="_x0000_i1057" type="#_x0000_t75" style="width:346.35pt;height:29.15pt" o:ole="">
            <v:imagedata r:id="rId72" o:title=""/>
          </v:shape>
          <o:OLEObject Type="Embed" ProgID="Equation.DSMT4" ShapeID="_x0000_i1057" DrawAspect="Content" ObjectID="_1568536314" r:id="rId73"/>
        </w:object>
      </w:r>
    </w:p>
    <w:p w:rsidR="00A525E5" w:rsidRDefault="00C05354" w:rsidP="00C05354">
      <w:pPr>
        <w:spacing w:line="240" w:lineRule="auto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4655836</wp:posOffset>
            </wp:positionV>
            <wp:extent cx="5676265" cy="4060190"/>
            <wp:effectExtent l="0" t="0" r="63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238"/>
                    <a:stretch/>
                  </pic:blipFill>
                  <pic:spPr bwMode="auto">
                    <a:xfrm>
                      <a:off x="0" y="0"/>
                      <a:ext cx="5676265" cy="406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2FA5" w:rsidRPr="00C22FA5">
        <w:rPr>
          <w:position w:val="-12"/>
        </w:rPr>
        <w:object w:dxaOrig="4640" w:dyaOrig="580">
          <v:shape id="_x0000_i1058" type="#_x0000_t75" style="width:242.45pt;height:31pt" o:ole="">
            <v:imagedata r:id="rId75" o:title=""/>
          </v:shape>
          <o:OLEObject Type="Embed" ProgID="Equation.DSMT4" ShapeID="_x0000_i1058" DrawAspect="Content" ObjectID="_1568536315" r:id="rId76"/>
        </w:object>
      </w:r>
    </w:p>
    <w:p w:rsidR="00C05354" w:rsidRDefault="00C05354" w:rsidP="00C05354">
      <w:pPr>
        <w:pStyle w:val="a7"/>
        <w:spacing w:line="240" w:lineRule="auto"/>
        <w:jc w:val="center"/>
      </w:pPr>
    </w:p>
    <w:p w:rsidR="00C05354" w:rsidRDefault="00C05354" w:rsidP="00C05354">
      <w:pPr>
        <w:pStyle w:val="a7"/>
        <w:spacing w:line="240" w:lineRule="auto"/>
        <w:jc w:val="center"/>
      </w:pPr>
    </w:p>
    <w:p w:rsidR="00C05354" w:rsidRDefault="00C05354" w:rsidP="00C05354">
      <w:pPr>
        <w:pStyle w:val="a7"/>
        <w:spacing w:line="240" w:lineRule="auto"/>
        <w:jc w:val="center"/>
      </w:pPr>
    </w:p>
    <w:p w:rsidR="00C05354" w:rsidRDefault="00C05354" w:rsidP="00C05354">
      <w:pPr>
        <w:pStyle w:val="a7"/>
        <w:spacing w:line="240" w:lineRule="auto"/>
        <w:jc w:val="center"/>
      </w:pPr>
    </w:p>
    <w:p w:rsidR="00EE07C6" w:rsidRDefault="00064987" w:rsidP="00C05354">
      <w:pPr>
        <w:pStyle w:val="a7"/>
        <w:spacing w:line="240" w:lineRule="auto"/>
        <w:jc w:val="center"/>
      </w:pPr>
      <w:bookmarkStart w:id="8" w:name="_GoBack"/>
      <w:bookmarkEnd w:id="8"/>
      <w:r>
        <w:lastRenderedPageBreak/>
        <w:t>Метод невизначених коефіцієнтів</w:t>
      </w:r>
    </w:p>
    <w:p w:rsidR="00064987" w:rsidRDefault="00CC76C1" w:rsidP="00C05354">
      <w:pPr>
        <w:spacing w:before="0" w:after="0" w:line="240" w:lineRule="auto"/>
      </w:pPr>
      <w:r>
        <w:t>З таблиці коеф</w:t>
      </w:r>
      <w:r w:rsidR="000B4F1B">
        <w:t>іцієнтів отримуємо:</w:t>
      </w:r>
    </w:p>
    <w:p w:rsidR="0042480E" w:rsidRPr="00CC76C1" w:rsidRDefault="0042480E" w:rsidP="00C05354">
      <w:pPr>
        <w:spacing w:before="0" w:after="0" w:line="240" w:lineRule="auto"/>
        <w:jc w:val="center"/>
      </w:pPr>
      <w:r w:rsidRPr="00726718">
        <w:rPr>
          <w:position w:val="-14"/>
        </w:rPr>
        <w:object w:dxaOrig="6900" w:dyaOrig="420">
          <v:shape id="_x0000_i1059" type="#_x0000_t75" style="width:447.5pt;height:27.35pt" o:ole="">
            <v:imagedata r:id="rId77" o:title=""/>
          </v:shape>
          <o:OLEObject Type="Embed" ProgID="Equation.DSMT4" ShapeID="_x0000_i1059" DrawAspect="Content" ObjectID="_1568536316" r:id="rId78"/>
        </w:object>
      </w:r>
    </w:p>
    <w:p w:rsidR="00CC76C1" w:rsidRDefault="00CC76C1" w:rsidP="00C05354">
      <w:pPr>
        <w:spacing w:before="0" w:after="0" w:line="240" w:lineRule="auto"/>
      </w:pPr>
      <w:r>
        <w:t>Ядро функції:</w:t>
      </w:r>
    </w:p>
    <w:p w:rsidR="00CC76C1" w:rsidRDefault="00C05354" w:rsidP="00C05354">
      <w:pPr>
        <w:spacing w:before="0" w:after="0" w:line="240" w:lineRule="auto"/>
        <w:jc w:val="center"/>
      </w:pPr>
      <w:r w:rsidRPr="0095376F">
        <w:rPr>
          <w:position w:val="-12"/>
        </w:rPr>
        <w:object w:dxaOrig="2980" w:dyaOrig="400">
          <v:shape id="_x0000_i1060" type="#_x0000_t75" style="width:231.5pt;height:31.9pt" o:ole="">
            <v:imagedata r:id="rId79" o:title=""/>
          </v:shape>
          <o:OLEObject Type="Embed" ProgID="Equation.DSMT4" ShapeID="_x0000_i1060" DrawAspect="Content" ObjectID="_1568536317" r:id="rId80"/>
        </w:object>
      </w:r>
    </w:p>
    <w:p w:rsidR="00CC76C1" w:rsidRDefault="00CC76C1" w:rsidP="00C05354">
      <w:pPr>
        <w:spacing w:before="0" w:after="0" w:line="240" w:lineRule="auto"/>
        <w:jc w:val="left"/>
      </w:pPr>
      <w:r>
        <w:t>Існують дві можливі ТДНФ:</w:t>
      </w:r>
    </w:p>
    <w:p w:rsidR="00CC76C1" w:rsidRDefault="00CC76C1" w:rsidP="00C05354">
      <w:pPr>
        <w:spacing w:before="0" w:after="0" w:line="240" w:lineRule="auto"/>
        <w:jc w:val="left"/>
      </w:pPr>
      <w:r w:rsidRPr="00C95398">
        <w:rPr>
          <w:position w:val="-14"/>
        </w:rPr>
        <w:object w:dxaOrig="9639" w:dyaOrig="420">
          <v:shape id="_x0000_i1061" type="#_x0000_t75" style="width:482.15pt;height:21.85pt" o:ole="">
            <v:imagedata r:id="rId81" o:title=""/>
          </v:shape>
          <o:OLEObject Type="Embed" ProgID="Equation.DSMT4" ShapeID="_x0000_i1061" DrawAspect="Content" ObjectID="_1568536318" r:id="rId82"/>
        </w:object>
      </w:r>
      <w:r>
        <w:t xml:space="preserve">Кількість букв у них однакова, тому за МДНФ </w:t>
      </w:r>
      <w:proofErr w:type="spellStart"/>
      <w:r>
        <w:t>оберемо</w:t>
      </w:r>
      <w:proofErr w:type="spellEnd"/>
      <w:r>
        <w:t>, наприклад, першу</w:t>
      </w:r>
      <w:r w:rsidR="000B4F1B">
        <w:t xml:space="preserve"> та представим її в операторній формі</w:t>
      </w:r>
      <w:r>
        <w:t>:</w:t>
      </w:r>
    </w:p>
    <w:p w:rsidR="00CC76C1" w:rsidRDefault="000B4F1B" w:rsidP="00C05354">
      <w:pPr>
        <w:spacing w:before="0" w:after="0" w:line="240" w:lineRule="auto"/>
        <w:jc w:val="center"/>
      </w:pPr>
      <w:r w:rsidRPr="000B4F1B">
        <w:rPr>
          <w:position w:val="-14"/>
        </w:rPr>
        <w:object w:dxaOrig="5380" w:dyaOrig="420">
          <v:shape id="_x0000_i1062" type="#_x0000_t75" style="width:268.85pt;height:21.85pt" o:ole="">
            <v:imagedata r:id="rId83" o:title=""/>
          </v:shape>
          <o:OLEObject Type="Embed" ProgID="Equation.DSMT4" ShapeID="_x0000_i1062" DrawAspect="Content" ObjectID="_1568536319" r:id="rId84"/>
        </w:object>
      </w:r>
    </w:p>
    <w:p w:rsidR="000B4F1B" w:rsidRDefault="000B4F1B" w:rsidP="00C05354">
      <w:pPr>
        <w:spacing w:before="0" w:after="0" w:line="240" w:lineRule="auto"/>
        <w:jc w:val="center"/>
      </w:pPr>
      <w:r w:rsidRPr="000B4F1B">
        <w:rPr>
          <w:position w:val="-12"/>
        </w:rPr>
        <w:object w:dxaOrig="8820" w:dyaOrig="480">
          <v:shape id="_x0000_i1063" type="#_x0000_t75" style="width:441.1pt;height:23.7pt" o:ole="">
            <v:imagedata r:id="rId85" o:title=""/>
          </v:shape>
          <o:OLEObject Type="Embed" ProgID="Equation.DSMT4" ShapeID="_x0000_i1063" DrawAspect="Content" ObjectID="_1568536320" r:id="rId86"/>
        </w:object>
      </w:r>
    </w:p>
    <w:p w:rsidR="000B4F1B" w:rsidRDefault="000B4F1B" w:rsidP="00C05354">
      <w:pPr>
        <w:spacing w:before="0" w:after="0" w:line="240" w:lineRule="auto"/>
        <w:jc w:val="center"/>
      </w:pPr>
      <w:r w:rsidRPr="000B4F1B">
        <w:rPr>
          <w:position w:val="-12"/>
        </w:rPr>
        <w:object w:dxaOrig="7820" w:dyaOrig="400">
          <v:shape id="_x0000_i1064" type="#_x0000_t75" style="width:391pt;height:20.95pt" o:ole="">
            <v:imagedata r:id="rId87" o:title=""/>
          </v:shape>
          <o:OLEObject Type="Embed" ProgID="Equation.DSMT4" ShapeID="_x0000_i1064" DrawAspect="Content" ObjectID="_1568536321" r:id="rId88"/>
        </w:object>
      </w:r>
    </w:p>
    <w:p w:rsidR="000B4F1B" w:rsidRDefault="000B4F1B" w:rsidP="00C05354">
      <w:pPr>
        <w:spacing w:before="0" w:after="0" w:line="240" w:lineRule="auto"/>
        <w:jc w:val="center"/>
      </w:pPr>
      <w:r w:rsidRPr="000B4F1B">
        <w:rPr>
          <w:position w:val="-12"/>
        </w:rPr>
        <w:object w:dxaOrig="8260" w:dyaOrig="540">
          <v:shape id="_x0000_i1065" type="#_x0000_t75" style="width:412.85pt;height:27.35pt" o:ole="">
            <v:imagedata r:id="rId89" o:title=""/>
          </v:shape>
          <o:OLEObject Type="Embed" ProgID="Equation.DSMT4" ShapeID="_x0000_i1065" DrawAspect="Content" ObjectID="_1568536322" r:id="rId90"/>
        </w:object>
      </w:r>
    </w:p>
    <w:p w:rsidR="000B4F1B" w:rsidRDefault="000B4F1B" w:rsidP="00C05354">
      <w:pPr>
        <w:spacing w:before="0" w:after="0" w:line="240" w:lineRule="auto"/>
        <w:jc w:val="center"/>
      </w:pPr>
      <w:r w:rsidRPr="000B4F1B">
        <w:rPr>
          <w:position w:val="-12"/>
        </w:rPr>
        <w:object w:dxaOrig="8059" w:dyaOrig="620">
          <v:shape id="_x0000_i1066" type="#_x0000_t75" style="width:402.85pt;height:31pt" o:ole="">
            <v:imagedata r:id="rId91" o:title=""/>
          </v:shape>
          <o:OLEObject Type="Embed" ProgID="Equation.DSMT4" ShapeID="_x0000_i1066" DrawAspect="Content" ObjectID="_1568536323" r:id="rId92"/>
        </w:object>
      </w:r>
    </w:p>
    <w:p w:rsidR="00CC76C1" w:rsidRDefault="00A525E5" w:rsidP="00C05354">
      <w:pPr>
        <w:spacing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49E7E78E" wp14:editId="2D379182">
            <wp:extent cx="5940425" cy="4495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8" w:rsidRDefault="00726718" w:rsidP="00C05354">
      <w:pPr>
        <w:spacing w:line="240" w:lineRule="auto"/>
        <w:sectPr w:rsidR="007267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b"/>
        <w:tblpPr w:leftFromText="180" w:rightFromText="180" w:horzAnchor="margin" w:tblpXSpec="center" w:tblpY="330"/>
        <w:tblW w:w="144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98"/>
        <w:gridCol w:w="598"/>
        <w:gridCol w:w="598"/>
        <w:gridCol w:w="598"/>
        <w:gridCol w:w="749"/>
        <w:gridCol w:w="749"/>
        <w:gridCol w:w="749"/>
        <w:gridCol w:w="749"/>
        <w:gridCol w:w="781"/>
        <w:gridCol w:w="717"/>
        <w:gridCol w:w="899"/>
        <w:gridCol w:w="899"/>
        <w:gridCol w:w="899"/>
        <w:gridCol w:w="899"/>
        <w:gridCol w:w="1314"/>
        <w:gridCol w:w="567"/>
      </w:tblGrid>
      <w:tr w:rsidR="00726718" w:rsidRPr="00732284" w:rsidTr="00726718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lastRenderedPageBreak/>
              <w:t>x</w:t>
            </w:r>
            <w:r w:rsidRPr="00732284">
              <w:rPr>
                <w:color w:val="000000" w:themeColor="text1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x</w:t>
            </w:r>
            <w:r w:rsidRPr="00732284">
              <w:rPr>
                <w:color w:val="000000" w:themeColor="text1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x</w:t>
            </w:r>
            <w:r w:rsidRPr="00732284">
              <w:rPr>
                <w:color w:val="000000" w:themeColor="text1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x</w:t>
            </w:r>
            <w:r w:rsidRPr="00732284">
              <w:rPr>
                <w:color w:val="000000" w:themeColor="text1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796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Коефіцієнти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f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FFFFFF" w:themeFill="background1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0001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FFFFFF" w:themeFill="background1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0010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FFFFFF" w:themeFill="background1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1000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FFFFFF" w:themeFill="background1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1001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FFFFFF" w:themeFill="background1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1010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top w:val="single" w:sz="12" w:space="0" w:color="auto"/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top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top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FFFFFF" w:themeFill="background1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1101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  <w:tr w:rsidR="00726718" w:rsidRPr="00732284" w:rsidTr="00726718">
        <w:trPr>
          <w:trHeight w:val="420"/>
        </w:trPr>
        <w:tc>
          <w:tcPr>
            <w:tcW w:w="511" w:type="dxa"/>
            <w:tcBorders>
              <w:lef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511" w:type="dxa"/>
            <w:tcBorders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</w:rPr>
            </w:pPr>
            <w:r w:rsidRPr="00732284">
              <w:rPr>
                <w:color w:val="000000" w:themeColor="text1"/>
                <w:sz w:val="32"/>
                <w:szCs w:val="28"/>
              </w:rPr>
              <w:t>0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110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FFFFFF" w:themeFill="background1"/>
            <w:vAlign w:val="center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1110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0</w:t>
            </w:r>
          </w:p>
        </w:tc>
      </w:tr>
      <w:tr w:rsidR="00726718" w:rsidRPr="0017345C" w:rsidTr="00726718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11" w:type="dxa"/>
            <w:tcBorders>
              <w:bottom w:val="single" w:sz="12" w:space="0" w:color="auto"/>
              <w:right w:val="single" w:sz="12" w:space="0" w:color="auto"/>
            </w:tcBorders>
          </w:tcPr>
          <w:p w:rsidR="00726718" w:rsidRPr="00732284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rPr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432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D9D9D9" w:themeFill="background1" w:themeFillShade="D9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431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421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</w:tcPr>
          <w:p w:rsidR="00726718" w:rsidRPr="00732284" w:rsidRDefault="00C05354" w:rsidP="00C05354">
            <w:pPr>
              <w:spacing w:before="0" w:after="0"/>
              <w:jc w:val="center"/>
              <w:rPr>
                <w:rFonts w:ascii="Cambria Math" w:hAnsi="Cambria Math"/>
                <w:i/>
                <w:color w:val="000000" w:themeColor="text1"/>
                <w:sz w:val="32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321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28"/>
                        <w:lang w:val="en-US"/>
                      </w:rPr>
                      <m:t>111</m:t>
                    </m:r>
                  </m:sup>
                </m:sSubSup>
              </m:oMath>
            </m:oMathPara>
          </w:p>
        </w:tc>
        <w:tc>
          <w:tcPr>
            <w:tcW w:w="1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shd w:val="clear" w:color="auto" w:fill="auto"/>
            <w:vAlign w:val="center"/>
          </w:tcPr>
          <w:p w:rsidR="00726718" w:rsidRPr="005712EA" w:rsidRDefault="00C05354" w:rsidP="00C05354">
            <w:pPr>
              <w:spacing w:before="0" w:after="0"/>
              <w:jc w:val="center"/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4321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28"/>
                      <w:lang w:val="en-US"/>
                    </w:rPr>
                    <m:t>1111</m:t>
                  </m:r>
                </m:sup>
              </m:sSubSup>
            </m:oMath>
            <w:r w:rsidR="00726718">
              <w:rPr>
                <w:rFonts w:ascii="Cambria Math" w:hAnsi="Cambria Math"/>
                <w:color w:val="000000" w:themeColor="text1"/>
                <w:sz w:val="32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6718" w:rsidRPr="0017345C" w:rsidRDefault="00726718" w:rsidP="00C05354">
            <w:pPr>
              <w:spacing w:before="0" w:after="0"/>
              <w:jc w:val="center"/>
              <w:rPr>
                <w:color w:val="000000" w:themeColor="text1"/>
                <w:sz w:val="32"/>
                <w:szCs w:val="28"/>
                <w:lang w:val="en-US"/>
              </w:rPr>
            </w:pPr>
            <w:r w:rsidRPr="00732284">
              <w:rPr>
                <w:color w:val="000000" w:themeColor="text1"/>
                <w:sz w:val="32"/>
                <w:szCs w:val="28"/>
                <w:lang w:val="en-US"/>
              </w:rPr>
              <w:t>1</w:t>
            </w:r>
          </w:p>
        </w:tc>
      </w:tr>
    </w:tbl>
    <w:p w:rsidR="00726718" w:rsidRDefault="00726718" w:rsidP="00C05354">
      <w:pPr>
        <w:spacing w:line="240" w:lineRule="auto"/>
        <w:jc w:val="center"/>
      </w:pPr>
      <w:r>
        <w:t>Таблиця коефіцієнтів</w:t>
      </w:r>
    </w:p>
    <w:p w:rsidR="00726718" w:rsidRDefault="00726718" w:rsidP="00C05354">
      <w:pPr>
        <w:spacing w:line="240" w:lineRule="auto"/>
        <w:jc w:val="center"/>
      </w:pPr>
    </w:p>
    <w:p w:rsidR="0095376F" w:rsidRDefault="0095376F" w:rsidP="00C05354">
      <w:pPr>
        <w:spacing w:line="240" w:lineRule="auto"/>
        <w:jc w:val="center"/>
      </w:pPr>
    </w:p>
    <w:p w:rsidR="0095376F" w:rsidRDefault="0095376F" w:rsidP="00C05354">
      <w:pPr>
        <w:spacing w:line="240" w:lineRule="auto"/>
        <w:jc w:val="center"/>
        <w:sectPr w:rsidR="0095376F" w:rsidSect="00726718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C04EED" w:rsidRDefault="00C04EED" w:rsidP="00C05354">
      <w:pPr>
        <w:pStyle w:val="a7"/>
        <w:spacing w:line="240" w:lineRule="auto"/>
        <w:jc w:val="center"/>
      </w:pPr>
    </w:p>
    <w:p w:rsidR="00C95398" w:rsidRDefault="00F25230" w:rsidP="00C05354">
      <w:pPr>
        <w:pStyle w:val="a7"/>
        <w:spacing w:line="240" w:lineRule="auto"/>
        <w:jc w:val="center"/>
      </w:pPr>
      <w:r>
        <w:t xml:space="preserve">Метод діаграм </w:t>
      </w:r>
      <w:proofErr w:type="spellStart"/>
      <w:r>
        <w:t>Вейча</w:t>
      </w:r>
      <w:proofErr w:type="spellEnd"/>
    </w:p>
    <w:p w:rsidR="00F25230" w:rsidRPr="007A7649" w:rsidRDefault="008359DC" w:rsidP="00C05354">
      <w:pPr>
        <w:spacing w:line="240" w:lineRule="auto"/>
      </w:pPr>
      <w:r>
        <w:t xml:space="preserve">Заповнюємо діаграму </w:t>
      </w:r>
      <w:proofErr w:type="spellStart"/>
      <w:r>
        <w:t>Вейча</w:t>
      </w:r>
      <w:proofErr w:type="spellEnd"/>
      <w:r>
        <w:t xml:space="preserve"> для заданої функції:</w:t>
      </w:r>
    </w:p>
    <w:tbl>
      <w:tblPr>
        <w:tblpPr w:leftFromText="180" w:rightFromText="180" w:vertAnchor="page" w:horzAnchor="margin" w:tblpXSpec="center" w:tblpY="264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</w:tblGrid>
      <w:tr w:rsidR="0042480E" w:rsidRPr="00F25230" w:rsidTr="0042480E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  <w:vertAlign w:val="subscript"/>
                <w:lang w:val="en-US"/>
              </w:rPr>
            </w:pPr>
            <w:r>
              <w:rPr>
                <w:i/>
                <w:noProof/>
                <w:sz w:val="36"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130B3AE" wp14:editId="0469FA59">
                      <wp:simplePos x="0" y="0"/>
                      <wp:positionH relativeFrom="margin">
                        <wp:posOffset>-64135</wp:posOffset>
                      </wp:positionH>
                      <wp:positionV relativeFrom="margin">
                        <wp:posOffset>249555</wp:posOffset>
                      </wp:positionV>
                      <wp:extent cx="1152525" cy="1152525"/>
                      <wp:effectExtent l="0" t="0" r="28575" b="28575"/>
                      <wp:wrapNone/>
                      <wp:docPr id="7" name="Группа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1152525"/>
                                <a:chOff x="0" y="0"/>
                                <a:chExt cx="1152525" cy="1152525"/>
                              </a:xfrm>
                            </wpg:grpSpPr>
                            <wps:wsp>
                              <wps:cNvPr id="1" name="Овал 1"/>
                              <wps:cNvSpPr/>
                              <wps:spPr>
                                <a:xfrm>
                                  <a:off x="609600" y="914400"/>
                                  <a:ext cx="238125" cy="238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Овал 3"/>
                              <wps:cNvSpPr/>
                              <wps:spPr>
                                <a:xfrm>
                                  <a:off x="276225" y="314325"/>
                                  <a:ext cx="600075" cy="2857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Овал 4"/>
                              <wps:cNvSpPr/>
                              <wps:spPr>
                                <a:xfrm>
                                  <a:off x="866775" y="295275"/>
                                  <a:ext cx="276225" cy="5905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Овал 6"/>
                              <wps:cNvSpPr/>
                              <wps:spPr>
                                <a:xfrm>
                                  <a:off x="0" y="0"/>
                                  <a:ext cx="1152525" cy="3238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76275D" id="Группа 7" o:spid="_x0000_s1026" style="position:absolute;margin-left:-5.05pt;margin-top:19.65pt;width:90.75pt;height:90.75pt;z-index:251666432;mso-position-horizontal-relative:margin;mso-position-vertical-relative:margin;mso-width-relative:margin;mso-height-relative:margin" coordsize="11525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">
                      <v:oval id="Овал 1" o:spid="_x0000_s1027" style="position:absolute;left:6096;top:9144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<v:stroke joinstyle="miter"/>
                      </v:oval>
                      <v:oval id="Овал 3" o:spid="_x0000_s1028" style="position:absolute;left:2762;top:3143;width:600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      <v:stroke joinstyle="miter"/>
                      </v:oval>
                      <v:oval id="Овал 4" o:spid="_x0000_s1029" style="position:absolute;left:8667;top:2952;width:2763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    <v:stroke joinstyle="miter"/>
                      </v:oval>
                      <v:oval id="Овал 6" o:spid="_x0000_s1030" style="position:absolute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FVicMA&#10;AADaAAAADwAAAGRycy9kb3ducmV2LnhtbESPQWvCQBSE7wX/w/KE3urGFqxGN0GL0h6r5uDxmX0m&#10;Idm3Ibsm6b/vFgoeh5n5htmko2lET52rLCuYzyIQxLnVFRcKsvPhZQnCeWSNjWVS8EMO0mTytMFY&#10;24GP1J98IQKEXYwKSu/bWEqXl2TQzWxLHLyb7Qz6ILtC6g6HADeNfI2ihTRYcVgosaWPkvL6dDcK&#10;9HjcX3rz/n2I6mu2yoq3Xa8/lXqejts1CE+jf4T/219awQL+ro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FVicMAAADaAAAADwAAAAAAAAAAAAAAAACYAgAAZHJzL2Rv&#10;d25yZXYueG1sUEsFBgAAAAAEAAQA9QAAAIgDAAAAAA==&#10;" filled="f" strokecolor="black [3213]" strokeweight="1pt">
                        <v:stroke joinstyle="miter"/>
                      </v:oval>
                      <w10:wrap anchorx="margin" anchory="margin"/>
                    </v:group>
                  </w:pict>
                </mc:Fallback>
              </mc:AlternateContent>
            </w:r>
            <w:r w:rsidRPr="00F25230">
              <w:rPr>
                <w:i/>
                <w:sz w:val="36"/>
                <w:lang w:val="en-US"/>
              </w:rPr>
              <w:t>x</w:t>
            </w:r>
            <w:r w:rsidRPr="00F25230">
              <w:rPr>
                <w:i/>
                <w:sz w:val="36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</w:tr>
      <w:tr w:rsidR="0042480E" w:rsidRPr="00F25230" w:rsidTr="0042480E">
        <w:tc>
          <w:tcPr>
            <w:tcW w:w="454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  <w:vertAlign w:val="subscript"/>
                <w:lang w:val="en-US"/>
              </w:rPr>
            </w:pPr>
            <w:r w:rsidRPr="00F25230">
              <w:rPr>
                <w:i/>
                <w:sz w:val="36"/>
                <w:lang w:val="en-US"/>
              </w:rPr>
              <w:t>x</w:t>
            </w:r>
            <w:r w:rsidRPr="00F25230">
              <w:rPr>
                <w:i/>
                <w:sz w:val="36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</w:tr>
      <w:tr w:rsidR="0042480E" w:rsidRPr="00F25230" w:rsidTr="0042480E">
        <w:tc>
          <w:tcPr>
            <w:tcW w:w="454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  <w:vertAlign w:val="subscript"/>
                <w:lang w:val="en-US"/>
              </w:rPr>
            </w:pPr>
            <w:r w:rsidRPr="00F25230">
              <w:rPr>
                <w:i/>
                <w:sz w:val="36"/>
                <w:lang w:val="en-US"/>
              </w:rPr>
              <w:t>x</w:t>
            </w:r>
            <w:r w:rsidRPr="00F25230">
              <w:rPr>
                <w:i/>
                <w:sz w:val="36"/>
                <w:vertAlign w:val="subscript"/>
                <w:lang w:val="en-US"/>
              </w:rPr>
              <w:t>2</w:t>
            </w:r>
          </w:p>
        </w:tc>
      </w:tr>
      <w:tr w:rsidR="0042480E" w:rsidRPr="00F25230" w:rsidTr="0042480E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</w:rPr>
            </w:pPr>
          </w:p>
        </w:tc>
      </w:tr>
      <w:tr w:rsidR="0042480E" w:rsidRPr="00F25230" w:rsidTr="0042480E"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rFonts w:asciiTheme="minorHAnsi" w:hAnsiTheme="minorHAnsi"/>
                <w:sz w:val="36"/>
              </w:rPr>
            </w:pPr>
            <w:r w:rsidRPr="00F25230">
              <w:rPr>
                <w:sz w:val="36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  <w:r w:rsidRPr="00F25230">
              <w:rPr>
                <w:sz w:val="36"/>
              </w:rPr>
              <w:t>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</w:tr>
      <w:tr w:rsidR="0042480E" w:rsidRPr="00F25230" w:rsidTr="0042480E"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</w:rPr>
            </w:pPr>
          </w:p>
        </w:tc>
        <w:tc>
          <w:tcPr>
            <w:tcW w:w="90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i/>
                <w:sz w:val="36"/>
                <w:vertAlign w:val="subscript"/>
                <w:lang w:val="en-US"/>
              </w:rPr>
            </w:pPr>
            <w:r w:rsidRPr="00F25230">
              <w:rPr>
                <w:i/>
                <w:sz w:val="36"/>
                <w:lang w:val="en-US"/>
              </w:rPr>
              <w:t>x</w:t>
            </w:r>
            <w:r w:rsidRPr="00F25230">
              <w:rPr>
                <w:i/>
                <w:sz w:val="36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42480E" w:rsidRPr="00F25230" w:rsidRDefault="0042480E" w:rsidP="00C05354">
            <w:pPr>
              <w:spacing w:before="0" w:after="0" w:line="240" w:lineRule="auto"/>
              <w:jc w:val="center"/>
              <w:rPr>
                <w:sz w:val="36"/>
              </w:rPr>
            </w:pPr>
          </w:p>
        </w:tc>
      </w:tr>
    </w:tbl>
    <w:p w:rsidR="007A7649" w:rsidRDefault="007A7649" w:rsidP="00C05354">
      <w:pPr>
        <w:spacing w:line="240" w:lineRule="auto"/>
      </w:pPr>
    </w:p>
    <w:p w:rsidR="007A7649" w:rsidRDefault="007A7649" w:rsidP="00C05354">
      <w:pPr>
        <w:spacing w:line="240" w:lineRule="auto"/>
      </w:pPr>
    </w:p>
    <w:p w:rsidR="007A7649" w:rsidRDefault="007A7649" w:rsidP="00C05354">
      <w:pPr>
        <w:spacing w:line="240" w:lineRule="auto"/>
      </w:pPr>
    </w:p>
    <w:p w:rsidR="007A7649" w:rsidRDefault="007A7649" w:rsidP="00C05354">
      <w:pPr>
        <w:spacing w:line="240" w:lineRule="auto"/>
      </w:pPr>
    </w:p>
    <w:p w:rsidR="007A7649" w:rsidRDefault="007A7649" w:rsidP="00C05354">
      <w:pPr>
        <w:spacing w:line="240" w:lineRule="auto"/>
      </w:pPr>
    </w:p>
    <w:p w:rsidR="007A7649" w:rsidRDefault="007A7649" w:rsidP="00C05354">
      <w:pPr>
        <w:spacing w:line="240" w:lineRule="auto"/>
      </w:pPr>
    </w:p>
    <w:p w:rsidR="008359DC" w:rsidRDefault="008359DC" w:rsidP="00C05354">
      <w:pPr>
        <w:spacing w:line="240" w:lineRule="auto"/>
      </w:pPr>
    </w:p>
    <w:p w:rsidR="008359DC" w:rsidRDefault="008359DC" w:rsidP="00C05354">
      <w:pPr>
        <w:spacing w:line="240" w:lineRule="auto"/>
      </w:pPr>
      <w:r>
        <w:t>Виходячи з діаграми, записуємо МДНФ функції</w:t>
      </w:r>
      <w:r w:rsidR="0042480E">
        <w:t xml:space="preserve"> та її операторну форму</w:t>
      </w:r>
      <w:r>
        <w:t>:</w:t>
      </w:r>
    </w:p>
    <w:p w:rsidR="008359DC" w:rsidRDefault="002D1287" w:rsidP="00C05354">
      <w:pPr>
        <w:spacing w:line="240" w:lineRule="auto"/>
        <w:jc w:val="center"/>
      </w:pPr>
      <w:r w:rsidRPr="002D1287">
        <w:rPr>
          <w:position w:val="-14"/>
        </w:rPr>
        <w:object w:dxaOrig="7800" w:dyaOrig="499">
          <v:shape id="_x0000_i1067" type="#_x0000_t75" style="width:390.1pt;height:24.6pt" o:ole="">
            <v:imagedata r:id="rId94" o:title=""/>
          </v:shape>
          <o:OLEObject Type="Embed" ProgID="Equation.DSMT4" ShapeID="_x0000_i1067" DrawAspect="Content" ObjectID="_1568536324" r:id="rId95"/>
        </w:object>
      </w:r>
    </w:p>
    <w:p w:rsidR="002D1287" w:rsidRDefault="002D1287" w:rsidP="00C05354">
      <w:pPr>
        <w:spacing w:line="240" w:lineRule="auto"/>
        <w:jc w:val="center"/>
      </w:pPr>
      <w:r w:rsidRPr="002D1287">
        <w:rPr>
          <w:position w:val="-12"/>
        </w:rPr>
        <w:object w:dxaOrig="9139" w:dyaOrig="480">
          <v:shape id="_x0000_i1068" type="#_x0000_t75" style="width:456.6pt;height:23.7pt" o:ole="">
            <v:imagedata r:id="rId96" o:title=""/>
          </v:shape>
          <o:OLEObject Type="Embed" ProgID="Equation.DSMT4" ShapeID="_x0000_i1068" DrawAspect="Content" ObjectID="_1568536325" r:id="rId97"/>
        </w:object>
      </w:r>
    </w:p>
    <w:p w:rsidR="002D1287" w:rsidRDefault="00C05354" w:rsidP="00C05354">
      <w:pPr>
        <w:spacing w:line="240" w:lineRule="auto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4505655</wp:posOffset>
            </wp:positionV>
            <wp:extent cx="5939790" cy="421386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287" w:rsidRPr="002D1287">
        <w:rPr>
          <w:position w:val="-12"/>
        </w:rPr>
        <w:object w:dxaOrig="6100" w:dyaOrig="620">
          <v:shape id="_x0000_i1070" type="#_x0000_t75" style="width:305.3pt;height:31pt" o:ole="">
            <v:imagedata r:id="rId99" o:title=""/>
          </v:shape>
          <o:OLEObject Type="Embed" ProgID="Equation.DSMT4" ShapeID="_x0000_i1070" DrawAspect="Content" ObjectID="_1568536326" r:id="rId100"/>
        </w:object>
      </w:r>
    </w:p>
    <w:p w:rsidR="00C05354" w:rsidRDefault="00C05354" w:rsidP="00C05354">
      <w:pPr>
        <w:spacing w:line="240" w:lineRule="auto"/>
        <w:jc w:val="center"/>
        <w:rPr>
          <w:noProof/>
          <w:lang w:val="en-US" w:eastAsia="ru-RU"/>
        </w:rPr>
      </w:pPr>
    </w:p>
    <w:p w:rsidR="00C05354" w:rsidRDefault="00C05354" w:rsidP="00C05354">
      <w:pPr>
        <w:pStyle w:val="1"/>
        <w:spacing w:line="240" w:lineRule="auto"/>
      </w:pPr>
    </w:p>
    <w:p w:rsidR="00C05354" w:rsidRDefault="00C05354" w:rsidP="00C05354">
      <w:pPr>
        <w:pStyle w:val="1"/>
        <w:spacing w:line="240" w:lineRule="auto"/>
      </w:pPr>
    </w:p>
    <w:p w:rsidR="00C05354" w:rsidRDefault="00C05354" w:rsidP="00C05354">
      <w:pPr>
        <w:pStyle w:val="1"/>
        <w:spacing w:line="240" w:lineRule="auto"/>
      </w:pPr>
    </w:p>
    <w:p w:rsidR="00C05354" w:rsidRDefault="00C05354" w:rsidP="00C05354">
      <w:pPr>
        <w:pStyle w:val="1"/>
        <w:spacing w:line="240" w:lineRule="auto"/>
      </w:pPr>
    </w:p>
    <w:p w:rsidR="00C05354" w:rsidRDefault="00C05354" w:rsidP="00C05354">
      <w:pPr>
        <w:pStyle w:val="1"/>
        <w:spacing w:line="240" w:lineRule="auto"/>
      </w:pPr>
    </w:p>
    <w:p w:rsidR="00C05354" w:rsidRDefault="00C05354" w:rsidP="00C05354">
      <w:pPr>
        <w:pStyle w:val="1"/>
        <w:spacing w:line="240" w:lineRule="auto"/>
      </w:pPr>
    </w:p>
    <w:p w:rsidR="00A525E5" w:rsidRDefault="00C05354" w:rsidP="00C05354">
      <w:pPr>
        <w:pStyle w:val="1"/>
        <w:spacing w:line="240" w:lineRule="auto"/>
      </w:pPr>
      <w:r>
        <w:t>Висновок:</w:t>
      </w:r>
    </w:p>
    <w:p w:rsidR="00C05354" w:rsidRDefault="00C05354" w:rsidP="00C05354">
      <w:pPr>
        <w:spacing w:before="0" w:after="0" w:line="240" w:lineRule="auto"/>
        <w:rPr>
          <w:szCs w:val="28"/>
        </w:rPr>
      </w:pPr>
      <w:r>
        <w:rPr>
          <w:szCs w:val="28"/>
        </w:rPr>
        <w:t>Я вивчила методи</w:t>
      </w:r>
      <w:r w:rsidRPr="00A90661">
        <w:rPr>
          <w:szCs w:val="28"/>
        </w:rPr>
        <w:t xml:space="preserve"> мінімізації перемикальних функцій, </w:t>
      </w:r>
    </w:p>
    <w:p w:rsidR="00C05354" w:rsidRDefault="00C05354" w:rsidP="00C05354">
      <w:pPr>
        <w:spacing w:before="0" w:after="0" w:line="240" w:lineRule="auto"/>
        <w:rPr>
          <w:szCs w:val="28"/>
        </w:rPr>
      </w:pPr>
      <w:r>
        <w:rPr>
          <w:szCs w:val="28"/>
        </w:rPr>
        <w:t>навчилася знаходити операторні</w:t>
      </w:r>
      <w:r w:rsidRPr="00A90661">
        <w:rPr>
          <w:szCs w:val="28"/>
        </w:rPr>
        <w:t xml:space="preserve"> форм</w:t>
      </w:r>
      <w:r>
        <w:rPr>
          <w:szCs w:val="28"/>
        </w:rPr>
        <w:t xml:space="preserve">и перемикальних </w:t>
      </w:r>
    </w:p>
    <w:p w:rsidR="00C05354" w:rsidRDefault="00C05354" w:rsidP="00C05354">
      <w:pPr>
        <w:spacing w:before="0" w:after="0" w:line="240" w:lineRule="auto"/>
        <w:rPr>
          <w:szCs w:val="28"/>
        </w:rPr>
      </w:pPr>
      <w:r>
        <w:rPr>
          <w:szCs w:val="28"/>
        </w:rPr>
        <w:t>функцій, будувати та досліджувати параметри</w:t>
      </w:r>
      <w:r w:rsidRPr="00A90661">
        <w:rPr>
          <w:szCs w:val="28"/>
        </w:rPr>
        <w:t xml:space="preserve"> логічних </w:t>
      </w:r>
    </w:p>
    <w:p w:rsidR="00C05354" w:rsidRPr="00A90661" w:rsidRDefault="00C05354" w:rsidP="00C05354">
      <w:pPr>
        <w:spacing w:before="0" w:after="0" w:line="240" w:lineRule="auto"/>
      </w:pPr>
      <w:r w:rsidRPr="00A90661">
        <w:rPr>
          <w:szCs w:val="28"/>
        </w:rPr>
        <w:t>схем.</w:t>
      </w:r>
    </w:p>
    <w:p w:rsidR="00C05354" w:rsidRPr="00C05354" w:rsidRDefault="00C05354" w:rsidP="00C05354">
      <w:pPr>
        <w:spacing w:line="240" w:lineRule="auto"/>
      </w:pPr>
    </w:p>
    <w:sectPr w:rsidR="00C05354" w:rsidRPr="00C05354" w:rsidSect="0095376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36131B"/>
    <w:multiLevelType w:val="hybridMultilevel"/>
    <w:tmpl w:val="6E869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2E6"/>
    <w:multiLevelType w:val="hybridMultilevel"/>
    <w:tmpl w:val="E932D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0982"/>
    <w:multiLevelType w:val="hybridMultilevel"/>
    <w:tmpl w:val="DF961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0C30"/>
    <w:multiLevelType w:val="hybridMultilevel"/>
    <w:tmpl w:val="4C606596"/>
    <w:lvl w:ilvl="0" w:tplc="3FD64CB0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3E0EC3"/>
    <w:multiLevelType w:val="hybridMultilevel"/>
    <w:tmpl w:val="0F7C73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2CA6950"/>
    <w:multiLevelType w:val="hybridMultilevel"/>
    <w:tmpl w:val="FD204E84"/>
    <w:lvl w:ilvl="0" w:tplc="8FF2E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01636"/>
    <w:multiLevelType w:val="hybridMultilevel"/>
    <w:tmpl w:val="8EDE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C7392"/>
    <w:multiLevelType w:val="hybridMultilevel"/>
    <w:tmpl w:val="CDEC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377C8"/>
    <w:multiLevelType w:val="hybridMultilevel"/>
    <w:tmpl w:val="87A4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413DD"/>
    <w:multiLevelType w:val="hybridMultilevel"/>
    <w:tmpl w:val="8EA039B4"/>
    <w:lvl w:ilvl="0" w:tplc="3FD64CB0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A7698"/>
    <w:multiLevelType w:val="hybridMultilevel"/>
    <w:tmpl w:val="FD204E84"/>
    <w:lvl w:ilvl="0" w:tplc="8FF2E0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F0020"/>
    <w:multiLevelType w:val="hybridMultilevel"/>
    <w:tmpl w:val="FC9A2592"/>
    <w:lvl w:ilvl="0" w:tplc="78EC8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AC8284F"/>
    <w:multiLevelType w:val="hybridMultilevel"/>
    <w:tmpl w:val="EF4A68D8"/>
    <w:lvl w:ilvl="0" w:tplc="F906DF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13"/>
  </w:num>
  <w:num w:numId="5">
    <w:abstractNumId w:val="11"/>
  </w:num>
  <w:num w:numId="6">
    <w:abstractNumId w:val="12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CD"/>
    <w:rsid w:val="00064987"/>
    <w:rsid w:val="000B4F1B"/>
    <w:rsid w:val="000F63A8"/>
    <w:rsid w:val="0010395E"/>
    <w:rsid w:val="00161F77"/>
    <w:rsid w:val="00227E22"/>
    <w:rsid w:val="002D1287"/>
    <w:rsid w:val="002E7CC0"/>
    <w:rsid w:val="003135CD"/>
    <w:rsid w:val="00320A88"/>
    <w:rsid w:val="00335498"/>
    <w:rsid w:val="0034673A"/>
    <w:rsid w:val="0042480E"/>
    <w:rsid w:val="004573B4"/>
    <w:rsid w:val="00505F05"/>
    <w:rsid w:val="006043FE"/>
    <w:rsid w:val="00636CB7"/>
    <w:rsid w:val="00712516"/>
    <w:rsid w:val="00726718"/>
    <w:rsid w:val="0076117B"/>
    <w:rsid w:val="007A7649"/>
    <w:rsid w:val="007C3CBC"/>
    <w:rsid w:val="007E25AE"/>
    <w:rsid w:val="008359DC"/>
    <w:rsid w:val="00877289"/>
    <w:rsid w:val="0095376F"/>
    <w:rsid w:val="00A009A4"/>
    <w:rsid w:val="00A2277D"/>
    <w:rsid w:val="00A5104D"/>
    <w:rsid w:val="00A525E5"/>
    <w:rsid w:val="00A90661"/>
    <w:rsid w:val="00AB4333"/>
    <w:rsid w:val="00AF0E11"/>
    <w:rsid w:val="00B249AE"/>
    <w:rsid w:val="00BF3F0E"/>
    <w:rsid w:val="00C04EED"/>
    <w:rsid w:val="00C05354"/>
    <w:rsid w:val="00C137DA"/>
    <w:rsid w:val="00C16230"/>
    <w:rsid w:val="00C22FA5"/>
    <w:rsid w:val="00C95398"/>
    <w:rsid w:val="00CC5A7A"/>
    <w:rsid w:val="00CC76C1"/>
    <w:rsid w:val="00CD75EF"/>
    <w:rsid w:val="00CE2393"/>
    <w:rsid w:val="00CE518F"/>
    <w:rsid w:val="00CF4D31"/>
    <w:rsid w:val="00DD39DF"/>
    <w:rsid w:val="00EE07C6"/>
    <w:rsid w:val="00EE09D2"/>
    <w:rsid w:val="00F10EAD"/>
    <w:rsid w:val="00F25230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AC758-D82F-4C79-97FA-ED4065DF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EAD"/>
    <w:pPr>
      <w:spacing w:before="120" w:after="120"/>
      <w:jc w:val="both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7E22"/>
    <w:pPr>
      <w:keepNext/>
      <w:keepLines/>
      <w:spacing w:before="36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C5A7A"/>
    <w:pPr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qFormat/>
    <w:rsid w:val="003135CD"/>
    <w:pPr>
      <w:keepNext/>
      <w:spacing w:before="240" w:after="60" w:line="240" w:lineRule="auto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5A7A"/>
    <w:pPr>
      <w:spacing w:before="0"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C5A7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C5A7A"/>
    <w:rPr>
      <w:rFonts w:ascii="Times New Roman" w:hAnsi="Times New Roman" w:cs="Times New Roman"/>
      <w:b/>
      <w:sz w:val="36"/>
    </w:rPr>
  </w:style>
  <w:style w:type="character" w:customStyle="1" w:styleId="10">
    <w:name w:val="Заголовок 1 Знак"/>
    <w:basedOn w:val="a0"/>
    <w:link w:val="1"/>
    <w:uiPriority w:val="9"/>
    <w:rsid w:val="00227E22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customStyle="1" w:styleId="a5">
    <w:name w:val="Код"/>
    <w:link w:val="a6"/>
    <w:qFormat/>
    <w:rsid w:val="00505F0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  <w:lang w:val="en-US" w:eastAsia="ru-RU"/>
    </w:rPr>
  </w:style>
  <w:style w:type="character" w:customStyle="1" w:styleId="a6">
    <w:name w:val="Код Знак"/>
    <w:basedOn w:val="a0"/>
    <w:link w:val="a5"/>
    <w:rsid w:val="00505F05"/>
    <w:rPr>
      <w:rFonts w:ascii="Courier New" w:eastAsia="Times New Roman" w:hAnsi="Courier New" w:cs="Courier New"/>
      <w:color w:val="000000"/>
      <w:szCs w:val="20"/>
      <w:shd w:val="clear" w:color="auto" w:fill="FFFFFF"/>
      <w:lang w:val="en-US" w:eastAsia="ru-RU"/>
    </w:rPr>
  </w:style>
  <w:style w:type="paragraph" w:styleId="a7">
    <w:name w:val="Subtitle"/>
    <w:basedOn w:val="a"/>
    <w:next w:val="a"/>
    <w:link w:val="a8"/>
    <w:uiPriority w:val="11"/>
    <w:qFormat/>
    <w:rsid w:val="00505F05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u w:val="single"/>
    </w:rPr>
  </w:style>
  <w:style w:type="character" w:customStyle="1" w:styleId="a8">
    <w:name w:val="Подзаголовок Знак"/>
    <w:basedOn w:val="a0"/>
    <w:link w:val="a7"/>
    <w:uiPriority w:val="11"/>
    <w:rsid w:val="00505F05"/>
    <w:rPr>
      <w:rFonts w:ascii="Times New Roman" w:eastAsiaTheme="minorEastAsia" w:hAnsi="Times New Roman"/>
      <w:color w:val="000000" w:themeColor="text1"/>
      <w:spacing w:val="15"/>
      <w:sz w:val="28"/>
      <w:u w:val="single"/>
    </w:rPr>
  </w:style>
  <w:style w:type="character" w:customStyle="1" w:styleId="30">
    <w:name w:val="Заголовок 3 Знак"/>
    <w:basedOn w:val="a0"/>
    <w:link w:val="3"/>
    <w:rsid w:val="003135CD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a9">
    <w:name w:val="Body Text Indent"/>
    <w:basedOn w:val="a"/>
    <w:link w:val="aa"/>
    <w:rsid w:val="003135CD"/>
    <w:pPr>
      <w:spacing w:before="0" w:after="0" w:line="240" w:lineRule="auto"/>
      <w:ind w:firstLine="284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3135CD"/>
    <w:rPr>
      <w:rFonts w:ascii="Arial" w:eastAsia="Times New Roman" w:hAnsi="Arial" w:cs="Arial"/>
      <w:sz w:val="20"/>
      <w:szCs w:val="20"/>
      <w:lang w:val="uk-UA" w:eastAsia="ru-RU"/>
    </w:rPr>
  </w:style>
  <w:style w:type="table" w:styleId="ab">
    <w:name w:val="Table Grid"/>
    <w:basedOn w:val="a1"/>
    <w:rsid w:val="003135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20A88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726718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26718"/>
    <w:pPr>
      <w:spacing w:before="0"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72671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0">
    <w:name w:val="Normal (Web)"/>
    <w:basedOn w:val="a"/>
    <w:uiPriority w:val="99"/>
    <w:semiHidden/>
    <w:unhideWhenUsed/>
    <w:rsid w:val="00726718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uk-UA"/>
    </w:rPr>
  </w:style>
  <w:style w:type="paragraph" w:styleId="af1">
    <w:name w:val="header"/>
    <w:basedOn w:val="a"/>
    <w:link w:val="af2"/>
    <w:uiPriority w:val="99"/>
    <w:unhideWhenUsed/>
    <w:rsid w:val="00726718"/>
    <w:pPr>
      <w:tabs>
        <w:tab w:val="center" w:pos="4677"/>
        <w:tab w:val="right" w:pos="9355"/>
      </w:tabs>
      <w:spacing w:before="0" w:after="0" w:line="240" w:lineRule="auto"/>
      <w:jc w:val="left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customStyle="1" w:styleId="af2">
    <w:name w:val="Верхний колонтитул Знак"/>
    <w:basedOn w:val="a0"/>
    <w:link w:val="af1"/>
    <w:uiPriority w:val="99"/>
    <w:rsid w:val="00726718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af3">
    <w:name w:val="footer"/>
    <w:basedOn w:val="a"/>
    <w:link w:val="af4"/>
    <w:uiPriority w:val="99"/>
    <w:unhideWhenUsed/>
    <w:rsid w:val="00726718"/>
    <w:pPr>
      <w:tabs>
        <w:tab w:val="center" w:pos="4677"/>
        <w:tab w:val="right" w:pos="9355"/>
      </w:tabs>
      <w:spacing w:before="0" w:after="0" w:line="240" w:lineRule="auto"/>
      <w:jc w:val="left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customStyle="1" w:styleId="af4">
    <w:name w:val="Нижний колонтитул Знак"/>
    <w:basedOn w:val="a0"/>
    <w:link w:val="af3"/>
    <w:uiPriority w:val="99"/>
    <w:rsid w:val="00726718"/>
    <w:rPr>
      <w:rFonts w:ascii="&amp;Àíòèêâàð" w:eastAsia="Times New Roman" w:hAnsi="&amp;Àíòèêâàð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97" Type="http://schemas.openxmlformats.org/officeDocument/2006/relationships/oleObject" Target="embeddings/oleObject45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2.wmf"/><Relationship Id="rId74" Type="http://schemas.openxmlformats.org/officeDocument/2006/relationships/image" Target="media/image36.png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image" Target="media/image46.png"/><Relationship Id="rId98" Type="http://schemas.openxmlformats.org/officeDocument/2006/relationships/image" Target="media/image49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nka\Documents\&#1055;&#1086;&#1083;&#1100;&#1079;&#1086;&#1074;&#1072;&#1090;&#1077;&#1083;&#1100;&#1089;&#1082;&#1080;&#1077;%20&#1096;&#1072;&#1073;&#1083;&#1086;&#1085;&#1099;%20Office\&#1051;&#1072;&#1073;&#1086;&#1088;&#1072;&#1090;&#1086;&#1088;&#1085;&#1072;%20&#1088;&#1086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</Template>
  <TotalTime>659</TotalTime>
  <Pages>10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bunka</dc:creator>
  <cp:keywords/>
  <dc:description/>
  <cp:lastModifiedBy>Варвара Молчанова</cp:lastModifiedBy>
  <cp:revision>9</cp:revision>
  <dcterms:created xsi:type="dcterms:W3CDTF">2017-10-01T09:18:00Z</dcterms:created>
  <dcterms:modified xsi:type="dcterms:W3CDTF">2017-10-03T08:44:00Z</dcterms:modified>
</cp:coreProperties>
</file>