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Національний технічний університет України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«Київський політехнічний інститут імені Ігоря Сікорського»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Факультет інформатики та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Кафедра обчислювальної техніки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Алгоритми та методи обчислень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F6042E" w:rsidRDefault="009D2BD2" w:rsidP="00F6042E">
      <w:pPr>
        <w:pStyle w:val="a8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54512E" w:rsidRDefault="00824868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4512E" w:rsidRPr="0054512E">
        <w:rPr>
          <w:rFonts w:ascii="Times New Roman" w:hAnsi="Times New Roman" w:cs="Times New Roman"/>
          <w:sz w:val="28"/>
          <w:szCs w:val="28"/>
        </w:rPr>
        <w:t>3</w:t>
      </w:r>
    </w:p>
    <w:p w:rsidR="009D2BD2" w:rsidRPr="0054512E" w:rsidRDefault="00824868" w:rsidP="00824868">
      <w:pPr>
        <w:jc w:val="center"/>
        <w:rPr>
          <w:rFonts w:ascii="Times New Roman" w:hAnsi="Times New Roman" w:cs="Times New Roman"/>
          <w:sz w:val="28"/>
          <w:lang w:val="uk-UA"/>
        </w:rPr>
      </w:pP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54512E" w:rsidRPr="0054512E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Pr="0054512E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0572B" w:rsidRPr="009D2BD2" w:rsidRDefault="0090572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82486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FE77DB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Виконала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9D2BD2" w:rsidRPr="007B6EC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студент</w:t>
      </w:r>
      <w:r w:rsidR="00FE77DB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 xml:space="preserve"> групи ІВ-71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Молчанова В.С</w:t>
      </w:r>
      <w:r w:rsidR="009D2BD2" w:rsidRPr="009D2BD2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D2BD2" w:rsidRPr="00E87E61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Залікова книжка № </w:t>
      </w:r>
      <w:r w:rsidR="007B6EC1">
        <w:rPr>
          <w:rFonts w:ascii="Times New Roman" w:hAnsi="Times New Roman" w:cs="Times New Roman"/>
          <w:sz w:val="28"/>
          <w:szCs w:val="28"/>
        </w:rPr>
        <w:t>7110</w:t>
      </w:r>
    </w:p>
    <w:p w:rsidR="009D2BD2" w:rsidRPr="009D2BD2" w:rsidRDefault="007B6EC1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Номер у списку групи 10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Перевірив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ст.вик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Порєв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 М.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Київ</w:t>
      </w:r>
    </w:p>
    <w:p w:rsidR="009D2BD2" w:rsidRPr="009D2BD2" w:rsidRDefault="009D2BD2" w:rsidP="009D2BD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9D2BD2">
        <w:rPr>
          <w:rFonts w:ascii="Times New Roman" w:hAnsi="Times New Roman" w:cs="Times New Roman"/>
          <w:sz w:val="28"/>
          <w:szCs w:val="28"/>
          <w:lang w:val="uk-UA"/>
        </w:rPr>
        <w:t>201</w:t>
      </w:r>
      <w:r w:rsidR="007B6EC1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9D2BD2">
        <w:rPr>
          <w:rFonts w:ascii="Times New Roman" w:hAnsi="Times New Roman" w:cs="Times New Roman"/>
          <w:sz w:val="28"/>
          <w:szCs w:val="28"/>
          <w:lang w:val="uk-UA"/>
        </w:rPr>
        <w:t xml:space="preserve"> р.</w:t>
      </w:r>
    </w:p>
    <w:p w:rsidR="0090572B" w:rsidRPr="00BF6109" w:rsidRDefault="0090572B" w:rsidP="00BF6109">
      <w:pPr>
        <w:jc w:val="both"/>
        <w:rPr>
          <w:rFonts w:ascii="Times New Roman" w:hAnsi="Times New Roman" w:cs="Times New Roman"/>
          <w:sz w:val="28"/>
          <w:lang w:val="uk-UA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lastRenderedPageBreak/>
        <w:t xml:space="preserve">Тема: 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«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Інтерполяція функцій</w:t>
      </w:r>
      <w:r w:rsidR="00BF6109" w:rsidRPr="00BF6109">
        <w:rPr>
          <w:rFonts w:ascii="Times New Roman" w:eastAsia="TimesNewRoman" w:hAnsi="Times New Roman" w:cs="Times New Roman"/>
          <w:sz w:val="28"/>
          <w:lang w:val="uk-UA" w:eastAsia="en-US"/>
        </w:rPr>
        <w:t>»</w:t>
      </w:r>
      <w:r w:rsidR="00BF6109" w:rsidRPr="00BF6109">
        <w:rPr>
          <w:rFonts w:ascii="Times New Roman" w:hAnsi="Times New Roman" w:cs="Times New Roman"/>
          <w:sz w:val="28"/>
          <w:lang w:val="uk-UA"/>
        </w:rPr>
        <w:t>.</w:t>
      </w:r>
    </w:p>
    <w:p w:rsidR="00824868" w:rsidRPr="00BF6109" w:rsidRDefault="0090572B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Мета: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Ознайомлення з інтерполяційними формулами Лагранжа, Ньютона, рекурентним співвідношенням Ейткена, методами оцінки похибки інтерполяції.</w:t>
      </w:r>
    </w:p>
    <w:p w:rsidR="00BF6109" w:rsidRPr="00BF6109" w:rsidRDefault="00FF2B1C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Theme="minorHAnsi" w:hAnsi="Times New Roman" w:cs="Times New Roman"/>
          <w:b/>
          <w:bCs/>
          <w:sz w:val="28"/>
          <w:szCs w:val="28"/>
          <w:lang w:val="uk-UA" w:eastAsia="en-US"/>
        </w:rPr>
        <w:t xml:space="preserve">Завдання: </w:t>
      </w:r>
      <w:r w:rsidR="00BF6109"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Закріплення, поглиблення і розширення знань студентів при вирішенні практичних обчислювальних завдань. Оволодіння обчислювальними</w:t>
      </w:r>
    </w:p>
    <w:p w:rsidR="00BF6109" w:rsidRPr="00BF6109" w:rsidRDefault="00BF6109" w:rsidP="00BF610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методами і практичними методами оцінки похибки обчислень. Придбання умінь і навичок при програмуванні та налагодженні обчислювальних завдань на</w:t>
      </w:r>
    </w:p>
    <w:p w:rsidR="00422A5E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BF6109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комп'ютері.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2693"/>
        <w:gridCol w:w="1276"/>
        <w:gridCol w:w="1821"/>
      </w:tblGrid>
      <w:tr w:rsidR="00BF6109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№ Варіанта</w:t>
            </w:r>
          </w:p>
        </w:tc>
        <w:tc>
          <w:tcPr>
            <w:tcW w:w="2693" w:type="dxa"/>
            <w:vAlign w:val="center"/>
          </w:tcPr>
          <w:p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f(x)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[a.b]</m:t>
                </m:r>
              </m:oMath>
            </m:oMathPara>
          </w:p>
        </w:tc>
        <w:tc>
          <w:tcPr>
            <w:tcW w:w="1821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Формула</w:t>
            </w:r>
          </w:p>
        </w:tc>
      </w:tr>
      <w:tr w:rsidR="00BF6109" w:rsidTr="00BF6109">
        <w:trPr>
          <w:trHeight w:val="454"/>
          <w:jc w:val="center"/>
        </w:trPr>
        <w:tc>
          <w:tcPr>
            <w:tcW w:w="1843" w:type="dxa"/>
            <w:vAlign w:val="center"/>
          </w:tcPr>
          <w:p w:rsidR="00BF6109" w:rsidRPr="00BF6109" w:rsidRDefault="007B6EC1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2693" w:type="dxa"/>
            <w:vAlign w:val="center"/>
          </w:tcPr>
          <w:p w:rsidR="00BF6109" w:rsidRDefault="007B6EC1" w:rsidP="007B6EC1">
            <w:pPr>
              <w:autoSpaceDE w:val="0"/>
              <w:autoSpaceDN w:val="0"/>
              <w:adjustRightInd w:val="0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cos⁡</m:t>
                </m:r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(x+</m:t>
                </m:r>
                <m:sSup>
                  <m:sSupPr>
                    <m:ctrlPr>
                      <w:rPr>
                        <w:rFonts w:ascii="Cambria Math" w:eastAsia="TimesNewRoman" w:hAnsi="Cambria Math" w:cs="Times New Roman"/>
                        <w:i/>
                        <w:sz w:val="28"/>
                        <w:szCs w:val="28"/>
                        <w:lang w:val="en-US" w:eastAsia="en-US"/>
                      </w:rPr>
                    </m:ctrlPr>
                  </m:sSupPr>
                  <m:e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e</m:t>
                    </m:r>
                  </m:e>
                  <m:sup>
                    <m:r>
                      <w:rPr>
                        <w:rFonts w:ascii="Cambria Math" w:eastAsia="TimesNewRoman" w:hAnsi="Cambria Math" w:cs="Times New Roman"/>
                        <w:sz w:val="28"/>
                        <w:szCs w:val="28"/>
                        <w:lang w:val="en-US" w:eastAsia="en-US"/>
                      </w:rPr>
                      <m:t>cosx</m:t>
                    </m:r>
                  </m:sup>
                </m:sSup>
                <m:r>
                  <w:rPr>
                    <w:rFonts w:ascii="Cambria Math" w:eastAsia="TimesNewRoman" w:hAnsi="Cambria Math" w:cs="Times New Roman"/>
                    <w:sz w:val="28"/>
                    <w:szCs w:val="28"/>
                    <w:lang w:val="en-US" w:eastAsia="en-US"/>
                  </w:rPr>
                  <m:t>)</m:t>
                </m:r>
              </m:oMath>
            </m:oMathPara>
          </w:p>
        </w:tc>
        <w:tc>
          <w:tcPr>
            <w:tcW w:w="1276" w:type="dxa"/>
            <w:vAlign w:val="center"/>
          </w:tcPr>
          <w:p w:rsidR="00BF6109" w:rsidRDefault="007B6EC1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[3,6</w:t>
            </w:r>
            <w:r w:rsidR="00BF6109">
              <w:rPr>
                <w:rFonts w:ascii="Times New Roman" w:eastAsia="TimesNewRoman" w:hAnsi="Times New Roman" w:cs="Times New Roman"/>
                <w:sz w:val="28"/>
                <w:szCs w:val="28"/>
                <w:lang w:val="en-US" w:eastAsia="en-US"/>
              </w:rPr>
              <w:t>]</w:t>
            </w:r>
          </w:p>
        </w:tc>
        <w:tc>
          <w:tcPr>
            <w:tcW w:w="1821" w:type="dxa"/>
            <w:vAlign w:val="center"/>
          </w:tcPr>
          <w:p w:rsidR="00BF6109" w:rsidRPr="00BF6109" w:rsidRDefault="00BF6109" w:rsidP="00BF6109">
            <w:pPr>
              <w:autoSpaceDE w:val="0"/>
              <w:autoSpaceDN w:val="0"/>
              <w:adjustRightInd w:val="0"/>
              <w:jc w:val="center"/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</w:pPr>
            <w:r>
              <w:rPr>
                <w:rFonts w:ascii="Times New Roman" w:eastAsia="TimesNewRoman" w:hAnsi="Times New Roman" w:cs="Times New Roman"/>
                <w:sz w:val="28"/>
                <w:szCs w:val="28"/>
                <w:lang w:val="uk-UA" w:eastAsia="en-US"/>
              </w:rPr>
              <w:t>1.6</w:t>
            </w:r>
          </w:p>
        </w:tc>
      </w:tr>
    </w:tbl>
    <w:p w:rsidR="00BF6109" w:rsidRPr="00BF6109" w:rsidRDefault="00BF6109" w:rsidP="00BF6109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NewRoman" w:hAnsi="Times New Roman" w:cs="Times New Roman"/>
          <w:sz w:val="28"/>
          <w:szCs w:val="28"/>
          <w:lang w:val="en-US" w:eastAsia="en-US"/>
        </w:rPr>
      </w:pPr>
    </w:p>
    <w:p w:rsidR="00422A5E" w:rsidRPr="00BF6109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b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Блок-схем</w:t>
      </w:r>
      <w:r w:rsidR="008E4875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а</w:t>
      </w: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422A5E" w:rsidRDefault="00FA6DF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7BB355" wp14:editId="009B71BD">
            <wp:simplePos x="0" y="0"/>
            <wp:positionH relativeFrom="margin">
              <wp:posOffset>460375</wp:posOffset>
            </wp:positionH>
            <wp:positionV relativeFrom="margin">
              <wp:posOffset>3255010</wp:posOffset>
            </wp:positionV>
            <wp:extent cx="5038725" cy="6193790"/>
            <wp:effectExtent l="0" t="0" r="9525" b="0"/>
            <wp:wrapSquare wrapText="bothSides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619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en-US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lastRenderedPageBreak/>
        <w:t>Текст програми</w:t>
      </w:r>
      <w:r w:rsidR="003E3D9B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:</w:t>
      </w:r>
    </w:p>
    <w:p w:rsidR="007B6EC1" w:rsidRPr="007B6EC1" w:rsidRDefault="00C16E89" w:rsidP="007B6EC1">
      <w:pPr>
        <w:pStyle w:val="HTML"/>
      </w:pPr>
      <w:r w:rsidRPr="00C16E89">
        <w:rPr>
          <w:color w:val="000000"/>
          <w:lang w:val="en-US"/>
        </w:rPr>
        <w:br/>
      </w:r>
      <w:proofErr w:type="spellStart"/>
      <w:r w:rsidR="007B6EC1" w:rsidRPr="007B6EC1">
        <w:rPr>
          <w:color w:val="800080"/>
        </w:rPr>
        <w:t>Page</w:t>
      </w:r>
      <w:proofErr w:type="spellEnd"/>
      <w:r w:rsidR="007B6EC1" w:rsidRPr="007B6EC1">
        <w:rPr>
          <w:color w:val="C0C0C0"/>
        </w:rPr>
        <w:t xml:space="preserve"> </w:t>
      </w:r>
      <w:r w:rsidR="007B6EC1" w:rsidRPr="007B6EC1"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intSinPage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width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640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height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400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background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Rectangle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color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white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Row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row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anchors.horizontalCenter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.horizontalCenter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countIntButton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text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Start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onClicked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</w:rPr>
        <w:t>.countInt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Button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countErrorButton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text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Error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onClicked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</w:rPr>
        <w:t>.countError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ChartView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chart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width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.width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anchors.horizontalCenter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.horizontalCenter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row</w:t>
      </w:r>
      <w:r w:rsidRPr="007B6EC1">
        <w:rPr>
          <w:rFonts w:ascii="Courier New" w:eastAsia="Times New Roman" w:hAnsi="Courier New" w:cs="Courier New"/>
          <w:sz w:val="20"/>
          <w:szCs w:val="20"/>
        </w:rPr>
        <w:t>.bottom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anchors.bottom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</w:rPr>
        <w:t>.bottom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axes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[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ValueAxis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xAxis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min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3.0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max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6.0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},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</w:rPr>
        <w:t>ValueAxis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id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yAxis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min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-1.2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max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function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countInt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</w:rPr>
        <w:t>.removeAllSeries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</w:rPr>
        <w:t>.min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-1.2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</w:rPr>
        <w:t>.max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3;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b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6;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acc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h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b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a</w:t>
      </w:r>
      <w:r w:rsidRPr="007B6EC1">
        <w:rPr>
          <w:rFonts w:ascii="Courier New" w:eastAsia="Times New Roman" w:hAnsi="Courier New" w:cs="Courier New"/>
          <w:sz w:val="20"/>
          <w:szCs w:val="20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/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numNodes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xi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</w:rPr>
        <w:t>y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resSin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(x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]*(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+){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"Sin"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seriesSinInt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SinInt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.hovered.connect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.hovered.connect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spellStart"/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acc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acc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resSin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seriesSinInt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countError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countInt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.removeAllSeries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-0.01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.max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0.01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.connect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0].length;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[0][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[1][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[2][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Page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intFuncPage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400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countIntButton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"Start"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.countInt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countErrorButton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.top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.countError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anchors.horizontalCenter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.horizontalCenter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anchors.top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row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.bottom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anchors.bottom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.bottom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axes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ValueAxis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3.0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6.0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},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ValueAxis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min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max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countInt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.removeAllSeries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.max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3;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6;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acc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h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]+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.exp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]))));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while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&gt;=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gram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if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!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j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znam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--;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resFunc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(x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]*(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xi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numNodes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proofErr w:type="gram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+){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   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constants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*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list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f0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Func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seriesFuncInt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FuncInt</w:t>
      </w:r>
      <w:proofErr w:type="spellEnd"/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.hovered.connect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.hovered.connect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[]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b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)*</w:t>
      </w:r>
      <w:proofErr w:type="spellStart"/>
      <w:proofErr w:type="gramEnd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acc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/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acc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.exp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))));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.push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resFunc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seriesFuncInt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xRes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yIntRes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return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result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countError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countInt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.removeAllSeries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.min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-0.05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.max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0.05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chart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.createSeries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ChartView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.SeriesTypeSpline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"Error"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xAxis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yAxis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.pointsVisible</w:t>
      </w:r>
      <w:proofErr w:type="spellEnd"/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.color</w:t>
      </w:r>
      <w:proofErr w:type="spellEnd"/>
      <w:proofErr w:type="gram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.rgba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Math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.random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(),1);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.hovered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.connect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function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(point,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state){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console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.log(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point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for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proofErr w:type="spellStart"/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var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=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&lt;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0].length;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++){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series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.append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[0][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],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[1][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-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temp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[2][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2985C7"/>
          <w:sz w:val="20"/>
          <w:szCs w:val="20"/>
          <w:lang w:val="en-US"/>
        </w:rPr>
        <w:t>i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]);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QtQuick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2.12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QtQuick.Controls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2.2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QtQuick.Window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2.12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808000"/>
          <w:sz w:val="20"/>
          <w:szCs w:val="20"/>
          <w:lang w:val="en-US"/>
        </w:rPr>
        <w:t>import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QtQuick.Layouts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1.3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ApplicationWindow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visible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true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640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height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480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title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color w:val="0055AF"/>
          <w:sz w:val="20"/>
          <w:szCs w:val="20"/>
          <w:lang w:val="en-US"/>
        </w:rPr>
        <w:t>qsTr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"Lab3"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background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Rectangle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color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"white"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SwipeView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anchors.fill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HomePage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IntSinPage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IntFuncPage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header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RowLayout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Button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onClicked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.setCurrentIndex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(0)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footer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TabBar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id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tabBar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currentIndex</w:t>
      </w:r>
      <w:proofErr w:type="spell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swipeView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.currentIndex</w:t>
      </w:r>
      <w:proofErr w:type="spell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proofErr w:type="gramStart"/>
      <w:r w:rsidRPr="007B6EC1">
        <w:rPr>
          <w:rFonts w:ascii="Courier New" w:eastAsia="Times New Roman" w:hAnsi="Courier New" w:cs="Courier New"/>
          <w:i/>
          <w:iCs/>
          <w:sz w:val="20"/>
          <w:szCs w:val="20"/>
          <w:lang w:val="en-US"/>
        </w:rPr>
        <w:t>parent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.width</w:t>
      </w:r>
      <w:proofErr w:type="spellEnd"/>
      <w:proofErr w:type="gramEnd"/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"Home"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width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0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Інтерполяція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sin(x)"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font.pointSize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11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7B6EC1">
        <w:rPr>
          <w:rFonts w:ascii="Courier New" w:eastAsia="Times New Roman" w:hAnsi="Courier New" w:cs="Courier New"/>
          <w:color w:val="800080"/>
          <w:sz w:val="20"/>
          <w:szCs w:val="20"/>
          <w:lang w:val="en-US"/>
        </w:rPr>
        <w:t>TabButton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{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7B6EC1">
        <w:rPr>
          <w:rFonts w:ascii="Courier New" w:eastAsia="Times New Roman" w:hAnsi="Courier New" w:cs="Courier New"/>
          <w:color w:val="800000"/>
          <w:sz w:val="20"/>
          <w:szCs w:val="20"/>
          <w:lang w:val="en-US"/>
        </w:rPr>
        <w:t>text</w:t>
      </w:r>
      <w:r w:rsidRPr="007B6EC1">
        <w:rPr>
          <w:rFonts w:ascii="Courier New" w:eastAsia="Times New Roman" w:hAnsi="Courier New" w:cs="Courier New"/>
          <w:sz w:val="20"/>
          <w:szCs w:val="20"/>
          <w:lang w:val="en-US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"</w:t>
      </w:r>
      <w:proofErr w:type="spellStart"/>
      <w:r w:rsidRPr="007B6EC1">
        <w:rPr>
          <w:rFonts w:ascii="Courier New" w:eastAsia="Times New Roman" w:hAnsi="Courier New" w:cs="Courier New"/>
          <w:color w:val="008000"/>
          <w:sz w:val="20"/>
          <w:szCs w:val="20"/>
        </w:rPr>
        <w:t>Інтерполяція</w:t>
      </w:r>
      <w:proofErr w:type="spellEnd"/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</w:t>
      </w:r>
      <w:r w:rsidRPr="007B6EC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f(x)"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B6EC1">
        <w:rPr>
          <w:rFonts w:ascii="Courier New" w:eastAsia="Times New Roman" w:hAnsi="Courier New" w:cs="Courier New"/>
          <w:color w:val="800000"/>
          <w:sz w:val="20"/>
          <w:szCs w:val="20"/>
        </w:rPr>
        <w:t>font.pointSize</w:t>
      </w:r>
      <w:proofErr w:type="spellEnd"/>
      <w:proofErr w:type="gramEnd"/>
      <w:r w:rsidRPr="007B6EC1">
        <w:rPr>
          <w:rFonts w:ascii="Courier New" w:eastAsia="Times New Roman" w:hAnsi="Courier New" w:cs="Courier New"/>
          <w:sz w:val="20"/>
          <w:szCs w:val="20"/>
        </w:rPr>
        <w:t>:</w:t>
      </w: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</w:t>
      </w:r>
      <w:r w:rsidRPr="007B6EC1">
        <w:rPr>
          <w:rFonts w:ascii="Courier New" w:eastAsia="Times New Roman" w:hAnsi="Courier New" w:cs="Courier New"/>
          <w:sz w:val="20"/>
          <w:szCs w:val="20"/>
        </w:rPr>
        <w:t>11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color w:val="C0C0C0"/>
          <w:sz w:val="20"/>
          <w:szCs w:val="20"/>
        </w:rPr>
        <w:t xml:space="preserve">    </w:t>
      </w: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7B6EC1" w:rsidRPr="007B6EC1" w:rsidRDefault="007B6EC1" w:rsidP="007B6E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6EC1">
        <w:rPr>
          <w:rFonts w:ascii="Courier New" w:eastAsia="Times New Roman" w:hAnsi="Courier New" w:cs="Courier New"/>
          <w:sz w:val="20"/>
          <w:szCs w:val="20"/>
        </w:rPr>
        <w:t>}</w:t>
      </w:r>
    </w:p>
    <w:p w:rsidR="0017659C" w:rsidRPr="007B6EC1" w:rsidRDefault="0017659C" w:rsidP="001F7558">
      <w:pPr>
        <w:pStyle w:val="HTML"/>
        <w:shd w:val="clear" w:color="auto" w:fill="FFFFFF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</w:p>
    <w:p w:rsidR="0017659C" w:rsidRDefault="0017659C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 w:rsidRPr="0017659C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Результат роботи програми:</w:t>
      </w:r>
    </w:p>
    <w:p w:rsidR="008E4875" w:rsidRPr="007B6EC1" w:rsidRDefault="008E4875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</w:p>
    <w:p w:rsidR="00D74C58" w:rsidRPr="007B6EC1" w:rsidRDefault="007B6EC1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CC5C93C" wp14:editId="6AC5C841">
            <wp:simplePos x="0" y="0"/>
            <wp:positionH relativeFrom="margin">
              <wp:posOffset>3199765</wp:posOffset>
            </wp:positionH>
            <wp:positionV relativeFrom="margin">
              <wp:posOffset>3067050</wp:posOffset>
            </wp:positionV>
            <wp:extent cx="2475424" cy="4400550"/>
            <wp:effectExtent l="0" t="0" r="1270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424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74C58" w:rsidRPr="007B6EC1">
        <w:rPr>
          <w:rFonts w:ascii="Times New Roman" w:eastAsia="TimesNewRoman" w:hAnsi="Times New Roman" w:cs="Times New Roman"/>
          <w:color w:val="002060"/>
          <w:sz w:val="28"/>
          <w:szCs w:val="28"/>
          <w:lang w:eastAsia="en-US"/>
        </w:rPr>
        <w:t xml:space="preserve">   </w:t>
      </w:r>
      <w:r>
        <w:rPr>
          <w:noProof/>
        </w:rPr>
        <w:drawing>
          <wp:inline distT="0" distB="0" distL="0" distR="0" wp14:anchorId="771C9938" wp14:editId="1F2EEAA3">
            <wp:extent cx="2475422" cy="440055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0886" cy="4410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84D" w:rsidRPr="007B6EC1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1F7558" w:rsidRDefault="007B6EC1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95D0C64" wp14:editId="61B13FF4">
            <wp:simplePos x="0" y="0"/>
            <wp:positionH relativeFrom="margin">
              <wp:posOffset>3007995</wp:posOffset>
            </wp:positionH>
            <wp:positionV relativeFrom="margin">
              <wp:align>top</wp:align>
            </wp:positionV>
            <wp:extent cx="2521859" cy="448310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859" cy="448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58B6152F" wp14:editId="5C5787B6">
            <wp:extent cx="2486139" cy="4419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5780" cy="443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EC1" w:rsidRDefault="007B6EC1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1F7558" w:rsidRDefault="001F7558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</w:p>
    <w:p w:rsidR="00EC241E" w:rsidRPr="007B6EC1" w:rsidRDefault="00EC241E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  <w:r w:rsidRPr="00D74C58"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  <w:t>Висновок:</w:t>
      </w:r>
    </w:p>
    <w:p w:rsidR="00C1284D" w:rsidRPr="007B6EC1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eastAsia="en-US"/>
        </w:rPr>
      </w:pPr>
    </w:p>
    <w:p w:rsidR="00680772" w:rsidRPr="00893D17" w:rsidRDefault="00680772" w:rsidP="00680772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lang w:val="uk-UA" w:eastAsia="en-US"/>
        </w:rPr>
      </w:pP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Під</w:t>
      </w:r>
      <w:r w:rsidR="001F7558" w:rsidRPr="001F7558">
        <w:rPr>
          <w:rFonts w:ascii="Times New Roman" w:eastAsia="TimesNewRoman" w:hAnsi="Times New Roman" w:cs="Times New Roman"/>
          <w:sz w:val="28"/>
          <w:szCs w:val="28"/>
          <w:lang w:eastAsia="en-US"/>
        </w:rPr>
        <w:t xml:space="preserve"> </w:t>
      </w:r>
      <w:r w:rsidRPr="00893D17">
        <w:rPr>
          <w:rFonts w:ascii="Times New Roman" w:eastAsia="TimesNewRoman" w:hAnsi="Times New Roman" w:cs="Times New Roman"/>
          <w:sz w:val="28"/>
          <w:szCs w:val="28"/>
          <w:lang w:val="uk-UA" w:eastAsia="en-US"/>
        </w:rPr>
        <w:t>час даної лабораторної роботи я:</w:t>
      </w:r>
    </w:p>
    <w:p w:rsidR="00680772" w:rsidRPr="001059F0" w:rsidRDefault="00FE77DB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закріпила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зна</w:t>
      </w:r>
      <w:r>
        <w:rPr>
          <w:rFonts w:ascii="Times New Roman" w:hAnsi="Times New Roman" w:cs="Times New Roman"/>
          <w:sz w:val="28"/>
          <w:szCs w:val="28"/>
          <w:lang w:val="uk-UA"/>
        </w:rPr>
        <w:t>ння про інтерполяції, та методи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 xml:space="preserve"> її реалізації; р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>озроб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відповідн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80772"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 програм</w:t>
      </w:r>
      <w:r w:rsidR="00680772">
        <w:rPr>
          <w:rFonts w:ascii="Times New Roman" w:hAnsi="Times New Roman" w:cs="Times New Roman"/>
          <w:sz w:val="28"/>
          <w:szCs w:val="28"/>
          <w:lang w:val="uk-UA"/>
        </w:rPr>
        <w:t>у на основі алгоритму інтерполяції методом Ньютона;</w:t>
      </w:r>
    </w:p>
    <w:p w:rsidR="00680772" w:rsidRPr="001059F0" w:rsidRDefault="00680772" w:rsidP="00680772">
      <w:pPr>
        <w:pStyle w:val="a7"/>
        <w:shd w:val="clear" w:color="auto" w:fill="FFFFFF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успішної роботи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програми наведені вище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 xml:space="preserve">підтверджують правильність обраних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мною </w:t>
      </w:r>
      <w:r w:rsidRPr="001059F0">
        <w:rPr>
          <w:rFonts w:ascii="Times New Roman" w:hAnsi="Times New Roman" w:cs="Times New Roman"/>
          <w:sz w:val="28"/>
          <w:szCs w:val="28"/>
          <w:lang w:val="uk-UA"/>
        </w:rPr>
        <w:t>рішень.</w:t>
      </w:r>
    </w:p>
    <w:p w:rsidR="00C1284D" w:rsidRPr="00680772" w:rsidRDefault="00C1284D" w:rsidP="0017659C">
      <w:pPr>
        <w:autoSpaceDE w:val="0"/>
        <w:autoSpaceDN w:val="0"/>
        <w:adjustRightInd w:val="0"/>
        <w:spacing w:after="0" w:line="240" w:lineRule="auto"/>
        <w:rPr>
          <w:rFonts w:ascii="Times New Roman" w:eastAsia="TimesNewRoman" w:hAnsi="Times New Roman" w:cs="Times New Roman"/>
          <w:sz w:val="28"/>
          <w:szCs w:val="28"/>
          <w:u w:val="single"/>
          <w:lang w:val="uk-UA" w:eastAsia="en-US"/>
        </w:rPr>
      </w:pPr>
      <w:bookmarkStart w:id="0" w:name="_GoBack"/>
      <w:bookmarkEnd w:id="0"/>
    </w:p>
    <w:sectPr w:rsidR="00C1284D" w:rsidRPr="00680772" w:rsidSect="009D2BD2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Mono">
    <w:altName w:val="Courier New"/>
    <w:charset w:val="01"/>
    <w:family w:val="modern"/>
    <w:pitch w:val="default"/>
  </w:font>
  <w:font w:name="DejaVu Sans Mono">
    <w:charset w:val="CC"/>
    <w:family w:val="modern"/>
    <w:pitch w:val="fixed"/>
    <w:sig w:usb0="E60006FF" w:usb1="500071FB" w:usb2="00000020" w:usb3="00000000" w:csb0="0000019F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10055"/>
    <w:multiLevelType w:val="hybridMultilevel"/>
    <w:tmpl w:val="B79C4A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8AC"/>
    <w:rsid w:val="000174B4"/>
    <w:rsid w:val="00057DC1"/>
    <w:rsid w:val="0006133A"/>
    <w:rsid w:val="0008761F"/>
    <w:rsid w:val="0017659C"/>
    <w:rsid w:val="001F7558"/>
    <w:rsid w:val="00317AD2"/>
    <w:rsid w:val="003E106E"/>
    <w:rsid w:val="003E3D9B"/>
    <w:rsid w:val="0041082C"/>
    <w:rsid w:val="00420707"/>
    <w:rsid w:val="00422A5E"/>
    <w:rsid w:val="00455EDA"/>
    <w:rsid w:val="004758FF"/>
    <w:rsid w:val="0054512E"/>
    <w:rsid w:val="005558AC"/>
    <w:rsid w:val="00680772"/>
    <w:rsid w:val="006C4D7A"/>
    <w:rsid w:val="007B6EC1"/>
    <w:rsid w:val="00824868"/>
    <w:rsid w:val="0083679C"/>
    <w:rsid w:val="00893D17"/>
    <w:rsid w:val="008E4875"/>
    <w:rsid w:val="0090572B"/>
    <w:rsid w:val="009D2BD2"/>
    <w:rsid w:val="00A77CF8"/>
    <w:rsid w:val="00AA4F7F"/>
    <w:rsid w:val="00AD25B7"/>
    <w:rsid w:val="00B9739A"/>
    <w:rsid w:val="00BB1BB8"/>
    <w:rsid w:val="00BF6109"/>
    <w:rsid w:val="00C1284D"/>
    <w:rsid w:val="00C16E89"/>
    <w:rsid w:val="00C22546"/>
    <w:rsid w:val="00D74C58"/>
    <w:rsid w:val="00E87E61"/>
    <w:rsid w:val="00EC241E"/>
    <w:rsid w:val="00F03702"/>
    <w:rsid w:val="00F16CA8"/>
    <w:rsid w:val="00F6042E"/>
    <w:rsid w:val="00FA6DFD"/>
    <w:rsid w:val="00FC3E52"/>
    <w:rsid w:val="00FE77DB"/>
    <w:rsid w:val="00FF2B1C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75C7"/>
  <w15:docId w15:val="{D0B57BFA-AB1A-48AE-B09C-854245CCA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D2BD2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057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0572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0572B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Placeholder Text"/>
    <w:basedOn w:val="a0"/>
    <w:uiPriority w:val="99"/>
    <w:semiHidden/>
    <w:rsid w:val="00BB1BB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1765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7659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7">
    <w:name w:val="Текст у вказаному форматі"/>
    <w:basedOn w:val="a"/>
    <w:rsid w:val="00EC241E"/>
    <w:pPr>
      <w:suppressAutoHyphens/>
      <w:spacing w:after="0" w:line="240" w:lineRule="auto"/>
    </w:pPr>
    <w:rPr>
      <w:rFonts w:ascii="Liberation Mono" w:eastAsia="DejaVu Sans Mono" w:hAnsi="Liberation Mono" w:cs="Liberation Mono"/>
      <w:sz w:val="20"/>
      <w:szCs w:val="20"/>
      <w:lang w:eastAsia="zh-CN"/>
    </w:rPr>
  </w:style>
  <w:style w:type="paragraph" w:styleId="a8">
    <w:name w:val="List Paragraph"/>
    <w:basedOn w:val="a"/>
    <w:uiPriority w:val="34"/>
    <w:qFormat/>
    <w:rsid w:val="00F604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4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4F430F-1EB9-4803-BC5A-DCE2199038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1240</TotalTime>
  <Pages>9</Pages>
  <Words>1733</Words>
  <Characters>9883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Варвара Молчанова</cp:lastModifiedBy>
  <cp:revision>4</cp:revision>
  <dcterms:created xsi:type="dcterms:W3CDTF">2018-04-05T17:33:00Z</dcterms:created>
  <dcterms:modified xsi:type="dcterms:W3CDTF">2019-04-08T07:19:00Z</dcterms:modified>
</cp:coreProperties>
</file>