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методи обчислень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F6042E" w:rsidRDefault="009D2BD2" w:rsidP="00F6042E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5F23BB" w:rsidRDefault="00824868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F23BB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9D2BD2" w:rsidRPr="0054512E" w:rsidRDefault="00824868" w:rsidP="008248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5F23BB" w:rsidRPr="005F23BB">
        <w:rPr>
          <w:rFonts w:ascii="Times New Roman" w:eastAsia="TimesNewRoman" w:hAnsi="Times New Roman" w:cs="Times New Roman"/>
          <w:sz w:val="28"/>
          <w:lang w:val="uk-UA" w:eastAsia="en-US"/>
        </w:rPr>
        <w:t>Розв’язання систем лінійних алгебраїчних рівнянь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0572B" w:rsidRPr="009D2BD2" w:rsidRDefault="0090572B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82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FE77DB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9D2BD2" w:rsidRPr="009D2BD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2BD2" w:rsidRPr="007B6EC1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FE77DB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7B6EC1">
        <w:rPr>
          <w:rFonts w:ascii="Times New Roman" w:hAnsi="Times New Roman" w:cs="Times New Roman"/>
          <w:sz w:val="28"/>
          <w:szCs w:val="28"/>
          <w:lang w:val="uk-UA"/>
        </w:rPr>
        <w:t xml:space="preserve"> групи ІВ-71</w:t>
      </w:r>
    </w:p>
    <w:p w:rsidR="009D2BD2" w:rsidRPr="009D2BD2" w:rsidRDefault="007B6EC1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Молчанова В.С</w:t>
      </w:r>
      <w:r w:rsidR="009D2BD2" w:rsidRPr="009D2B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2BD2" w:rsidRPr="00E87E61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="007B6EC1">
        <w:rPr>
          <w:rFonts w:ascii="Times New Roman" w:hAnsi="Times New Roman" w:cs="Times New Roman"/>
          <w:sz w:val="28"/>
          <w:szCs w:val="28"/>
        </w:rPr>
        <w:t>7110</w:t>
      </w:r>
    </w:p>
    <w:p w:rsidR="009D2BD2" w:rsidRPr="009D2BD2" w:rsidRDefault="007B6EC1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у списку групи 10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  <w:lang w:val="uk-UA"/>
        </w:rPr>
        <w:t>ст.вик. Порєв В. М.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201</w:t>
      </w:r>
      <w:r w:rsidR="007B6E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90572B" w:rsidRPr="00BF6109" w:rsidRDefault="0090572B" w:rsidP="00BF6109">
      <w:pPr>
        <w:jc w:val="both"/>
        <w:rPr>
          <w:rFonts w:ascii="Times New Roman" w:hAnsi="Times New Roman" w:cs="Times New Roman"/>
          <w:sz w:val="28"/>
          <w:lang w:val="uk-UA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lastRenderedPageBreak/>
        <w:t xml:space="preserve">Тема: </w:t>
      </w:r>
      <w:r w:rsidR="00BF6109" w:rsidRPr="00BF6109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5F23BB" w:rsidRP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Розв’язання систем лінійних алгебраїчних рівнянь</w:t>
      </w:r>
      <w:r w:rsidR="00BF6109" w:rsidRPr="00BF6109">
        <w:rPr>
          <w:rFonts w:ascii="Times New Roman" w:eastAsia="TimesNewRoman" w:hAnsi="Times New Roman" w:cs="Times New Roman"/>
          <w:sz w:val="28"/>
          <w:lang w:val="uk-UA" w:eastAsia="en-US"/>
        </w:rPr>
        <w:t>»</w:t>
      </w:r>
      <w:r w:rsidR="00BF6109" w:rsidRPr="00BF6109">
        <w:rPr>
          <w:rFonts w:ascii="Times New Roman" w:hAnsi="Times New Roman" w:cs="Times New Roman"/>
          <w:sz w:val="28"/>
          <w:lang w:val="uk-UA"/>
        </w:rPr>
        <w:t>.</w:t>
      </w:r>
    </w:p>
    <w:p w:rsidR="00824868" w:rsidRPr="00BF6109" w:rsidRDefault="0090572B" w:rsidP="005F23B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t xml:space="preserve">Мета: </w:t>
      </w:r>
      <w:r w:rsidR="005F23BB" w:rsidRP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Вивчити алгоритми методів розв'язан</w:t>
      </w:r>
      <w:r w:rsid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ня систем лінійних алгебраїчних </w:t>
      </w:r>
      <w:r w:rsidR="005F23BB" w:rsidRP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рівнянь на ЕОМ</w:t>
      </w:r>
      <w:r w:rsidR="00BF6109"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.</w:t>
      </w:r>
    </w:p>
    <w:p w:rsidR="00B9176B" w:rsidRPr="00B9176B" w:rsidRDefault="00FF2B1C" w:rsidP="005F23B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t xml:space="preserve">Завдання: </w:t>
      </w:r>
      <w:r w:rsidR="005F23BB" w:rsidRP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Відповідно до варіанту з</w:t>
      </w:r>
      <w:r w:rsid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авдання скласти схему алгоритму </w:t>
      </w:r>
      <w:r w:rsidR="005F23BB" w:rsidRP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розв’язання систем лінійних алгебраїчни</w:t>
      </w:r>
      <w:r w:rsid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х рівнянь зазначеним у варіанті </w:t>
      </w:r>
      <w:r w:rsidR="005F23BB" w:rsidRP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методом. Відповідно до блок-схеми скласти програму розв'язання сист</w:t>
      </w:r>
      <w:r w:rsid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ем </w:t>
      </w:r>
      <w:r w:rsidR="005F23BB" w:rsidRP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лінійних алгебраїчних рівнянь ал</w:t>
      </w:r>
      <w:r w:rsid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горитмічною мовою, узгодженою з </w:t>
      </w:r>
      <w:r w:rsidR="005F23BB" w:rsidRPr="005F23BB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викладачем. Розв’язати СЛАР на ЕОМ відповідно до варіанту</w:t>
      </w:r>
    </w:p>
    <w:p w:rsidR="00B9176B" w:rsidRDefault="005F23BB" w:rsidP="00B9176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>
        <w:rPr>
          <w:noProof/>
        </w:rPr>
        <w:drawing>
          <wp:inline distT="0" distB="0" distL="0" distR="0" wp14:anchorId="27361774" wp14:editId="023F9B6C">
            <wp:extent cx="6120130" cy="92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C" w:rsidRPr="00B9176B" w:rsidRDefault="0017659C" w:rsidP="00B9176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Текст програми</w:t>
      </w:r>
      <w:r w:rsidR="003E3D9B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3BB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</w:rPr>
        <w:t>QtQuick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</w:rPr>
        <w:t>2.9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QtQuick.Controls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2.2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QtQuick.Layouts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1.3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Page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640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height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400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Rectangle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color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"white"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ColumnLayout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.width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Layout.alignment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disc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Лабораторна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робота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№5\n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виконала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студентка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групи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ІВ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-71\n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Молчанова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Варвара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Layout.alignment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variant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Завдання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за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варіантом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:\n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Метод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Гауса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Зейделя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Layout.alignment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3BB">
        <w:rPr>
          <w:rFonts w:ascii="Courier New" w:eastAsia="Times New Roman" w:hAnsi="Courier New" w:cs="Courier New"/>
          <w:sz w:val="20"/>
          <w:szCs w:val="20"/>
        </w:rPr>
        <w:t>}</w:t>
      </w:r>
    </w:p>
    <w:p w:rsidR="007B6EC1" w:rsidRDefault="007B6EC1" w:rsidP="005F23BB">
      <w:pPr>
        <w:pStyle w:val="HTML"/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QtQuick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2.12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QtQuick.Controls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2.2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QtQuick.Window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2.12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QtQuick.Layouts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1.3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ApplicationWindow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visible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640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height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480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title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qsTr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"Lab5"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Rectangle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color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"white"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SwipeView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swipeView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anchors.fill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currentIndex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tabBar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.currentIndex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HomePage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SolvePage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header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RowLayout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Button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"Home"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onClicked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swipeView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.setCurrentIndex(0)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footer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TabBar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tabBar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currentIndex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swipeView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.currentIndex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.width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TabButton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"Home"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TabButton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Розв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язати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систему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font.pointSize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11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3BB">
        <w:rPr>
          <w:rFonts w:ascii="Courier New" w:eastAsia="Times New Roman" w:hAnsi="Courier New" w:cs="Courier New"/>
          <w:sz w:val="20"/>
          <w:szCs w:val="20"/>
        </w:rPr>
        <w:t>}</w:t>
      </w:r>
    </w:p>
    <w:p w:rsidR="005F23BB" w:rsidRDefault="005F23BB" w:rsidP="005F23BB">
      <w:pPr>
        <w:pStyle w:val="HTML"/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QtQuick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2.9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QtQuick.Controls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2.2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QtQuick.Layouts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1.3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QtCharts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2.3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Page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solvePage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640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height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400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Rectangle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color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"white"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Column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column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.width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anchors.top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.top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Row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row1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spacing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a11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"6.1"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.AlignRight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"x1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a12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"0.7"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.AlignRight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"x2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a13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"-0.05"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.AlignRight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"x3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b1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"6.97"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.AlignLeft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Row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row2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spacing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a21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"-1.3"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.AlignRight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"x1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a22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"-2.05"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.AlignRight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"x2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a23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"0.87"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.AlignRight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"x3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"0.1"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.AlignLeft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Row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row3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spacing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a31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"2.5"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.AlignRight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"x1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a32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"-3.12"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.AlignRight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"x2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a33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"-5.03"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.AlignRight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"x3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b3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"2.04"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.AlignLeft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Row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spacing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eField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"0.01"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.AlignLeft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Button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solveButton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"Solve"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onClicked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norm1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norm2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norm3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resultLabel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toNorm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(a,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b){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norm_b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norm_a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.length;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norm_b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.push(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]/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norm_a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.push([])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.length;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norm_a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].push(0)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norm_a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].push(-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]/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norm_a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norm_b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mn_sum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(a1,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a2){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result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.length;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result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]*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a2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result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gaus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(a,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b,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e){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x0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.slice()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x1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check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check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check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x1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.length;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.push(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mn_sum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x0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)+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x0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]-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])*(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x0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]-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x0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.log(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.sqrt(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check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.sqrt(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e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x1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coef_a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.push([parseFloat(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a11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a12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a13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.text)])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.push([parseFloat(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a21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a22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a23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.text)])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.push([parseFloat(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a31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a32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a33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.text)])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e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eField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coef_b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b2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parseFloat(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b3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.text)]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norm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toNorm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coef_b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coef_a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norm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[0]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coef_b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norm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[1]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rows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coef_b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.length;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+1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row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"x"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+1)+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coef_b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].toFixed(2)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].length;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row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].toFixed(2)+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"x"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+1)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rows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.push(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row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norm1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Нормальна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форма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:\n"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rows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[0]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norm2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rows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[1]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norm3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rows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[2]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solution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gaus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coef_a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coef_b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result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Роз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\'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</w:rPr>
        <w:t>вязок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:\n"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solution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.length;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result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"x"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+(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+1)+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solution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].toFixed(2)+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resultLabel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.text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result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ToolTip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toast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delay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timeout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2000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.width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width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F23B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.height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100)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font.pointSize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Rectangle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color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"gray"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F23B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radius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F23BB">
        <w:rPr>
          <w:rFonts w:ascii="Courier New" w:eastAsia="Times New Roman" w:hAnsi="Courier New" w:cs="Courier New"/>
          <w:sz w:val="20"/>
          <w:szCs w:val="20"/>
          <w:lang w:val="en-US"/>
        </w:rPr>
        <w:t>15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5F23BB">
        <w:rPr>
          <w:rFonts w:ascii="Courier New" w:eastAsia="Times New Roman" w:hAnsi="Courier New" w:cs="Courier New"/>
          <w:sz w:val="20"/>
          <w:szCs w:val="20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3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F23BB">
        <w:rPr>
          <w:rFonts w:ascii="Courier New" w:eastAsia="Times New Roman" w:hAnsi="Courier New" w:cs="Courier New"/>
          <w:sz w:val="20"/>
          <w:szCs w:val="20"/>
        </w:rPr>
        <w:t>}</w:t>
      </w: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23BB" w:rsidRPr="005F23BB" w:rsidRDefault="005F23BB" w:rsidP="005F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3BB">
        <w:rPr>
          <w:rFonts w:ascii="Courier New" w:eastAsia="Times New Roman" w:hAnsi="Courier New" w:cs="Courier New"/>
          <w:sz w:val="20"/>
          <w:szCs w:val="20"/>
        </w:rPr>
        <w:t>}</w:t>
      </w:r>
    </w:p>
    <w:p w:rsidR="005F23BB" w:rsidRPr="007B6EC1" w:rsidRDefault="005F23BB" w:rsidP="005F23BB">
      <w:pPr>
        <w:pStyle w:val="HTML"/>
      </w:pPr>
    </w:p>
    <w:p w:rsidR="0017659C" w:rsidRPr="007B6EC1" w:rsidRDefault="0017659C" w:rsidP="001F7558">
      <w:pPr>
        <w:pStyle w:val="HTML"/>
        <w:shd w:val="clear" w:color="auto" w:fill="FFFFFF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</w:p>
    <w:p w:rsidR="0017659C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Результат роботи програми:</w:t>
      </w:r>
    </w:p>
    <w:p w:rsidR="008E4875" w:rsidRPr="007B6EC1" w:rsidRDefault="008E4875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</w:pPr>
    </w:p>
    <w:p w:rsidR="00D74C58" w:rsidRPr="007B6EC1" w:rsidRDefault="00D74C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</w:pPr>
      <w:r w:rsidRPr="007B6EC1"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  <w:t xml:space="preserve">   </w:t>
      </w:r>
    </w:p>
    <w:p w:rsidR="001F7558" w:rsidRDefault="005F23BB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>
        <w:rPr>
          <w:noProof/>
        </w:rPr>
        <w:drawing>
          <wp:inline distT="0" distB="0" distL="0" distR="0" wp14:anchorId="07197762" wp14:editId="320F684C">
            <wp:extent cx="2932623" cy="5213314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488" cy="52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C1" w:rsidRDefault="007B6EC1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:rsidR="00EC241E" w:rsidRPr="007B6EC1" w:rsidRDefault="00EC241E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  <w:r w:rsidRPr="00D74C58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Висновок:</w:t>
      </w:r>
    </w:p>
    <w:p w:rsidR="00C1284D" w:rsidRPr="007B6EC1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</w:p>
    <w:p w:rsidR="00680772" w:rsidRPr="00893D17" w:rsidRDefault="00680772" w:rsidP="0068077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893D17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Під</w:t>
      </w:r>
      <w:r w:rsidR="001F7558" w:rsidRPr="001F7558">
        <w:rPr>
          <w:rFonts w:ascii="Times New Roman" w:eastAsia="TimesNewRoman" w:hAnsi="Times New Roman" w:cs="Times New Roman"/>
          <w:sz w:val="28"/>
          <w:szCs w:val="28"/>
          <w:lang w:eastAsia="en-US"/>
        </w:rPr>
        <w:t xml:space="preserve"> </w:t>
      </w:r>
      <w:r w:rsidRPr="00893D17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час даної лабораторної роботи я:</w:t>
      </w:r>
    </w:p>
    <w:p w:rsidR="00680772" w:rsidRPr="001059F0" w:rsidRDefault="00FE77DB" w:rsidP="00680772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закріпила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 xml:space="preserve"> зна</w:t>
      </w:r>
      <w:r>
        <w:rPr>
          <w:rFonts w:ascii="Times New Roman" w:hAnsi="Times New Roman" w:cs="Times New Roman"/>
          <w:sz w:val="28"/>
          <w:szCs w:val="28"/>
          <w:lang w:val="uk-UA"/>
        </w:rPr>
        <w:t>ння про</w:t>
      </w:r>
      <w:r w:rsidR="005F23BB">
        <w:rPr>
          <w:rFonts w:ascii="Times New Roman" w:hAnsi="Times New Roman" w:cs="Times New Roman"/>
          <w:sz w:val="28"/>
          <w:szCs w:val="28"/>
          <w:lang w:val="uk-UA"/>
        </w:rPr>
        <w:t xml:space="preserve"> методи розв’язання систем лінійних алгебраїчних рівнянь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; р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>озроб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 xml:space="preserve">у на основі алгоритму </w:t>
      </w:r>
      <w:r w:rsidR="005F23BB">
        <w:rPr>
          <w:rFonts w:ascii="Times New Roman" w:hAnsi="Times New Roman" w:cs="Times New Roman"/>
          <w:sz w:val="28"/>
          <w:szCs w:val="28"/>
          <w:lang w:val="uk-UA"/>
        </w:rPr>
        <w:t>розв’язання методом Гауса-Зейделя</w:t>
      </w:r>
      <w:bookmarkStart w:id="0" w:name="_GoBack"/>
      <w:bookmarkEnd w:id="0"/>
      <w:r w:rsidR="0068077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80772" w:rsidRPr="001059F0" w:rsidRDefault="00680772" w:rsidP="00680772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успішної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програми наведені вище </w:t>
      </w:r>
      <w:r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підтверджують правильність обраних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мною </w:t>
      </w:r>
      <w:r w:rsidRPr="001059F0">
        <w:rPr>
          <w:rFonts w:ascii="Times New Roman" w:hAnsi="Times New Roman" w:cs="Times New Roman"/>
          <w:sz w:val="28"/>
          <w:szCs w:val="28"/>
          <w:lang w:val="uk-UA"/>
        </w:rPr>
        <w:t>рішень.</w:t>
      </w:r>
    </w:p>
    <w:p w:rsidR="00C1284D" w:rsidRPr="00680772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sectPr w:rsidR="00C1284D" w:rsidRPr="00680772" w:rsidSect="009D2BD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DejaVu Sans Mono">
    <w:charset w:val="CC"/>
    <w:family w:val="modern"/>
    <w:pitch w:val="fixed"/>
    <w:sig w:usb0="E60006FF" w:usb1="500071FB" w:usb2="0000002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0055"/>
    <w:multiLevelType w:val="hybridMultilevel"/>
    <w:tmpl w:val="B79C4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AC"/>
    <w:rsid w:val="000174B4"/>
    <w:rsid w:val="00057DC1"/>
    <w:rsid w:val="0006133A"/>
    <w:rsid w:val="0008761F"/>
    <w:rsid w:val="0017659C"/>
    <w:rsid w:val="001F7558"/>
    <w:rsid w:val="00317AD2"/>
    <w:rsid w:val="003E106E"/>
    <w:rsid w:val="003E3D9B"/>
    <w:rsid w:val="0041082C"/>
    <w:rsid w:val="00420707"/>
    <w:rsid w:val="00422A5E"/>
    <w:rsid w:val="00455EDA"/>
    <w:rsid w:val="004758FF"/>
    <w:rsid w:val="0054512E"/>
    <w:rsid w:val="005558AC"/>
    <w:rsid w:val="005F23BB"/>
    <w:rsid w:val="00680772"/>
    <w:rsid w:val="006C4D7A"/>
    <w:rsid w:val="007B6EC1"/>
    <w:rsid w:val="00807D5F"/>
    <w:rsid w:val="00824868"/>
    <w:rsid w:val="0083679C"/>
    <w:rsid w:val="00893D17"/>
    <w:rsid w:val="008E4875"/>
    <w:rsid w:val="0090572B"/>
    <w:rsid w:val="009D2BD2"/>
    <w:rsid w:val="00A77CF8"/>
    <w:rsid w:val="00AA4F7F"/>
    <w:rsid w:val="00AD25B7"/>
    <w:rsid w:val="00B9176B"/>
    <w:rsid w:val="00B9739A"/>
    <w:rsid w:val="00BB1BB8"/>
    <w:rsid w:val="00BF6109"/>
    <w:rsid w:val="00C1284D"/>
    <w:rsid w:val="00C16E89"/>
    <w:rsid w:val="00C22546"/>
    <w:rsid w:val="00D74C58"/>
    <w:rsid w:val="00E87E61"/>
    <w:rsid w:val="00EC241E"/>
    <w:rsid w:val="00F03702"/>
    <w:rsid w:val="00F16CA8"/>
    <w:rsid w:val="00F6042E"/>
    <w:rsid w:val="00FA6DFD"/>
    <w:rsid w:val="00FC3E52"/>
    <w:rsid w:val="00FE77DB"/>
    <w:rsid w:val="00FF2B1C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03FE"/>
  <w15:docId w15:val="{D0B57BFA-AB1A-48AE-B09C-854245CC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BD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0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72B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BB1BB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76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765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Текст у вказаному форматі"/>
    <w:basedOn w:val="a"/>
    <w:rsid w:val="00EC241E"/>
    <w:pPr>
      <w:suppressAutoHyphens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/>
    </w:rPr>
  </w:style>
  <w:style w:type="paragraph" w:styleId="a8">
    <w:name w:val="List Paragraph"/>
    <w:basedOn w:val="a"/>
    <w:uiPriority w:val="34"/>
    <w:qFormat/>
    <w:rsid w:val="00F6042E"/>
    <w:pPr>
      <w:ind w:left="720"/>
      <w:contextualSpacing/>
    </w:pPr>
  </w:style>
  <w:style w:type="paragraph" w:customStyle="1" w:styleId="msonormal0">
    <w:name w:val="msonormal"/>
    <w:basedOn w:val="a"/>
    <w:rsid w:val="005F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CE55E-E17F-4683-827F-B24055C7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9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Варвара Молчанова</cp:lastModifiedBy>
  <cp:revision>6</cp:revision>
  <dcterms:created xsi:type="dcterms:W3CDTF">2018-04-05T17:33:00Z</dcterms:created>
  <dcterms:modified xsi:type="dcterms:W3CDTF">2019-05-20T07:45:00Z</dcterms:modified>
</cp:coreProperties>
</file>