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9B" w:rsidRDefault="007B789B" w:rsidP="009E6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Розрахункова графічна робота №2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дисципліни «Теорія електричних та магнітних кіл»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 «Теорія електричних та магнітних кіл»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 «Перехідні процеси в електричних колах з двома реактивними елементами»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 310</w:t>
      </w:r>
    </w:p>
    <w:p w:rsidR="007B789B" w:rsidRDefault="007B789B" w:rsidP="007B789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7B789B" w:rsidRDefault="007B789B" w:rsidP="007B789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7B789B" w:rsidRDefault="007B789B" w:rsidP="007B789B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7B789B" w:rsidRDefault="007B789B" w:rsidP="007B78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B789B" w:rsidRPr="007B789B" w:rsidRDefault="007B789B" w:rsidP="007B789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uk-UA"/>
        </w:rPr>
        <w:t>2019 р</w:t>
      </w:r>
    </w:p>
    <w:p w:rsidR="00494F60" w:rsidRDefault="00494F60" w:rsidP="004562AA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1.а Розрахунок класичним методом перехідного процесу в електричних колах з двома реактивними елементами</w:t>
      </w:r>
      <w:r w:rsidRPr="00BE53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E5389" w:rsidRPr="00021E80" w:rsidRDefault="00BE5389" w:rsidP="004562AA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E5389">
        <w:rPr>
          <w:rFonts w:ascii="Times New Roman" w:hAnsi="Times New Roman" w:cs="Times New Roman"/>
          <w:sz w:val="28"/>
          <w:szCs w:val="28"/>
          <w:lang w:val="uk-UA"/>
        </w:rPr>
        <w:t xml:space="preserve">Умова завдання: знайти струми у всіх 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гілках</w:t>
      </w:r>
      <w:r w:rsidRPr="00BE5389">
        <w:rPr>
          <w:rFonts w:ascii="Times New Roman" w:hAnsi="Times New Roman" w:cs="Times New Roman"/>
          <w:sz w:val="28"/>
          <w:szCs w:val="28"/>
          <w:lang w:val="uk-UA"/>
        </w:rPr>
        <w:t xml:space="preserve"> схеми, приведеної на рис.2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BE5389">
        <w:rPr>
          <w:rFonts w:ascii="Times New Roman" w:hAnsi="Times New Roman" w:cs="Times New Roman"/>
          <w:sz w:val="28"/>
          <w:szCs w:val="28"/>
          <w:lang w:val="uk-UA"/>
        </w:rPr>
        <w:t>, та напруги на реактивних елементах після замикання ключа.</w:t>
      </w:r>
    </w:p>
    <w:p w:rsidR="00D20387" w:rsidRDefault="00D20387" w:rsidP="00BE538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3960"/>
      </w:tblGrid>
      <w:tr w:rsidR="00BE5389" w:rsidTr="004A3D42">
        <w:trPr>
          <w:trHeight w:val="3484"/>
        </w:trPr>
        <w:tc>
          <w:tcPr>
            <w:tcW w:w="4785" w:type="dxa"/>
          </w:tcPr>
          <w:p w:rsidR="00021E80" w:rsidRDefault="00A95708" w:rsidP="00A95708">
            <w:pPr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25921" cy="2660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ыруь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76" cy="266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708" w:rsidRPr="00A95708" w:rsidRDefault="00A95708" w:rsidP="00A95708">
            <w:pPr>
              <w:rPr>
                <w:lang w:val="uk-UA"/>
              </w:rPr>
            </w:pPr>
          </w:p>
          <w:p w:rsidR="00D20387" w:rsidRPr="00D20387" w:rsidRDefault="00D20387" w:rsidP="00D203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03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Рисунок 2</w:t>
            </w:r>
            <w:r w:rsidR="004A3D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</w:p>
        </w:tc>
        <w:tc>
          <w:tcPr>
            <w:tcW w:w="4786" w:type="dxa"/>
          </w:tcPr>
          <w:p w:rsidR="00BE5389" w:rsidRDefault="003B3D38" w:rsidP="00BE53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</w:t>
            </w:r>
            <w:r w:rsidR="00BE53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BE5389" w:rsidRPr="00D55933" w:rsidRDefault="003B3D38" w:rsidP="00D559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933">
              <w:rPr>
                <w:rFonts w:ascii="Times New Roman" w:hAnsi="Times New Roman" w:cs="Times New Roman"/>
                <w:position w:val="-78"/>
                <w:sz w:val="28"/>
                <w:szCs w:val="28"/>
                <w:lang w:val="uk-UA"/>
              </w:rPr>
              <w:object w:dxaOrig="1880" w:dyaOrig="1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15pt;height:86.95pt" o:ole="">
                  <v:imagedata r:id="rId6" o:title=""/>
                </v:shape>
                <o:OLEObject Type="Embed" ProgID="Equation.DSMT4" ShapeID="_x0000_i1025" DrawAspect="Content" ObjectID="_1619424989" r:id="rId7"/>
              </w:object>
            </w:r>
          </w:p>
        </w:tc>
      </w:tr>
    </w:tbl>
    <w:p w:rsidR="00D20387" w:rsidRDefault="00D20387" w:rsidP="00D203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5389" w:rsidRPr="00494F60" w:rsidRDefault="00D20387" w:rsidP="00D2038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4F60">
        <w:rPr>
          <w:rFonts w:ascii="Times New Roman" w:hAnsi="Times New Roman" w:cs="Times New Roman"/>
          <w:b/>
          <w:sz w:val="28"/>
          <w:szCs w:val="28"/>
          <w:lang w:val="uk-UA"/>
        </w:rPr>
        <w:t>Розв’язок</w:t>
      </w:r>
    </w:p>
    <w:p w:rsidR="00D20387" w:rsidRDefault="00D20387" w:rsidP="00D2038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Усталений режим до комутації. Визначимо незалежні початкові умови (рис.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2.2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3960"/>
      </w:tblGrid>
      <w:tr w:rsidR="00D20387" w:rsidTr="004A3D42">
        <w:tc>
          <w:tcPr>
            <w:tcW w:w="4785" w:type="dxa"/>
          </w:tcPr>
          <w:p w:rsidR="00D20387" w:rsidRDefault="00C42D88" w:rsidP="00D20387">
            <w:pPr>
              <w:jc w:val="both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25825" cy="220992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азлм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448" cy="22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387" w:rsidRPr="00D20387" w:rsidRDefault="00D20387" w:rsidP="004A3D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03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Рисунок </w:t>
            </w:r>
            <w:r w:rsidR="004A3D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4786" w:type="dxa"/>
          </w:tcPr>
          <w:p w:rsidR="00D20387" w:rsidRDefault="00D55933" w:rsidP="00D203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55933">
              <w:rPr>
                <w:rFonts w:ascii="Times New Roman" w:hAnsi="Times New Roman" w:cs="Times New Roman"/>
                <w:position w:val="-44"/>
                <w:sz w:val="28"/>
                <w:szCs w:val="28"/>
                <w:lang w:val="uk-UA"/>
              </w:rPr>
              <w:object w:dxaOrig="3460" w:dyaOrig="999">
                <v:shape id="_x0000_i1026" type="#_x0000_t75" style="width:172.8pt;height:49.85pt" o:ole="">
                  <v:imagedata r:id="rId9" o:title=""/>
                </v:shape>
                <o:OLEObject Type="Embed" ProgID="Equation.DSMT4" ShapeID="_x0000_i1026" DrawAspect="Content" ObjectID="_1619424990" r:id="rId10"/>
              </w:object>
            </w:r>
          </w:p>
          <w:p w:rsidR="00D20387" w:rsidRDefault="00D20387" w:rsidP="00D20387">
            <w:pPr>
              <w:jc w:val="both"/>
              <w:rPr>
                <w:lang w:val="uk-UA"/>
              </w:rPr>
            </w:pPr>
          </w:p>
          <w:p w:rsidR="00D20387" w:rsidRPr="00D20387" w:rsidRDefault="00D20387" w:rsidP="00D203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20387" w:rsidRDefault="00D20387" w:rsidP="00D2038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5389" w:rsidRDefault="00D20387" w:rsidP="00D2038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Враховуючи закони комутації запишемо незалежні початкові умови (НПУ):</w:t>
      </w:r>
    </w:p>
    <w:p w:rsidR="00D20387" w:rsidRDefault="00D55933" w:rsidP="00D2038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593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80" w:dyaOrig="360">
          <v:shape id="_x0000_i1027" type="#_x0000_t75" style="width:139pt;height:18.3pt" o:ole="">
            <v:imagedata r:id="rId11" o:title=""/>
          </v:shape>
          <o:OLEObject Type="Embed" ProgID="Equation.DSMT4" ShapeID="_x0000_i1027" DrawAspect="Content" ObjectID="_1619424991" r:id="rId12"/>
        </w:object>
      </w:r>
    </w:p>
    <w:p w:rsidR="00D20387" w:rsidRDefault="00D55933" w:rsidP="00D55933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593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980" w:dyaOrig="360">
          <v:shape id="_x0000_i1028" type="#_x0000_t75" style="width:149pt;height:18.3pt" o:ole="">
            <v:imagedata r:id="rId13" o:title=""/>
          </v:shape>
          <o:OLEObject Type="Embed" ProgID="Equation.DSMT4" ShapeID="_x0000_i1028" DrawAspect="Content" ObjectID="_1619424992" r:id="rId14"/>
        </w:object>
      </w:r>
    </w:p>
    <w:p w:rsidR="00EE09DA" w:rsidRDefault="004A3D42" w:rsidP="004562A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 Д</w:t>
      </w:r>
      <w:r w:rsidR="00EE09DA">
        <w:rPr>
          <w:rFonts w:ascii="Times New Roman" w:hAnsi="Times New Roman" w:cs="Times New Roman"/>
          <w:sz w:val="28"/>
          <w:szCs w:val="28"/>
          <w:lang w:val="uk-UA"/>
        </w:rPr>
        <w:t xml:space="preserve">ля схеми після комутації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складаємо </w:t>
      </w:r>
      <w:r w:rsidR="00EE09DA">
        <w:rPr>
          <w:rFonts w:ascii="Times New Roman" w:hAnsi="Times New Roman" w:cs="Times New Roman"/>
          <w:sz w:val="28"/>
          <w:szCs w:val="28"/>
          <w:lang w:val="uk-UA"/>
        </w:rPr>
        <w:t xml:space="preserve">систему рівнянь за законами Кірхгофа для часу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A3D42">
        <w:rPr>
          <w:rFonts w:ascii="Times New Roman" w:hAnsi="Times New Roman" w:cs="Times New Roman"/>
          <w:sz w:val="28"/>
          <w:szCs w:val="28"/>
        </w:rPr>
        <w:t>=0</w:t>
      </w:r>
      <w:r w:rsidR="00EE09DA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Pr="004A3D42">
        <w:rPr>
          <w:rFonts w:ascii="Times New Roman" w:hAnsi="Times New Roman" w:cs="Times New Roman"/>
          <w:sz w:val="28"/>
          <w:szCs w:val="28"/>
        </w:rPr>
        <w:t xml:space="preserve"> 2.3</w:t>
      </w:r>
      <w:r w:rsidR="00EE09D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BE1197" w:rsidTr="004A3D42">
        <w:tc>
          <w:tcPr>
            <w:tcW w:w="9571" w:type="dxa"/>
            <w:gridSpan w:val="2"/>
          </w:tcPr>
          <w:p w:rsidR="00BE1197" w:rsidRDefault="00C42D88" w:rsidP="00BE1197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111500" cy="241646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замк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200" cy="242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1197" w:rsidRDefault="00BE1197" w:rsidP="00BE11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09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Рисунок </w:t>
            </w:r>
            <w:r w:rsidR="004A3D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  <w:p w:rsidR="00BE1197" w:rsidRDefault="00BE1197" w:rsidP="00BE11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E1197" w:rsidRPr="00BE1197" w:rsidTr="003A0BDF">
        <w:tc>
          <w:tcPr>
            <w:tcW w:w="8818" w:type="dxa"/>
          </w:tcPr>
          <w:p w:rsidR="00BE1197" w:rsidRPr="00BE1197" w:rsidRDefault="007B789B" w:rsidP="00BE11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7250">
              <w:rPr>
                <w:rFonts w:ascii="Times New Roman" w:hAnsi="Times New Roman" w:cs="Times New Roman"/>
                <w:position w:val="-106"/>
                <w:sz w:val="28"/>
                <w:szCs w:val="28"/>
                <w:lang w:val="uk-UA"/>
              </w:rPr>
              <w:object w:dxaOrig="2820" w:dyaOrig="2240">
                <v:shape id="_x0000_i1029" type="#_x0000_t75" style="width:159.5pt;height:126.85pt" o:ole="">
                  <v:imagedata r:id="rId16" o:title=""/>
                </v:shape>
                <o:OLEObject Type="Embed" ProgID="Equation.DSMT4" ShapeID="_x0000_i1029" DrawAspect="Content" ObjectID="_1619424993" r:id="rId17"/>
              </w:object>
            </w:r>
          </w:p>
        </w:tc>
        <w:tc>
          <w:tcPr>
            <w:tcW w:w="753" w:type="dxa"/>
          </w:tcPr>
          <w:p w:rsidR="00BE1197" w:rsidRDefault="00BE1197" w:rsidP="00BE11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E1197" w:rsidRDefault="00BE1197" w:rsidP="00BE11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E1197" w:rsidRPr="00BE1197" w:rsidRDefault="00BE1197" w:rsidP="00BE11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11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A3D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BE11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</w:p>
        </w:tc>
      </w:tr>
    </w:tbl>
    <w:p w:rsidR="006F38B2" w:rsidRPr="00BC3E6C" w:rsidRDefault="00BE1197" w:rsidP="003A0BD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Підставимо відомі значення у систему рівнянь (</w:t>
      </w:r>
      <w:r w:rsidR="004A3D42" w:rsidRPr="004A3D4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6F38B2">
        <w:rPr>
          <w:rFonts w:ascii="Times New Roman" w:hAnsi="Times New Roman" w:cs="Times New Roman"/>
          <w:sz w:val="28"/>
          <w:szCs w:val="28"/>
          <w:lang w:val="uk-UA"/>
        </w:rPr>
        <w:t>, враховуючи</w:t>
      </w:r>
      <w:r w:rsidR="00D47250" w:rsidRPr="00D4725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00" w:dyaOrig="360">
          <v:shape id="_x0000_i1030" type="#_x0000_t75" style="width:135.15pt;height:18.3pt" o:ole="">
            <v:imagedata r:id="rId18" o:title=""/>
          </v:shape>
          <o:OLEObject Type="Embed" ProgID="Equation.DSMT4" ShapeID="_x0000_i1030" DrawAspect="Content" ObjectID="_1619424994" r:id="rId19"/>
        </w:object>
      </w:r>
      <w:r w:rsidR="00BC3E6C" w:rsidRPr="00BC3E6C">
        <w:rPr>
          <w:rFonts w:ascii="Times New Roman" w:hAnsi="Times New Roman" w:cs="Times New Roman"/>
          <w:sz w:val="28"/>
          <w:szCs w:val="28"/>
        </w:rPr>
        <w:t>,</w:t>
      </w:r>
      <w:r w:rsidR="00BC3E6C">
        <w:rPr>
          <w:rFonts w:ascii="Times New Roman" w:hAnsi="Times New Roman" w:cs="Times New Roman"/>
          <w:sz w:val="28"/>
          <w:szCs w:val="28"/>
        </w:rPr>
        <w:t xml:space="preserve"> </w:t>
      </w:r>
      <w:r w:rsidR="00BC3E6C">
        <w:rPr>
          <w:rFonts w:ascii="Times New Roman" w:hAnsi="Times New Roman" w:cs="Times New Roman"/>
          <w:sz w:val="28"/>
          <w:szCs w:val="28"/>
          <w:lang w:val="uk-UA"/>
        </w:rPr>
        <w:t>та отримаємо залежні початкові умови</w:t>
      </w:r>
    </w:p>
    <w:p w:rsidR="00BE1197" w:rsidRDefault="0075668E" w:rsidP="00BE11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7250">
        <w:rPr>
          <w:rFonts w:ascii="Times New Roman" w:hAnsi="Times New Roman" w:cs="Times New Roman"/>
          <w:position w:val="-148"/>
          <w:sz w:val="28"/>
          <w:szCs w:val="28"/>
          <w:lang w:val="uk-UA"/>
        </w:rPr>
        <w:object w:dxaOrig="5720" w:dyaOrig="3080">
          <v:shape id="_x0000_i1031" type="#_x0000_t75" style="width:285.8pt;height:153.95pt" o:ole="">
            <v:imagedata r:id="rId20" o:title=""/>
          </v:shape>
          <o:OLEObject Type="Embed" ProgID="Equation.DSMT4" ShapeID="_x0000_i1031" DrawAspect="Content" ObjectID="_1619424995" r:id="rId21"/>
        </w:object>
      </w:r>
    </w:p>
    <w:p w:rsidR="00BE1197" w:rsidRDefault="00BC3E6C" w:rsidP="00BE11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</w:t>
      </w:r>
      <w:r w:rsidR="00BE1197">
        <w:rPr>
          <w:rFonts w:ascii="Times New Roman" w:hAnsi="Times New Roman" w:cs="Times New Roman"/>
          <w:sz w:val="28"/>
          <w:szCs w:val="28"/>
          <w:lang w:val="uk-UA"/>
        </w:rPr>
        <w:t>залежні початкові умови:</w:t>
      </w:r>
    </w:p>
    <w:p w:rsidR="00C11F9D" w:rsidRDefault="00286881" w:rsidP="00BC3E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C3E6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260" w:dyaOrig="360">
          <v:shape id="_x0000_i1032" type="#_x0000_t75" style="width:463.55pt;height:18.3pt" o:ole="">
            <v:imagedata r:id="rId22" o:title=""/>
          </v:shape>
          <o:OLEObject Type="Embed" ProgID="Equation.DSMT4" ShapeID="_x0000_i1032" DrawAspect="Content" ObjectID="_1619424996" r:id="rId23"/>
        </w:object>
      </w:r>
    </w:p>
    <w:p w:rsidR="00AF136D" w:rsidRDefault="00EC4070" w:rsidP="007B789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 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Продиференціюємо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 рівнянь (</w:t>
      </w:r>
      <w:r w:rsidR="007B789B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при </w:t>
      </w:r>
      <w:r w:rsidRPr="00911EE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99" w:dyaOrig="279">
          <v:shape id="_x0000_i1033" type="#_x0000_t75" style="width:33.8pt;height:19.4pt" o:ole="">
            <v:imagedata r:id="rId24" o:title=""/>
          </v:shape>
          <o:OLEObject Type="Embed" ProgID="Equation.DSMT4" ShapeID="_x0000_i1033" DrawAspect="Content" ObjectID="_1619424997" r:id="rId25"/>
        </w:objec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11F9D" w:rsidRPr="00AF136D">
        <w:rPr>
          <w:rFonts w:ascii="Times New Roman" w:hAnsi="Times New Roman" w:cs="Times New Roman"/>
          <w:position w:val="-222"/>
          <w:sz w:val="28"/>
          <w:szCs w:val="28"/>
          <w:lang w:val="uk-UA"/>
        </w:rPr>
        <w:object w:dxaOrig="4400" w:dyaOrig="4560">
          <v:shape id="_x0000_i1035" type="#_x0000_t75" style="width:219.9pt;height:228.2pt" o:ole="">
            <v:imagedata r:id="rId26" o:title=""/>
          </v:shape>
          <o:OLEObject Type="Embed" ProgID="Equation.DSMT4" ShapeID="_x0000_i1035" DrawAspect="Content" ObjectID="_1619424998" r:id="rId27"/>
        </w:object>
      </w:r>
    </w:p>
    <w:p w:rsidR="00AF136D" w:rsidRDefault="00AF136D" w:rsidP="00EC40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</w:t>
      </w:r>
      <w:r w:rsidRPr="00AF136D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3960" w:dyaOrig="1480">
          <v:shape id="_x0000_i1036" type="#_x0000_t75" style="width:197.7pt;height:73.65pt" o:ole="">
            <v:imagedata r:id="rId28" o:title=""/>
          </v:shape>
          <o:OLEObject Type="Embed" ProgID="Equation.DSMT4" ShapeID="_x0000_i1036" DrawAspect="Content" ObjectID="_1619424999" r:id="rId29"/>
        </w:object>
      </w:r>
    </w:p>
    <w:p w:rsidR="00AF136D" w:rsidRDefault="00AF136D" w:rsidP="00AF136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Підставимо відомі значення у систему рівнянь (2.2) та знайдемо невідомі значення похідних при </w:t>
      </w:r>
      <w:r w:rsidRPr="00911EE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99" w:dyaOrig="279">
          <v:shape id="_x0000_i1037" type="#_x0000_t75" style="width:33.8pt;height:19.4pt" o:ole="">
            <v:imagedata r:id="rId24" o:title=""/>
          </v:shape>
          <o:OLEObject Type="Embed" ProgID="Equation.DSMT4" ShapeID="_x0000_i1037" DrawAspect="Content" ObjectID="_1619425000" r:id="rId30"/>
        </w:object>
      </w:r>
    </w:p>
    <w:p w:rsidR="00AF136D" w:rsidRPr="00AF136D" w:rsidRDefault="00AF136D" w:rsidP="00EC40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136D" w:rsidRPr="00AF136D" w:rsidRDefault="00C11F9D" w:rsidP="00AF1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136D">
        <w:rPr>
          <w:rFonts w:ascii="Times New Roman" w:hAnsi="Times New Roman" w:cs="Times New Roman"/>
          <w:position w:val="-222"/>
          <w:sz w:val="28"/>
          <w:szCs w:val="28"/>
          <w:lang w:val="uk-UA"/>
        </w:rPr>
        <w:object w:dxaOrig="4400" w:dyaOrig="4560">
          <v:shape id="_x0000_i1038" type="#_x0000_t75" style="width:219.9pt;height:228.2pt" o:ole="">
            <v:imagedata r:id="rId31" o:title=""/>
          </v:shape>
          <o:OLEObject Type="Embed" ProgID="Equation.DSMT4" ShapeID="_x0000_i1038" DrawAspect="Content" ObjectID="_1619425001" r:id="rId32"/>
        </w:object>
      </w:r>
    </w:p>
    <w:p w:rsidR="00EC4070" w:rsidRDefault="00EC4070" w:rsidP="00EC40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Розв’язавши систему. отримаємо:</w:t>
      </w:r>
    </w:p>
    <w:p w:rsidR="00EC4070" w:rsidRDefault="00C11F9D" w:rsidP="00EC407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1F9D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9240" w:dyaOrig="1480">
          <v:shape id="_x0000_i1039" type="#_x0000_t75" style="width:461.9pt;height:73.65pt" o:ole="">
            <v:imagedata r:id="rId33" o:title=""/>
          </v:shape>
          <o:OLEObject Type="Embed" ProgID="Equation.DSMT4" ShapeID="_x0000_i1039" DrawAspect="Content" ObjectID="_1619425002" r:id="rId34"/>
        </w:object>
      </w:r>
    </w:p>
    <w:p w:rsidR="00EC4070" w:rsidRDefault="00EC4070" w:rsidP="00EC40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 Знайдемо усталені складові шуканих величин шляхом розрахунку усталеного режиму в схемі після комутації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 xml:space="preserve"> (рис.2.4</w:t>
      </w:r>
      <w:r w:rsidR="00F867AC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2D88" w:rsidRDefault="00C42D88" w:rsidP="00C42D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240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устал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07" w:rsidRDefault="00C42D88" w:rsidP="00C42D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2.4</w:t>
      </w:r>
    </w:p>
    <w:p w:rsidR="00B66607" w:rsidRPr="00B66607" w:rsidRDefault="00B66607" w:rsidP="00A44E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6607">
        <w:rPr>
          <w:rFonts w:ascii="Times New Roman" w:hAnsi="Times New Roman" w:cs="Times New Roman"/>
          <w:position w:val="-158"/>
          <w:sz w:val="28"/>
          <w:szCs w:val="28"/>
          <w:lang w:val="uk-UA"/>
        </w:rPr>
        <w:object w:dxaOrig="3400" w:dyaOrig="3280">
          <v:shape id="_x0000_i1040" type="#_x0000_t75" style="width:170.6pt;height:163.95pt" o:ole="">
            <v:imagedata r:id="rId36" o:title=""/>
          </v:shape>
          <o:OLEObject Type="Embed" ProgID="Equation.DSMT4" ShapeID="_x0000_i1040" DrawAspect="Content" ObjectID="_1619425003" r:id="rId37"/>
        </w:object>
      </w:r>
    </w:p>
    <w:p w:rsidR="00A44E47" w:rsidRDefault="007B789B" w:rsidP="00A44E4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68E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6399" w:dyaOrig="760">
          <v:shape id="_x0000_i1041" type="#_x0000_t75" style="width:399.9pt;height:47.65pt" o:ole="">
            <v:imagedata r:id="rId38" o:title=""/>
          </v:shape>
          <o:OLEObject Type="Embed" ProgID="Equation.DSMT4" ShapeID="_x0000_i1041" DrawAspect="Content" ObjectID="_1619425004" r:id="rId39"/>
        </w:object>
      </w:r>
    </w:p>
    <w:p w:rsidR="00EC4070" w:rsidRDefault="00EC4070" w:rsidP="00EC40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32652" w:rsidRPr="00832652">
        <w:rPr>
          <w:rFonts w:ascii="Times New Roman" w:hAnsi="Times New Roman" w:cs="Times New Roman"/>
          <w:sz w:val="28"/>
          <w:szCs w:val="28"/>
        </w:rPr>
        <w:t>5</w:t>
      </w:r>
      <w:r w:rsidR="00832652">
        <w:rPr>
          <w:rFonts w:ascii="Times New Roman" w:hAnsi="Times New Roman" w:cs="Times New Roman"/>
          <w:sz w:val="28"/>
          <w:szCs w:val="28"/>
          <w:lang w:val="uk-UA"/>
        </w:rPr>
        <w:t xml:space="preserve">. Складаємо характеристичне рівняння. Характеристичне рівняння кола можна отримати, якщо записати в залежності від </w:t>
      </w:r>
      <w:r w:rsidR="00832652" w:rsidRPr="00832652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="00832652">
        <w:rPr>
          <w:rFonts w:ascii="Times New Roman" w:hAnsi="Times New Roman" w:cs="Times New Roman"/>
          <w:sz w:val="28"/>
          <w:szCs w:val="28"/>
          <w:lang w:val="uk-UA"/>
        </w:rPr>
        <w:t xml:space="preserve"> вхідний опір кола 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після виключення дже</w:t>
      </w:r>
      <w:r w:rsidR="00C42D88">
        <w:rPr>
          <w:rFonts w:ascii="Times New Roman" w:hAnsi="Times New Roman" w:cs="Times New Roman"/>
          <w:sz w:val="28"/>
          <w:szCs w:val="28"/>
          <w:lang w:val="uk-UA"/>
        </w:rPr>
        <w:t>рела відносно будь-якої з гілок:</w:t>
      </w:r>
    </w:p>
    <w:p w:rsidR="003A0BDF" w:rsidRDefault="003A0BDF" w:rsidP="00AF4C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9982" cy="22767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1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86" cy="23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88" w:rsidRDefault="00C42D88" w:rsidP="00EC407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2652" w:rsidRDefault="00243A99" w:rsidP="00AF4C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3A99">
        <w:rPr>
          <w:rFonts w:ascii="Times New Roman" w:hAnsi="Times New Roman" w:cs="Times New Roman"/>
          <w:position w:val="-44"/>
          <w:sz w:val="28"/>
          <w:szCs w:val="28"/>
          <w:lang w:val="uk-UA"/>
        </w:rPr>
        <w:object w:dxaOrig="4700" w:dyaOrig="999">
          <v:shape id="_x0000_i1042" type="#_x0000_t75" style="width:234.85pt;height:49.85pt" o:ole="">
            <v:imagedata r:id="rId41" o:title=""/>
          </v:shape>
          <o:OLEObject Type="Embed" ProgID="Equation.DSMT4" ShapeID="_x0000_i1042" DrawAspect="Content" ObjectID="_1619425005" r:id="rId42"/>
        </w:object>
      </w:r>
    </w:p>
    <w:p w:rsidR="003A0BDF" w:rsidRDefault="003A0BDF" w:rsidP="008326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32652" w:rsidRPr="00BE7EFA" w:rsidRDefault="003A0BDF" w:rsidP="0083265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32652" w:rsidRPr="00BE7EFA">
        <w:rPr>
          <w:rFonts w:ascii="Times New Roman" w:hAnsi="Times New Roman" w:cs="Times New Roman"/>
          <w:sz w:val="28"/>
          <w:szCs w:val="28"/>
          <w:lang w:val="uk-UA"/>
        </w:rPr>
        <w:t>триманий вираз прирівню</w:t>
      </w:r>
      <w:r w:rsidR="00BE7EFA" w:rsidRPr="00BE7EFA"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="00832652" w:rsidRPr="00BE7EFA">
        <w:rPr>
          <w:rFonts w:ascii="Times New Roman" w:hAnsi="Times New Roman" w:cs="Times New Roman"/>
          <w:sz w:val="28"/>
          <w:szCs w:val="28"/>
          <w:lang w:val="uk-UA"/>
        </w:rPr>
        <w:t xml:space="preserve"> до нуля </w:t>
      </w:r>
      <w:r w:rsidR="00832652" w:rsidRPr="00BE7EF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20" w:dyaOrig="320">
          <v:shape id="_x0000_i1043" type="#_x0000_t75" style="width:62.05pt;height:21.05pt" o:ole="">
            <v:imagedata r:id="rId43" o:title=""/>
          </v:shape>
          <o:OLEObject Type="Embed" ProgID="Equation.DSMT4" ShapeID="_x0000_i1043" DrawAspect="Content" ObjectID="_1619425006" r:id="rId44"/>
        </w:object>
      </w:r>
      <w:r w:rsidR="00832652" w:rsidRPr="00BE7E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EFA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E7EFA" w:rsidRPr="00BE7EFA">
        <w:rPr>
          <w:rFonts w:ascii="Times New Roman" w:hAnsi="Times New Roman" w:cs="Times New Roman"/>
          <w:sz w:val="28"/>
          <w:szCs w:val="28"/>
          <w:lang w:val="uk-UA"/>
        </w:rPr>
        <w:t xml:space="preserve"> підставляємо відомі значення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.  Маємо</w:t>
      </w:r>
    </w:p>
    <w:p w:rsidR="00BE7EFA" w:rsidRDefault="00243A99" w:rsidP="00BE7EF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3A99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900" w:dyaOrig="660">
          <v:shape id="_x0000_i1044" type="#_x0000_t75" style="width:145.1pt;height:33.25pt" o:ole="">
            <v:imagedata r:id="rId45" o:title=""/>
          </v:shape>
          <o:OLEObject Type="Embed" ProgID="Equation.DSMT4" ShapeID="_x0000_i1044" DrawAspect="Content" ObjectID="_1619425007" r:id="rId46"/>
        </w:object>
      </w:r>
      <w:r w:rsidR="00BE7E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061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43A99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3100" w:dyaOrig="700">
          <v:shape id="_x0000_i1045" type="#_x0000_t75" style="width:155.1pt;height:34.9pt" o:ole="">
            <v:imagedata r:id="rId47" o:title=""/>
          </v:shape>
          <o:OLEObject Type="Embed" ProgID="Equation.DSMT4" ShapeID="_x0000_i1045" DrawAspect="Content" ObjectID="_1619425008" r:id="rId48"/>
        </w:object>
      </w:r>
    </w:p>
    <w:p w:rsidR="00BE7EFA" w:rsidRDefault="004A3D42" w:rsidP="00BE7EF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Отримуємо характеристичне рівняння:</w:t>
      </w:r>
      <w:r w:rsidR="00BE7E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E1197" w:rsidRDefault="002366BB" w:rsidP="00243A9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3A99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120" w:dyaOrig="360">
          <v:shape id="_x0000_i1046" type="#_x0000_t75" style="width:155.65pt;height:18.3pt" o:ole="">
            <v:imagedata r:id="rId49" o:title=""/>
          </v:shape>
          <o:OLEObject Type="Embed" ProgID="Equation.DSMT4" ShapeID="_x0000_i1046" DrawAspect="Content" ObjectID="_1619425009" r:id="rId50"/>
        </w:object>
      </w:r>
    </w:p>
    <w:p w:rsidR="00BE7EFA" w:rsidRDefault="004A3D42" w:rsidP="002458B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E7EFA" w:rsidRPr="00911EE0">
        <w:rPr>
          <w:rFonts w:ascii="Times New Roman" w:hAnsi="Times New Roman" w:cs="Times New Roman"/>
          <w:sz w:val="28"/>
          <w:szCs w:val="28"/>
          <w:lang w:val="uk-UA"/>
        </w:rPr>
        <w:t>изнача</w:t>
      </w:r>
      <w:r w:rsidR="00BE7EFA"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="00BE7EFA" w:rsidRPr="00911EE0">
        <w:rPr>
          <w:rFonts w:ascii="Times New Roman" w:hAnsi="Times New Roman" w:cs="Times New Roman"/>
          <w:sz w:val="28"/>
          <w:szCs w:val="28"/>
          <w:lang w:val="uk-UA"/>
        </w:rPr>
        <w:t xml:space="preserve"> кор</w:t>
      </w:r>
      <w:r w:rsidR="006F38B2">
        <w:rPr>
          <w:rFonts w:ascii="Times New Roman" w:hAnsi="Times New Roman" w:cs="Times New Roman"/>
          <w:sz w:val="28"/>
          <w:szCs w:val="28"/>
          <w:lang w:val="uk-UA"/>
        </w:rPr>
        <w:t>ені</w:t>
      </w:r>
      <w:r w:rsidR="00BE7EFA" w:rsidRPr="00911EE0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характеристичного рівняння </w:t>
      </w:r>
      <w:r w:rsidR="00BE7EFA" w:rsidRPr="00BE7EFA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366BB" w:rsidRPr="002366B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560" w:dyaOrig="380">
          <v:shape id="_x0000_i1047" type="#_x0000_t75" style="width:177.8pt;height:18.85pt" o:ole="">
            <v:imagedata r:id="rId51" o:title=""/>
          </v:shape>
          <o:OLEObject Type="Embed" ProgID="Equation.DSMT4" ShapeID="_x0000_i1047" DrawAspect="Content" ObjectID="_1619425010" r:id="rId5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E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458BA">
        <w:rPr>
          <w:rFonts w:ascii="Times New Roman" w:hAnsi="Times New Roman" w:cs="Times New Roman"/>
          <w:sz w:val="28"/>
          <w:szCs w:val="28"/>
          <w:lang w:val="uk-UA"/>
        </w:rPr>
        <w:t xml:space="preserve">тже,  </w:t>
      </w:r>
      <w:r w:rsidR="00BE7EFA">
        <w:rPr>
          <w:rFonts w:ascii="Times New Roman" w:hAnsi="Times New Roman" w:cs="Times New Roman"/>
          <w:sz w:val="28"/>
          <w:szCs w:val="28"/>
          <w:lang w:val="uk-UA"/>
        </w:rPr>
        <w:t>має місце аперіодичний перехідний процес.</w:t>
      </w:r>
    </w:p>
    <w:p w:rsidR="004B0616" w:rsidRPr="004A3D42" w:rsidRDefault="004B0616" w:rsidP="004B0616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Запишемо повн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рішення для шукан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величини як суму усталеної і вільної складових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 xml:space="preserve"> (таблиця 2.1</w:t>
      </w:r>
      <w:r w:rsidR="0089701A" w:rsidRPr="004A3D4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E1197" w:rsidRDefault="007B789B" w:rsidP="00BE11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789B">
        <w:rPr>
          <w:rFonts w:ascii="Times New Roman" w:hAnsi="Times New Roman" w:cs="Times New Roman"/>
          <w:position w:val="-100"/>
          <w:sz w:val="28"/>
          <w:szCs w:val="28"/>
          <w:lang w:val="uk-UA"/>
        </w:rPr>
        <w:object w:dxaOrig="3519" w:dyaOrig="2120">
          <v:shape id="_x0000_i1072" type="#_x0000_t75" style="width:176.1pt;height:105.8pt" o:ole="">
            <v:imagedata r:id="rId53" o:title=""/>
          </v:shape>
          <o:OLEObject Type="Embed" ProgID="Equation.DSMT4" ShapeID="_x0000_i1072" DrawAspect="Content" ObjectID="_1619425011" r:id="rId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7B789B">
        <w:rPr>
          <w:rFonts w:ascii="Times New Roman" w:hAnsi="Times New Roman" w:cs="Times New Roman"/>
          <w:position w:val="-78"/>
          <w:sz w:val="28"/>
          <w:szCs w:val="28"/>
          <w:lang w:val="uk-UA"/>
        </w:rPr>
        <w:object w:dxaOrig="3420" w:dyaOrig="1680">
          <v:shape id="_x0000_i1073" type="#_x0000_t75" style="width:171.15pt;height:84.2pt" o:ole="">
            <v:imagedata r:id="rId55" o:title=""/>
          </v:shape>
          <o:OLEObject Type="Embed" ProgID="Equation.DSMT4" ShapeID="_x0000_i1073" DrawAspect="Content" ObjectID="_1619425012" r:id="rId56"/>
        </w:object>
      </w:r>
    </w:p>
    <w:p w:rsidR="00BF1D53" w:rsidRDefault="00BF1D53" w:rsidP="005A0877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Розрахуємо постійні інтегрування</w:t>
      </w:r>
      <w:r w:rsidRPr="00BE7EF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049" type="#_x0000_t75" style="width:18.85pt;height:24.9pt" o:ole="">
            <v:imagedata r:id="rId57" o:title=""/>
          </v:shape>
          <o:OLEObject Type="Embed" ProgID="Equation.DSMT4" ShapeID="_x0000_i1049" DrawAspect="Content" ObjectID="_1619425013" r:id="rId5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E7EB8" w:rsidRPr="00BE7EF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00" w:dyaOrig="360">
          <v:shape id="_x0000_i1050" type="#_x0000_t75" style="width:27.15pt;height:24.9pt" o:ole="">
            <v:imagedata r:id="rId59" o:title=""/>
          </v:shape>
          <o:OLEObject Type="Embed" ProgID="Equation.DSMT4" ShapeID="_x0000_i1050" DrawAspect="Content" ObjectID="_1619425014" r:id="rId6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E7EF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051" type="#_x0000_t75" style="width:18.85pt;height:24.9pt" o:ole="">
            <v:imagedata r:id="rId61" o:title=""/>
          </v:shape>
          <o:OLEObject Type="Embed" ProgID="Equation.DSMT4" ShapeID="_x0000_i1051" DrawAspect="Content" ObjectID="_1619425015" r:id="rId6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7EF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60">
          <v:shape id="_x0000_i1052" type="#_x0000_t75" style="width:21.05pt;height:24.9pt" o:ole="">
            <v:imagedata r:id="rId63" o:title=""/>
          </v:shape>
          <o:OLEObject Type="Embed" ProgID="Equation.DSMT4" ShapeID="_x0000_i1052" DrawAspect="Content" ObjectID="_1619425016" r:id="rId6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їх розрахунку</w:t>
      </w:r>
      <w:r w:rsidR="005A0877">
        <w:rPr>
          <w:rFonts w:ascii="Times New Roman" w:hAnsi="Times New Roman" w:cs="Times New Roman"/>
          <w:sz w:val="28"/>
          <w:szCs w:val="28"/>
          <w:lang w:val="uk-UA"/>
        </w:rPr>
        <w:t>, потрібно підставити знайдені початкові умови в вирази для шуканої величини і її похідн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5A0877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5A0877" w:rsidRPr="00911EE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99" w:dyaOrig="279">
          <v:shape id="_x0000_i1053" type="#_x0000_t75" style="width:33.8pt;height:19.4pt" o:ole="">
            <v:imagedata r:id="rId24" o:title=""/>
          </v:shape>
          <o:OLEObject Type="Embed" ProgID="Equation.DSMT4" ShapeID="_x0000_i1053" DrawAspect="Content" ObjectID="_1619425017" r:id="rId65"/>
        </w:object>
      </w:r>
      <w:r w:rsidR="005A0877">
        <w:rPr>
          <w:rFonts w:ascii="Times New Roman" w:hAnsi="Times New Roman" w:cs="Times New Roman"/>
          <w:sz w:val="28"/>
          <w:szCs w:val="28"/>
          <w:lang w:val="uk-UA"/>
        </w:rPr>
        <w:t xml:space="preserve"> (таблиця 2</w:t>
      </w:r>
      <w:r w:rsidR="004A3D42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5A087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F38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38B2" w:rsidRDefault="00BE7EB8" w:rsidP="005A0877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EB8">
        <w:rPr>
          <w:rFonts w:ascii="Times New Roman" w:hAnsi="Times New Roman" w:cs="Times New Roman"/>
          <w:sz w:val="28"/>
          <w:szCs w:val="28"/>
        </w:rPr>
        <w:t xml:space="preserve">7.1 </w:t>
      </w:r>
      <w:r w:rsidR="006F38B2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</w:t>
      </w:r>
      <w:r w:rsidR="00A4633E">
        <w:rPr>
          <w:rFonts w:ascii="Times New Roman" w:hAnsi="Times New Roman" w:cs="Times New Roman"/>
          <w:sz w:val="28"/>
          <w:szCs w:val="28"/>
          <w:lang w:val="uk-UA"/>
        </w:rPr>
        <w:t>постійні інтегрування</w:t>
      </w:r>
      <w:r w:rsidR="006F38B2">
        <w:rPr>
          <w:rFonts w:ascii="Times New Roman" w:hAnsi="Times New Roman" w:cs="Times New Roman"/>
          <w:sz w:val="28"/>
          <w:szCs w:val="28"/>
          <w:lang w:val="uk-UA"/>
        </w:rPr>
        <w:t xml:space="preserve"> для струму </w:t>
      </w:r>
      <w:r w:rsidR="006F38B2" w:rsidRPr="006F38B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60" w:dyaOrig="360">
          <v:shape id="_x0000_i1054" type="#_x0000_t75" style="width:30.45pt;height:24.9pt" o:ole="">
            <v:imagedata r:id="rId66" o:title=""/>
          </v:shape>
          <o:OLEObject Type="Embed" ProgID="Equation.DSMT4" ShapeID="_x0000_i1054" DrawAspect="Content" ObjectID="_1619425018" r:id="rId67"/>
        </w:object>
      </w:r>
      <w:r w:rsidR="006F38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F38B2" w:rsidRDefault="007B789B" w:rsidP="006F38B2">
      <w:pPr>
        <w:spacing w:after="0"/>
        <w:ind w:firstLine="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8B2">
        <w:rPr>
          <w:rFonts w:ascii="Times New Roman" w:hAnsi="Times New Roman" w:cs="Times New Roman"/>
          <w:position w:val="-52"/>
          <w:sz w:val="28"/>
          <w:szCs w:val="28"/>
          <w:lang w:val="uk-UA"/>
        </w:rPr>
        <w:object w:dxaOrig="2500" w:dyaOrig="1160">
          <v:shape id="_x0000_i1055" type="#_x0000_t75" style="width:147.3pt;height:70.35pt" o:ole="">
            <v:imagedata r:id="rId68" o:title=""/>
          </v:shape>
          <o:OLEObject Type="Embed" ProgID="Equation.DSMT4" ShapeID="_x0000_i1055" DrawAspect="Content" ObjectID="_1619425019" r:id="rId69"/>
        </w:object>
      </w:r>
    </w:p>
    <w:p w:rsidR="003A0BDF" w:rsidRDefault="006F38B2" w:rsidP="006F38B2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8B2">
        <w:rPr>
          <w:rFonts w:ascii="Times New Roman" w:hAnsi="Times New Roman" w:cs="Times New Roman"/>
          <w:sz w:val="28"/>
          <w:szCs w:val="28"/>
          <w:lang w:val="uk-UA"/>
        </w:rPr>
        <w:t xml:space="preserve">Значення початкових умов </w:t>
      </w:r>
      <w:r w:rsidR="00BE7EB8" w:rsidRPr="006F38B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60" w:dyaOrig="360">
          <v:shape id="_x0000_i1056" type="#_x0000_t75" style="width:71.45pt;height:24.9pt" o:ole="">
            <v:imagedata r:id="rId70" o:title=""/>
          </v:shape>
          <o:OLEObject Type="Embed" ProgID="Equation.DSMT4" ShapeID="_x0000_i1056" DrawAspect="Content" ObjectID="_1619425020" r:id="rId71"/>
        </w:object>
      </w:r>
      <w:r w:rsidRPr="006F38B2">
        <w:rPr>
          <w:rFonts w:ascii="Times New Roman" w:hAnsi="Times New Roman" w:cs="Times New Roman"/>
          <w:sz w:val="28"/>
          <w:szCs w:val="28"/>
          <w:lang w:val="uk-UA"/>
        </w:rPr>
        <w:t xml:space="preserve"> вибираємо  із п. 3,  похідну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EB8" w:rsidRPr="006F38B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760" w:dyaOrig="740">
          <v:shape id="_x0000_i1057" type="#_x0000_t75" style="width:117.95pt;height:50.95pt" o:ole="">
            <v:imagedata r:id="rId72" o:title=""/>
          </v:shape>
          <o:OLEObject Type="Embed" ProgID="Equation.DSMT4" ShapeID="_x0000_i1057" DrawAspect="Content" ObjectID="_1619425021" r:id="rId73"/>
        </w:object>
      </w:r>
      <w:r w:rsidRPr="006F38B2">
        <w:rPr>
          <w:rFonts w:ascii="Times New Roman" w:hAnsi="Times New Roman" w:cs="Times New Roman"/>
          <w:sz w:val="28"/>
          <w:szCs w:val="28"/>
          <w:lang w:val="uk-UA"/>
        </w:rPr>
        <w:t xml:space="preserve"> із п. </w:t>
      </w:r>
      <w:r>
        <w:rPr>
          <w:rFonts w:ascii="Times New Roman" w:hAnsi="Times New Roman" w:cs="Times New Roman"/>
          <w:sz w:val="28"/>
          <w:szCs w:val="28"/>
          <w:lang w:val="uk-UA"/>
        </w:rPr>
        <w:t>3 а</w:t>
      </w:r>
      <w:r w:rsidR="00A86763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38B2">
        <w:rPr>
          <w:rFonts w:ascii="Times New Roman" w:hAnsi="Times New Roman" w:cs="Times New Roman"/>
          <w:sz w:val="28"/>
          <w:szCs w:val="28"/>
          <w:lang w:val="uk-UA"/>
        </w:rPr>
        <w:t>усталену складову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EB8" w:rsidRPr="006F38B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900" w:dyaOrig="400">
          <v:shape id="_x0000_i1058" type="#_x0000_t75" style="width:60.35pt;height:28.25pt" o:ole="">
            <v:imagedata r:id="rId74" o:title=""/>
          </v:shape>
          <o:OLEObject Type="Embed" ProgID="Equation.DSMT4" ShapeID="_x0000_i1058" DrawAspect="Content" ObjectID="_1619425022" r:id="rId75"/>
        </w:object>
      </w:r>
      <w:r w:rsidRPr="006F38B2">
        <w:rPr>
          <w:rFonts w:ascii="Times New Roman" w:hAnsi="Times New Roman" w:cs="Times New Roman"/>
          <w:sz w:val="28"/>
          <w:szCs w:val="28"/>
          <w:lang w:val="uk-UA"/>
        </w:rPr>
        <w:t xml:space="preserve"> із 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4,</w:t>
      </w:r>
      <w:r w:rsidRPr="006F38B2">
        <w:rPr>
          <w:rFonts w:ascii="Times New Roman" w:hAnsi="Times New Roman" w:cs="Times New Roman"/>
          <w:sz w:val="28"/>
          <w:szCs w:val="28"/>
          <w:lang w:val="uk-UA"/>
        </w:rPr>
        <w:t xml:space="preserve"> корені характеристичного рівняння </w:t>
      </w:r>
      <w:r w:rsidR="00BE7EB8" w:rsidRPr="006F38B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560" w:dyaOrig="380">
          <v:shape id="_x0000_i1059" type="#_x0000_t75" style="width:239.25pt;height:27.15pt" o:ole="">
            <v:imagedata r:id="rId76" o:title=""/>
          </v:shape>
          <o:OLEObject Type="Embed" ProgID="Equation.DSMT4" ShapeID="_x0000_i1059" DrawAspect="Content" ObjectID="_1619425023" r:id="rId77"/>
        </w:object>
      </w:r>
      <w:r w:rsidRPr="006F38B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F38B2">
        <w:rPr>
          <w:rFonts w:ascii="Times New Roman" w:hAnsi="Times New Roman" w:cs="Times New Roman"/>
          <w:sz w:val="28"/>
          <w:szCs w:val="28"/>
          <w:lang w:val="uk-UA"/>
        </w:rPr>
        <w:t>із 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5. </w:t>
      </w:r>
    </w:p>
    <w:p w:rsidR="003A0BDF" w:rsidRDefault="003A0BDF" w:rsidP="006F38B2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89B" w:rsidRDefault="007B789B" w:rsidP="006F38B2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89B" w:rsidRDefault="007B789B" w:rsidP="006F38B2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38B2" w:rsidRDefault="003A0BDF" w:rsidP="006F38B2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підстановки</w:t>
      </w:r>
      <w:r w:rsidR="006F38B2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</w:t>
      </w:r>
    </w:p>
    <w:p w:rsidR="006F38B2" w:rsidRPr="00BE7EB8" w:rsidRDefault="00687450" w:rsidP="006F38B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7EB8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5539" w:dyaOrig="800">
          <v:shape id="_x0000_i1060" type="#_x0000_t75" style="width:276.9pt;height:39.9pt" o:ole="">
            <v:imagedata r:id="rId78" o:title=""/>
          </v:shape>
          <o:OLEObject Type="Embed" ProgID="Equation.DSMT4" ShapeID="_x0000_i1060" DrawAspect="Content" ObjectID="_1619425024" r:id="rId79"/>
        </w:object>
      </w:r>
    </w:p>
    <w:p w:rsidR="00BE7EB8" w:rsidRDefault="00BE7EB8" w:rsidP="00BE7EB8">
      <w:pPr>
        <w:spacing w:after="0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Постійні інтегрування для інших струмів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знаходимо аналогічно:</w:t>
      </w:r>
    </w:p>
    <w:p w:rsidR="00BE7EB8" w:rsidRPr="00BE7EB8" w:rsidRDefault="001B6919" w:rsidP="001C29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7450">
        <w:rPr>
          <w:rFonts w:ascii="Times New Roman" w:hAnsi="Times New Roman" w:cs="Times New Roman"/>
          <w:position w:val="-208"/>
          <w:sz w:val="28"/>
          <w:szCs w:val="28"/>
          <w:lang w:val="uk-UA"/>
        </w:rPr>
        <w:object w:dxaOrig="8680" w:dyaOrig="9400">
          <v:shape id="_x0000_i1061" type="#_x0000_t75" style="width:434.2pt;height:470.2pt" o:ole="">
            <v:imagedata r:id="rId80" o:title=""/>
          </v:shape>
          <o:OLEObject Type="Embed" ProgID="Equation.DSMT4" ShapeID="_x0000_i1061" DrawAspect="Content" ObjectID="_1619425025" r:id="rId81"/>
        </w:object>
      </w:r>
    </w:p>
    <w:p w:rsidR="00AF4C6B" w:rsidRDefault="007A676A" w:rsidP="006F38B2">
      <w:pPr>
        <w:spacing w:after="0"/>
        <w:ind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D517A6" w:rsidRPr="00911E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Підсумовуючи розраховані усталену і вільну складову</w:t>
      </w:r>
      <w:r w:rsidR="00A8676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D517A6" w:rsidRPr="00911E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</w:t>
      </w:r>
      <w:r w:rsidR="00D517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шемо </w:t>
      </w:r>
      <w:r w:rsidR="00D517A6" w:rsidRPr="00911E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рішення для шукан</w:t>
      </w:r>
      <w:r w:rsidR="00D517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</w:t>
      </w:r>
      <w:r w:rsidR="00D517A6" w:rsidRPr="00911E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величин</w:t>
      </w:r>
      <w:r w:rsidR="003A0B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AF4C6B" w:rsidRPr="00AF4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F752C3" w:rsidRPr="007B789B" w:rsidRDefault="007B789B" w:rsidP="007B789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789B">
        <w:rPr>
          <w:rFonts w:ascii="Times New Roman" w:hAnsi="Times New Roman" w:cs="Times New Roman"/>
          <w:color w:val="000000" w:themeColor="text1"/>
          <w:position w:val="-90"/>
          <w:sz w:val="28"/>
          <w:szCs w:val="28"/>
          <w:lang w:val="uk-UA"/>
        </w:rPr>
        <w:object w:dxaOrig="3800" w:dyaOrig="1920">
          <v:shape id="_x0000_i1091" type="#_x0000_t75" style="width:219.3pt;height:110.2pt" o:ole="">
            <v:imagedata r:id="rId82" o:title=""/>
          </v:shape>
          <o:OLEObject Type="Embed" ProgID="Equation.DSMT4" ShapeID="_x0000_i1091" DrawAspect="Content" ObjectID="_1619425026" r:id="rId8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7B789B">
        <w:rPr>
          <w:rFonts w:ascii="Times New Roman" w:hAnsi="Times New Roman" w:cs="Times New Roman"/>
          <w:position w:val="-72"/>
          <w:sz w:val="28"/>
          <w:szCs w:val="28"/>
          <w:lang w:val="uk-UA"/>
        </w:rPr>
        <w:object w:dxaOrig="3820" w:dyaOrig="1560">
          <v:shape id="_x0000_i1089" type="#_x0000_t75" style="width:222.65pt;height:91.4pt" o:ole="">
            <v:imagedata r:id="rId84" o:title=""/>
          </v:shape>
          <o:OLEObject Type="Embed" ProgID="Equation.DSMT4" ShapeID="_x0000_i1089" DrawAspect="Content" ObjectID="_1619425027" r:id="rId85"/>
        </w:object>
      </w:r>
    </w:p>
    <w:p w:rsidR="007B789B" w:rsidRDefault="00494F60" w:rsidP="00AF4C6B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1.б</w:t>
      </w:r>
      <w:r w:rsidR="00A867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Побудова графіка </w:t>
      </w:r>
      <w:r w:rsidR="00F752C3" w:rsidRPr="00F752C3">
        <w:rPr>
          <w:rFonts w:ascii="Times New Roman" w:hAnsi="Times New Roman" w:cs="Times New Roman"/>
          <w:b/>
          <w:sz w:val="28"/>
          <w:szCs w:val="28"/>
          <w:lang w:val="uk-UA"/>
        </w:rPr>
        <w:t>перехідного струму</w:t>
      </w:r>
      <w:r w:rsidR="00DD2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 напруги на котушці індуктивності</w:t>
      </w:r>
    </w:p>
    <w:p w:rsidR="00FD52BF" w:rsidRPr="009E63DC" w:rsidRDefault="007B789B" w:rsidP="00AF4C6B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Обчислимо проміжок часу, необхідний для графіку та крок, необхідний для отримання 20 значень: </w:t>
      </w:r>
      <w:r w:rsidR="00FD52BF" w:rsidRPr="00FD52BF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3519" w:dyaOrig="680">
          <v:shape id="_x0000_i1064" type="#_x0000_t75" style="width:176.1pt;height:33.8pt" o:ole="">
            <v:imagedata r:id="rId86" o:title=""/>
          </v:shape>
          <o:OLEObject Type="Embed" ProgID="Equation.DSMT4" ShapeID="_x0000_i1064" DrawAspect="Content" ObjectID="_1619425028" r:id="rId87"/>
        </w:object>
      </w:r>
      <w:r w:rsidR="00FD52BF" w:rsidRPr="00FD52BF">
        <w:rPr>
          <w:rFonts w:ascii="Times New Roman" w:hAnsi="Times New Roman" w:cs="Times New Roman"/>
          <w:b/>
          <w:position w:val="-24"/>
          <w:sz w:val="28"/>
          <w:szCs w:val="28"/>
          <w:lang w:val="en-US"/>
        </w:rPr>
        <w:object w:dxaOrig="2079" w:dyaOrig="660">
          <v:shape id="_x0000_i1065" type="#_x0000_t75" style="width:104.1pt;height:33.25pt" o:ole="">
            <v:imagedata r:id="rId88" o:title=""/>
          </v:shape>
          <o:OLEObject Type="Embed" ProgID="Equation.DSMT4" ShapeID="_x0000_i1065" DrawAspect="Content" ObjectID="_1619425029" r:id="rId89"/>
        </w:object>
      </w:r>
    </w:p>
    <w:p w:rsidR="009E63DC" w:rsidRPr="009E63DC" w:rsidRDefault="009E63DC" w:rsidP="00AF4C6B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CA2A5F5" wp14:editId="46C5898F">
            <wp:simplePos x="0" y="0"/>
            <wp:positionH relativeFrom="margin">
              <wp:posOffset>1359535</wp:posOffset>
            </wp:positionH>
            <wp:positionV relativeFrom="margin">
              <wp:posOffset>1526052</wp:posOffset>
            </wp:positionV>
            <wp:extent cx="4238625" cy="32708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Графік току на котушці (</w:t>
      </w:r>
      <w:r w:rsidRPr="009E63DC">
        <w:rPr>
          <w:rFonts w:ascii="Times New Roman" w:hAnsi="Times New Roman" w:cs="Times New Roman"/>
          <w:b/>
          <w:position w:val="-12"/>
          <w:sz w:val="28"/>
          <w:szCs w:val="28"/>
          <w:lang w:val="uk-UA"/>
        </w:rPr>
        <w:object w:dxaOrig="3680" w:dyaOrig="380">
          <v:shape id="_x0000_i1102" type="#_x0000_t75" style="width:210.45pt;height:21.6pt" o:ole="">
            <v:imagedata r:id="rId91" o:title=""/>
          </v:shape>
          <o:OLEObject Type="Embed" ProgID="Equation.DSMT4" ShapeID="_x0000_i1102" DrawAspect="Content" ObjectID="_1619425030" r:id="rId92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</w:p>
    <w:tbl>
      <w:tblPr>
        <w:tblW w:w="15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76"/>
      </w:tblGrid>
      <w:tr w:rsidR="008A5D87" w:rsidRPr="007B789B" w:rsidTr="007B789B">
        <w:trPr>
          <w:trHeight w:val="2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t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iL</w:t>
            </w:r>
            <w:proofErr w:type="spellEnd"/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0,9168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0,8885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0,8466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0,8044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0,7666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0,7345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0,7081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0,6866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0,6692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0,6553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0,6442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0,6352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0,6281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0,6224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0,6179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0,6143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0,6114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0,6091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0,6073</w:t>
            </w:r>
          </w:p>
        </w:tc>
      </w:tr>
      <w:tr w:rsidR="008A5D87" w:rsidRPr="007B789B" w:rsidTr="007B789B">
        <w:trPr>
          <w:trHeight w:val="2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A5D87" w:rsidRPr="007B789B" w:rsidRDefault="008A5D87" w:rsidP="008A5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0,6058</w:t>
            </w:r>
          </w:p>
        </w:tc>
      </w:tr>
    </w:tbl>
    <w:p w:rsidR="009E63DC" w:rsidRDefault="009E63DC" w:rsidP="008A5D87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A5D87" w:rsidRPr="009E63DC" w:rsidRDefault="009E63DC" w:rsidP="008A5D8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3DC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89A1F6" wp14:editId="32174571">
            <wp:simplePos x="0" y="0"/>
            <wp:positionH relativeFrom="margin">
              <wp:posOffset>1383030</wp:posOffset>
            </wp:positionH>
            <wp:positionV relativeFrom="margin">
              <wp:posOffset>5320323</wp:posOffset>
            </wp:positionV>
            <wp:extent cx="3830320" cy="30099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63DC">
        <w:rPr>
          <w:rFonts w:ascii="Times New Roman" w:hAnsi="Times New Roman" w:cs="Times New Roman"/>
          <w:b/>
          <w:sz w:val="28"/>
          <w:szCs w:val="28"/>
          <w:lang w:val="uk-UA"/>
        </w:rPr>
        <w:t>Графік напруги на котушці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9E63DC">
        <w:rPr>
          <w:rFonts w:ascii="Times New Roman" w:hAnsi="Times New Roman" w:cs="Times New Roman"/>
          <w:b/>
          <w:position w:val="-12"/>
          <w:sz w:val="28"/>
          <w:szCs w:val="28"/>
          <w:lang w:val="uk-UA"/>
        </w:rPr>
        <w:object w:dxaOrig="3480" w:dyaOrig="380">
          <v:shape id="_x0000_i1108" type="#_x0000_t75" style="width:209.35pt;height:22.7pt" o:ole="">
            <v:imagedata r:id="rId94" o:title=""/>
          </v:shape>
          <o:OLEObject Type="Embed" ProgID="Equation.DSMT4" ShapeID="_x0000_i1108" DrawAspect="Content" ObjectID="_1619425031" r:id="rId95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9E63D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W w:w="1658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829"/>
      </w:tblGrid>
      <w:tr w:rsidR="003B3D38" w:rsidRPr="007B789B" w:rsidTr="007B789B">
        <w:trPr>
          <w:trHeight w:val="20"/>
        </w:trPr>
        <w:tc>
          <w:tcPr>
            <w:tcW w:w="8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t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proofErr w:type="spellStart"/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uL</w:t>
            </w:r>
            <w:proofErr w:type="spellEnd"/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15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14,884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13,22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11,168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9,1965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7,4694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6,0203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0,0035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4,8314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3,8677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0,0045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3,0919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2,4696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0,0055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1,9717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1,5737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1,2559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1,0021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0,0075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0,7996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0,638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0,0085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0,5091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0,4062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0,0095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0,3241</w:t>
            </w:r>
          </w:p>
        </w:tc>
      </w:tr>
      <w:tr w:rsidR="003B3D38" w:rsidRPr="007B789B" w:rsidTr="007B789B">
        <w:trPr>
          <w:trHeight w:val="20"/>
        </w:trPr>
        <w:tc>
          <w:tcPr>
            <w:tcW w:w="8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3D38" w:rsidRPr="007B789B" w:rsidRDefault="003B3D38" w:rsidP="003B3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7B789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0,2586</w:t>
            </w:r>
          </w:p>
        </w:tc>
      </w:tr>
    </w:tbl>
    <w:p w:rsidR="003B3D38" w:rsidRDefault="003B3D38" w:rsidP="008A5D87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B3D38" w:rsidRPr="008A5D87" w:rsidRDefault="003B3D38" w:rsidP="008A5D87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3B3D38" w:rsidRPr="008A5D87" w:rsidSect="007D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5E86"/>
    <w:rsid w:val="00021E80"/>
    <w:rsid w:val="0002791F"/>
    <w:rsid w:val="00063906"/>
    <w:rsid w:val="000B44A3"/>
    <w:rsid w:val="00160B6F"/>
    <w:rsid w:val="00161128"/>
    <w:rsid w:val="0017426F"/>
    <w:rsid w:val="00183A42"/>
    <w:rsid w:val="001B34B8"/>
    <w:rsid w:val="001B6919"/>
    <w:rsid w:val="001C2933"/>
    <w:rsid w:val="002018EE"/>
    <w:rsid w:val="00235AA7"/>
    <w:rsid w:val="002366BB"/>
    <w:rsid w:val="00243A99"/>
    <w:rsid w:val="0024469C"/>
    <w:rsid w:val="002453F1"/>
    <w:rsid w:val="00245625"/>
    <w:rsid w:val="002458BA"/>
    <w:rsid w:val="00263064"/>
    <w:rsid w:val="00286881"/>
    <w:rsid w:val="002C3B65"/>
    <w:rsid w:val="003A0BDF"/>
    <w:rsid w:val="003B3D38"/>
    <w:rsid w:val="003F174A"/>
    <w:rsid w:val="00435865"/>
    <w:rsid w:val="004562AA"/>
    <w:rsid w:val="00494F60"/>
    <w:rsid w:val="004A3D42"/>
    <w:rsid w:val="004B0616"/>
    <w:rsid w:val="004B3FF9"/>
    <w:rsid w:val="004D017B"/>
    <w:rsid w:val="00585789"/>
    <w:rsid w:val="005A0877"/>
    <w:rsid w:val="006235F5"/>
    <w:rsid w:val="00633460"/>
    <w:rsid w:val="00640B90"/>
    <w:rsid w:val="00665E86"/>
    <w:rsid w:val="00686C4B"/>
    <w:rsid w:val="00687450"/>
    <w:rsid w:val="006B4377"/>
    <w:rsid w:val="006F38B2"/>
    <w:rsid w:val="007000CA"/>
    <w:rsid w:val="00743765"/>
    <w:rsid w:val="0075668E"/>
    <w:rsid w:val="00772007"/>
    <w:rsid w:val="007813A8"/>
    <w:rsid w:val="007911AC"/>
    <w:rsid w:val="007A676A"/>
    <w:rsid w:val="007B7045"/>
    <w:rsid w:val="007B789B"/>
    <w:rsid w:val="007D19D1"/>
    <w:rsid w:val="007D39C4"/>
    <w:rsid w:val="007F56EB"/>
    <w:rsid w:val="00832652"/>
    <w:rsid w:val="0089701A"/>
    <w:rsid w:val="008A5D87"/>
    <w:rsid w:val="008D4537"/>
    <w:rsid w:val="008F26DE"/>
    <w:rsid w:val="009864B9"/>
    <w:rsid w:val="009A3121"/>
    <w:rsid w:val="009E63DC"/>
    <w:rsid w:val="00A44E47"/>
    <w:rsid w:val="00A4633E"/>
    <w:rsid w:val="00A86763"/>
    <w:rsid w:val="00A95708"/>
    <w:rsid w:val="00AD6909"/>
    <w:rsid w:val="00AF136D"/>
    <w:rsid w:val="00AF4C6B"/>
    <w:rsid w:val="00B23EF0"/>
    <w:rsid w:val="00B602CC"/>
    <w:rsid w:val="00B66607"/>
    <w:rsid w:val="00BC3E6C"/>
    <w:rsid w:val="00BE1197"/>
    <w:rsid w:val="00BE5389"/>
    <w:rsid w:val="00BE7EB8"/>
    <w:rsid w:val="00BE7EFA"/>
    <w:rsid w:val="00BF1D53"/>
    <w:rsid w:val="00C11F9D"/>
    <w:rsid w:val="00C42D88"/>
    <w:rsid w:val="00C5466F"/>
    <w:rsid w:val="00CB5BE3"/>
    <w:rsid w:val="00D20387"/>
    <w:rsid w:val="00D37BF0"/>
    <w:rsid w:val="00D47250"/>
    <w:rsid w:val="00D517A6"/>
    <w:rsid w:val="00D55933"/>
    <w:rsid w:val="00D929A2"/>
    <w:rsid w:val="00DD216F"/>
    <w:rsid w:val="00DE1C0A"/>
    <w:rsid w:val="00E31174"/>
    <w:rsid w:val="00E36CD9"/>
    <w:rsid w:val="00E51B7B"/>
    <w:rsid w:val="00E71A58"/>
    <w:rsid w:val="00E74413"/>
    <w:rsid w:val="00EB53A5"/>
    <w:rsid w:val="00EC4070"/>
    <w:rsid w:val="00EE09DA"/>
    <w:rsid w:val="00F051BB"/>
    <w:rsid w:val="00F17D30"/>
    <w:rsid w:val="00F32DBC"/>
    <w:rsid w:val="00F54338"/>
    <w:rsid w:val="00F752C3"/>
    <w:rsid w:val="00F867AC"/>
    <w:rsid w:val="00FA5AD6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1578"/>
  <w15:docId w15:val="{2C121ADF-1D12-4C64-8D7F-E79A2308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E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63" Type="http://schemas.openxmlformats.org/officeDocument/2006/relationships/image" Target="media/image32.wmf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20.png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image" Target="media/image1.png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90" Type="http://schemas.openxmlformats.org/officeDocument/2006/relationships/image" Target="media/image45.png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3.png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image" Target="media/image46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E22E8-0CB9-44AC-B212-B2E7B007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Варвара Молчанова</cp:lastModifiedBy>
  <cp:revision>56</cp:revision>
  <cp:lastPrinted>2019-05-15T06:40:00Z</cp:lastPrinted>
  <dcterms:created xsi:type="dcterms:W3CDTF">2017-10-11T08:50:00Z</dcterms:created>
  <dcterms:modified xsi:type="dcterms:W3CDTF">2019-05-15T08:28:00Z</dcterms:modified>
</cp:coreProperties>
</file>