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Lines w:val="0"/>
        <w:spacing w:after="120" w:before="24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Лабораторна робота №1</w:t>
      </w:r>
    </w:p>
    <w:p w:rsidR="00000000" w:rsidDel="00000000" w:rsidP="00000000" w:rsidRDefault="00000000" w:rsidRPr="00000000" w14:paraId="00000002">
      <w:pPr>
        <w:keepNext w:val="1"/>
        <w:spacing w:after="120" w:before="240" w:line="240" w:lineRule="auto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Створення мінімального програмного проекту на мові асемблера.</w:t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Мета: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Створити мінімальний проект, перевірити виконання відлагоджувачем.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1"/>
        <w:spacing w:after="80" w:before="36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afz9lv74ic93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 Порядок виконання</w:t>
      </w:r>
    </w:p>
    <w:p w:rsidR="00000000" w:rsidDel="00000000" w:rsidP="00000000" w:rsidRDefault="00000000" w:rsidRPr="00000000" w14:paraId="00000005">
      <w:pPr>
        <w:spacing w:after="14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Створіть файл </w:t>
      </w:r>
      <w:r w:rsidDel="00000000" w:rsidR="00000000" w:rsidRPr="00000000">
        <w:rPr>
          <w:rFonts w:ascii="Inconsolata" w:cs="Inconsolata" w:eastAsia="Inconsolata" w:hAnsi="Inconsolata"/>
          <w:b w:val="1"/>
          <w:sz w:val="28"/>
          <w:szCs w:val="28"/>
          <w:rtl w:val="0"/>
        </w:rPr>
        <w:t xml:space="preserve">start.S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у директорії проекту(створіть директорію проекту).</w:t>
      </w:r>
    </w:p>
    <w:p w:rsidR="00000000" w:rsidDel="00000000" w:rsidP="00000000" w:rsidRDefault="00000000" w:rsidRPr="00000000" w14:paraId="00000006">
      <w:pPr>
        <w:spacing w:after="14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Цей файл потрібен для зберігання таблиці векторів виключень (про неї детальніше буде в лабораторній роботі №3) та для мітки </w:t>
      </w:r>
      <w:r w:rsidDel="00000000" w:rsidR="00000000" w:rsidRPr="00000000">
        <w:rPr>
          <w:rFonts w:ascii="Inconsolata" w:cs="Inconsolata" w:eastAsia="Inconsolata" w:hAnsi="Inconsolata"/>
          <w:b w:val="1"/>
          <w:sz w:val="28"/>
          <w:szCs w:val="28"/>
          <w:rtl w:val="0"/>
        </w:rPr>
        <w:t xml:space="preserve">hard_reset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 якої починається виконання програми.</w:t>
      </w:r>
    </w:p>
    <w:p w:rsidR="00000000" w:rsidDel="00000000" w:rsidP="00000000" w:rsidRDefault="00000000" w:rsidRPr="00000000" w14:paraId="00000007">
      <w:pPr>
        <w:spacing w:after="14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Зверніть увагу на розширення файлу, воно має значення для компілятора:</w:t>
      </w:r>
    </w:p>
    <w:tbl>
      <w:tblPr>
        <w:tblStyle w:val="Table1"/>
        <w:tblW w:w="9972.0" w:type="dxa"/>
        <w:jc w:val="left"/>
        <w:tblInd w:w="0.0" w:type="dxa"/>
        <w:tblLayout w:type="fixed"/>
        <w:tblLook w:val="0000"/>
      </w:tblPr>
      <w:tblGrid>
        <w:gridCol w:w="9972"/>
        <w:tblGridChange w:id="0">
          <w:tblGrid>
            <w:gridCol w:w="997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onsolas" w:cs="Consolas" w:eastAsia="Consolas" w:hAnsi="Consolas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070a0"/>
                <w:sz w:val="20"/>
                <w:szCs w:val="20"/>
                <w:rtl w:val="0"/>
              </w:rPr>
              <w:t xml:space="preserve">.syntax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0add5"/>
                <w:sz w:val="20"/>
                <w:szCs w:val="20"/>
                <w:rtl w:val="0"/>
              </w:rPr>
              <w:t xml:space="preserve">unified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onsolas" w:cs="Consolas" w:eastAsia="Consolas" w:hAnsi="Consolas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070a0"/>
                <w:sz w:val="20"/>
                <w:szCs w:val="20"/>
                <w:rtl w:val="0"/>
              </w:rPr>
              <w:t xml:space="preserve">.cpu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0add5"/>
                <w:sz w:val="20"/>
                <w:szCs w:val="20"/>
                <w:rtl w:val="0"/>
              </w:rPr>
              <w:t xml:space="preserve">cortex-m4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onsolas" w:cs="Consolas" w:eastAsia="Consolas" w:hAnsi="Consolas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//</w:t>
            </w:r>
            <w:r w:rsidDel="00000000" w:rsidR="00000000" w:rsidRPr="00000000">
              <w:rPr>
                <w:rFonts w:ascii="Consolas" w:cs="Consolas" w:eastAsia="Consolas" w:hAnsi="Consolas"/>
                <w:color w:val="4070a0"/>
                <w:sz w:val="20"/>
                <w:szCs w:val="20"/>
                <w:rtl w:val="0"/>
              </w:rPr>
              <w:t xml:space="preserve">.fpu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0add5"/>
                <w:sz w:val="20"/>
                <w:szCs w:val="20"/>
                <w:rtl w:val="0"/>
              </w:rPr>
              <w:t xml:space="preserve">softvfp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onsolas" w:cs="Consolas" w:eastAsia="Consolas" w:hAnsi="Consolas"/>
                <w:color w:val="4070a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070a0"/>
                <w:sz w:val="20"/>
                <w:szCs w:val="20"/>
                <w:rtl w:val="0"/>
              </w:rPr>
              <w:t xml:space="preserve">.thumb</w:t>
            </w:r>
          </w:p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Consolas" w:cs="Consolas" w:eastAsia="Consolas" w:hAnsi="Consolas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// </w:t>
            </w:r>
            <w:r w:rsidDel="00000000" w:rsidR="00000000" w:rsidRPr="00000000">
              <w:rPr>
                <w:rFonts w:ascii="Consolas" w:cs="Consolas" w:eastAsia="Consolas" w:hAnsi="Consolas"/>
                <w:color w:val="06287e"/>
                <w:sz w:val="20"/>
                <w:szCs w:val="20"/>
                <w:rtl w:val="0"/>
              </w:rPr>
              <w:t xml:space="preserve">Global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0add5"/>
                <w:sz w:val="20"/>
                <w:szCs w:val="20"/>
                <w:rtl w:val="0"/>
              </w:rPr>
              <w:t xml:space="preserve">memory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0add5"/>
                <w:sz w:val="20"/>
                <w:szCs w:val="20"/>
                <w:rtl w:val="0"/>
              </w:rPr>
              <w:t xml:space="preserve">locations.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onsolas" w:cs="Consolas" w:eastAsia="Consolas" w:hAnsi="Consolas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070a0"/>
                <w:sz w:val="20"/>
                <w:szCs w:val="20"/>
                <w:rtl w:val="0"/>
              </w:rPr>
              <w:t xml:space="preserve">.global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0add5"/>
                <w:sz w:val="20"/>
                <w:szCs w:val="20"/>
                <w:rtl w:val="0"/>
              </w:rPr>
              <w:t xml:space="preserve">vtable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onsolas" w:cs="Consolas" w:eastAsia="Consolas" w:hAnsi="Consolas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070a0"/>
                <w:sz w:val="20"/>
                <w:szCs w:val="20"/>
                <w:rtl w:val="0"/>
              </w:rPr>
              <w:t xml:space="preserve">.global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0add5"/>
                <w:sz w:val="20"/>
                <w:szCs w:val="20"/>
                <w:rtl w:val="0"/>
              </w:rPr>
              <w:t xml:space="preserve">reset_handler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onsolas" w:cs="Consolas" w:eastAsia="Consolas" w:hAnsi="Consolas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/*</w:t>
            </w:r>
          </w:p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onsolas" w:cs="Consolas" w:eastAsia="Consolas" w:hAnsi="Consolas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06287e"/>
                <w:sz w:val="20"/>
                <w:szCs w:val="20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0add5"/>
                <w:sz w:val="20"/>
                <w:szCs w:val="20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onsolas" w:cs="Consolas" w:eastAsia="Consolas" w:hAnsi="Consolas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*/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onsolas" w:cs="Consolas" w:eastAsia="Consolas" w:hAnsi="Consolas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070a0"/>
                <w:sz w:val="20"/>
                <w:szCs w:val="20"/>
                <w:rtl w:val="0"/>
              </w:rPr>
              <w:t xml:space="preserve">.type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0add5"/>
                <w:sz w:val="20"/>
                <w:szCs w:val="20"/>
                <w:rtl w:val="0"/>
              </w:rPr>
              <w:t xml:space="preserve">vtable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, %</w:t>
            </w:r>
            <w:r w:rsidDel="00000000" w:rsidR="00000000" w:rsidRPr="00000000">
              <w:rPr>
                <w:rFonts w:ascii="Consolas" w:cs="Consolas" w:eastAsia="Consolas" w:hAnsi="Consolas"/>
                <w:color w:val="60add5"/>
                <w:sz w:val="20"/>
                <w:szCs w:val="20"/>
                <w:rtl w:val="0"/>
              </w:rPr>
              <w:t xml:space="preserve">object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onsolas" w:cs="Consolas" w:eastAsia="Consolas" w:hAnsi="Consolas"/>
                <w:b w:val="1"/>
                <w:color w:val="00207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2070"/>
                <w:sz w:val="20"/>
                <w:szCs w:val="20"/>
                <w:rtl w:val="0"/>
              </w:rPr>
              <w:t xml:space="preserve">vtable:</w:t>
            </w:r>
          </w:p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onsolas" w:cs="Consolas" w:eastAsia="Consolas" w:hAnsi="Consolas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4070a0"/>
                <w:sz w:val="20"/>
                <w:szCs w:val="20"/>
                <w:rtl w:val="0"/>
              </w:rPr>
              <w:t xml:space="preserve">.word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0add5"/>
                <w:sz w:val="20"/>
                <w:szCs w:val="20"/>
                <w:rtl w:val="0"/>
              </w:rPr>
              <w:t xml:space="preserve">__stack_start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onsolas" w:cs="Consolas" w:eastAsia="Consolas" w:hAnsi="Consolas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4070a0"/>
                <w:sz w:val="20"/>
                <w:szCs w:val="20"/>
                <w:rtl w:val="0"/>
              </w:rPr>
              <w:t xml:space="preserve">.word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0add5"/>
                <w:sz w:val="20"/>
                <w:szCs w:val="20"/>
                <w:rtl w:val="0"/>
              </w:rPr>
              <w:t xml:space="preserve">__hard_reset__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onsolas" w:cs="Consolas" w:eastAsia="Consolas" w:hAnsi="Consolas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4070a0"/>
                <w:sz w:val="20"/>
                <w:szCs w:val="20"/>
                <w:rtl w:val="0"/>
              </w:rPr>
              <w:t xml:space="preserve">.size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0add5"/>
                <w:sz w:val="20"/>
                <w:szCs w:val="20"/>
                <w:rtl w:val="0"/>
              </w:rPr>
              <w:t xml:space="preserve">vtable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0add5"/>
                <w:sz w:val="20"/>
                <w:szCs w:val="20"/>
                <w:rtl w:val="0"/>
              </w:rPr>
              <w:t xml:space="preserve">.-vtable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onsolas" w:cs="Consolas" w:eastAsia="Consolas" w:hAnsi="Consolas"/>
                <w:b w:val="1"/>
                <w:color w:val="00207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2070"/>
                <w:sz w:val="20"/>
                <w:szCs w:val="20"/>
                <w:rtl w:val="0"/>
              </w:rPr>
              <w:t xml:space="preserve">__hard_reset__: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onsolas" w:cs="Consolas" w:eastAsia="Consolas" w:hAnsi="Consolas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6287e"/>
                <w:sz w:val="20"/>
                <w:szCs w:val="20"/>
                <w:rtl w:val="0"/>
              </w:rPr>
              <w:t xml:space="preserve">ldr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0add5"/>
                <w:sz w:val="20"/>
                <w:szCs w:val="20"/>
                <w:rtl w:val="0"/>
              </w:rPr>
              <w:t xml:space="preserve">r0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, =</w:t>
            </w:r>
            <w:r w:rsidDel="00000000" w:rsidR="00000000" w:rsidRPr="00000000">
              <w:rPr>
                <w:rFonts w:ascii="Consolas" w:cs="Consolas" w:eastAsia="Consolas" w:hAnsi="Consolas"/>
                <w:color w:val="60add5"/>
                <w:sz w:val="20"/>
                <w:szCs w:val="20"/>
                <w:rtl w:val="0"/>
              </w:rPr>
              <w:t xml:space="preserve">__stack_start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onsolas" w:cs="Consolas" w:eastAsia="Consolas" w:hAnsi="Consolas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6287e"/>
                <w:sz w:val="20"/>
                <w:szCs w:val="20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0add5"/>
                <w:sz w:val="20"/>
                <w:szCs w:val="20"/>
                <w:rtl w:val="0"/>
              </w:rPr>
              <w:t xml:space="preserve">sp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0add5"/>
                <w:sz w:val="20"/>
                <w:szCs w:val="20"/>
                <w:rtl w:val="0"/>
              </w:rPr>
              <w:t xml:space="preserve">r0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283" w:line="240" w:lineRule="auto"/>
              <w:rPr>
                <w:rFonts w:ascii="Inconsolata" w:cs="Inconsolata" w:eastAsia="Inconsolata" w:hAnsi="Inconsolata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6287e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0add5"/>
                <w:sz w:val="20"/>
                <w:szCs w:val="20"/>
                <w:rtl w:val="0"/>
              </w:rPr>
              <w:t xml:space="preserve">__hard_reset__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Створіть файл </w:t>
      </w:r>
      <w:r w:rsidDel="00000000" w:rsidR="00000000" w:rsidRPr="00000000">
        <w:rPr>
          <w:rFonts w:ascii="Inconsolata" w:cs="Inconsolata" w:eastAsia="Inconsolata" w:hAnsi="Inconsolata"/>
          <w:b w:val="1"/>
          <w:sz w:val="28"/>
          <w:szCs w:val="28"/>
          <w:rtl w:val="0"/>
        </w:rPr>
        <w:t xml:space="preserve">lscript.ld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Це скрипт лінкера, який вказує скільки пам'яті може використовувати програма:</w:t>
      </w:r>
    </w:p>
    <w:tbl>
      <w:tblPr>
        <w:tblStyle w:val="Table2"/>
        <w:tblW w:w="9972.0" w:type="dxa"/>
        <w:jc w:val="left"/>
        <w:tblInd w:w="0.0" w:type="dxa"/>
        <w:tblLayout w:type="fixed"/>
        <w:tblLook w:val="0000"/>
      </w:tblPr>
      <w:tblGrid>
        <w:gridCol w:w="9972"/>
        <w:tblGridChange w:id="0">
          <w:tblGrid>
            <w:gridCol w:w="997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/* linker script for stm32f1</w:t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* platforms 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* Define the end of RAM and limit of stack memory</w:t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*/</w:t>
            </w:r>
          </w:p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MEMORY</w:t>
            </w:r>
          </w:p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{   </w:t>
            </w:r>
          </w:p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/* We mark flash memory as read-only, since that is where the program lives. STM32 chips map their flash memory to start at 0x08000000, and we have 32KB of flash memory available. */</w:t>
            </w:r>
          </w:p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FLASH ( rx )      : ORIGIN = 0x08000000, LENGTH = 1M</w:t>
            </w:r>
          </w:p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/*  We mark the RAM as read/write, and as mentioned above it is 4KB long starting at address 0x20000000. */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RAM ( rxw )       : ORIGIN = 0x20000000, LENGTH = 128K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__stack_start = ORIGIN(RAM) + LENGTH(RAM); /* Start of the stack address */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spacing w:after="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Зберіть проект, для цього виконайте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C">
      <w:pPr>
        <w:spacing w:after="140" w:line="27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&gt;&gt;&gt; arm-none-eabi-gcc -x assembler-with-cpp -c -O0 -g3 -mcpu=cortex-m4 -mthumb -Wall start.S -o start.o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40" w:line="27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&gt;&gt;&gt; arm-none-eabi-gcc start.o -mcpu=cortex-m4 -mthumb -Wall --specs=nosys.specs -nostdlib -lgcc -T./lscript.ld -o firmware.elf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40" w:line="27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&gt;&gt;&gt; arm-none-eabi-objcopy -O binary -F elf32-littlearm  firmware.elf  firmware.bin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4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виході маємо бінарний файл.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4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Після цього можна виконати цей код в qemu, використавши відлагоджувач </w:t>
      </w:r>
      <w:r w:rsidDel="00000000" w:rsidR="00000000" w:rsidRPr="00000000">
        <w:rPr>
          <w:rFonts w:ascii="Inconsolata" w:cs="Inconsolata" w:eastAsia="Inconsolata" w:hAnsi="Inconsolata"/>
          <w:b w:val="1"/>
          <w:sz w:val="28"/>
          <w:szCs w:val="28"/>
          <w:rtl w:val="0"/>
        </w:rPr>
        <w:t xml:space="preserve">gdb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1">
      <w:pPr>
        <w:spacing w:after="14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Записати в </w:t>
      </w:r>
      <w:r w:rsidDel="00000000" w:rsidR="00000000" w:rsidRPr="00000000">
        <w:rPr>
          <w:rFonts w:ascii="Inconsolata" w:cs="Inconsolata" w:eastAsia="Inconsolata" w:hAnsi="Inconsolata"/>
          <w:b w:val="1"/>
          <w:sz w:val="28"/>
          <w:szCs w:val="28"/>
          <w:rtl w:val="0"/>
        </w:rPr>
        <w:t xml:space="preserve">PATH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де знаходиться qemu, зверніть увагу, це потрібно робити кожного разу коли запускаєте консоль, тому краще всього додати наступний рядок в, наприклад, </w:t>
      </w:r>
      <w:r w:rsidDel="00000000" w:rsidR="00000000" w:rsidRPr="00000000">
        <w:rPr>
          <w:rFonts w:ascii="Inconsolata" w:cs="Inconsolata" w:eastAsia="Inconsolata" w:hAnsi="Inconsolata"/>
          <w:b w:val="1"/>
          <w:sz w:val="28"/>
          <w:szCs w:val="28"/>
          <w:rtl w:val="0"/>
        </w:rPr>
        <w:t xml:space="preserve">/home/user/.bashrc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файл:</w:t>
      </w:r>
    </w:p>
    <w:p w:rsidR="00000000" w:rsidDel="00000000" w:rsidP="00000000" w:rsidRDefault="00000000" w:rsidRPr="00000000" w14:paraId="00000032">
      <w:pPr>
        <w:spacing w:after="140" w:line="276" w:lineRule="auto"/>
        <w:rPr>
          <w:rFonts w:ascii="Inconsolata" w:cs="Inconsolata" w:eastAsia="Inconsolata" w:hAnsi="Inconsolata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sz w:val="28"/>
          <w:szCs w:val="28"/>
          <w:rtl w:val="0"/>
        </w:rPr>
        <w:t xml:space="preserve">PATH=$PATH:~/opt/xPacks/qemu-arm/2.8.0-7/bin/</w:t>
      </w:r>
    </w:p>
    <w:p w:rsidR="00000000" w:rsidDel="00000000" w:rsidP="00000000" w:rsidRDefault="00000000" w:rsidRPr="00000000" w14:paraId="00000033">
      <w:pPr>
        <w:spacing w:after="1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4">
      <w:pPr>
        <w:spacing w:after="1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&gt;&gt;&gt; qemu-system-gnuarmeclipse --verbose --verbose --board STM32F4-Discovery --mcu STM32F407VG -d unimp,guest_errors --image firmware.bin --semihosting-config enable=on,target=native -s -S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4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флагами </w:t>
      </w:r>
      <w:r w:rsidDel="00000000" w:rsidR="00000000" w:rsidRPr="00000000">
        <w:rPr>
          <w:rFonts w:ascii="Inconsolata" w:cs="Inconsolata" w:eastAsia="Inconsolata" w:hAnsi="Inconsolata"/>
          <w:b w:val="1"/>
          <w:sz w:val="28"/>
          <w:szCs w:val="28"/>
          <w:rtl w:val="0"/>
        </w:rPr>
        <w:t xml:space="preserve">-s -S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qemu очікує підключення зовнішнього відлагоджувального ПО з портом </w:t>
      </w:r>
      <w:r w:rsidDel="00000000" w:rsidR="00000000" w:rsidRPr="00000000">
        <w:rPr>
          <w:rFonts w:ascii="Inconsolata" w:cs="Inconsolata" w:eastAsia="Inconsolata" w:hAnsi="Inconsolata"/>
          <w:b w:val="1"/>
          <w:sz w:val="28"/>
          <w:szCs w:val="28"/>
          <w:rtl w:val="0"/>
        </w:rPr>
        <w:t xml:space="preserve">tcp::1234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Відкриваємо нове вікно терміналу та виконуємо (в залежності від того, який тулчейн із “вступу” було інстальовано):</w:t>
      </w:r>
    </w:p>
    <w:p w:rsidR="00000000" w:rsidDel="00000000" w:rsidP="00000000" w:rsidRDefault="00000000" w:rsidRPr="00000000" w14:paraId="00000036">
      <w:pPr>
        <w:spacing w:after="140" w:line="276" w:lineRule="auto"/>
        <w:rPr>
          <w:rFonts w:ascii="Inconsolata" w:cs="Inconsolata" w:eastAsia="Inconsolata" w:hAnsi="Inconsolata"/>
          <w:b w:val="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&gt;&gt;&gt; gdb-multiarch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firmware.elf</w:t>
      </w:r>
      <w:r w:rsidDel="00000000" w:rsidR="00000000" w:rsidRPr="00000000">
        <w:rPr>
          <w:rFonts w:ascii="Inconsolata" w:cs="Inconsolata" w:eastAsia="Inconsolata" w:hAnsi="Inconsolata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after="140" w:line="276" w:lineRule="auto"/>
        <w:rPr>
          <w:rFonts w:ascii="Inconsolata" w:cs="Inconsolata" w:eastAsia="Inconsolata" w:hAnsi="Inconsolata"/>
          <w:b w:val="1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b w:val="1"/>
          <w:sz w:val="24"/>
          <w:szCs w:val="24"/>
          <w:rtl w:val="0"/>
        </w:rPr>
        <w:t xml:space="preserve">АБО </w:t>
      </w:r>
    </w:p>
    <w:p w:rsidR="00000000" w:rsidDel="00000000" w:rsidP="00000000" w:rsidRDefault="00000000" w:rsidRPr="00000000" w14:paraId="00000038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&gt;&gt;&gt; arm-none-eabi-gdb firmware.elf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разі успіху:</w:t>
      </w:r>
    </w:p>
    <w:p w:rsidR="00000000" w:rsidDel="00000000" w:rsidP="00000000" w:rsidRDefault="00000000" w:rsidRPr="00000000" w14:paraId="0000003B">
      <w:pPr>
        <w:spacing w:after="140" w:line="27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For help, type "help".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40" w:line="27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     Type "apropos word" to search for commands related to "word"...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40" w:line="27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     Reading symbols from firmware.elf...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40" w:line="276" w:lineRule="auto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     (gdb)</w:t>
      </w:r>
    </w:p>
    <w:p w:rsidR="00000000" w:rsidDel="00000000" w:rsidP="00000000" w:rsidRDefault="00000000" w:rsidRPr="00000000" w14:paraId="0000003F">
      <w:pPr>
        <w:spacing w:after="14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Вводимо </w:t>
      </w:r>
      <w:r w:rsidDel="00000000" w:rsidR="00000000" w:rsidRPr="00000000">
        <w:rPr>
          <w:rFonts w:ascii="Inconsolata" w:cs="Inconsolata" w:eastAsia="Inconsolata" w:hAnsi="Inconsolata"/>
          <w:b w:val="1"/>
          <w:sz w:val="28"/>
          <w:szCs w:val="28"/>
          <w:rtl w:val="0"/>
        </w:rPr>
        <w:t xml:space="preserve">target extended-remote:1234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Тепер програма готова для відлагодження.</w:t>
      </w:r>
    </w:p>
    <w:p w:rsidR="00000000" w:rsidDel="00000000" w:rsidP="00000000" w:rsidRDefault="00000000" w:rsidRPr="00000000" w14:paraId="00000040">
      <w:pPr>
        <w:spacing w:after="14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Далі програма очікує введення команд </w:t>
      </w:r>
      <w:r w:rsidDel="00000000" w:rsidR="00000000" w:rsidRPr="00000000">
        <w:rPr>
          <w:rFonts w:ascii="Inconsolata" w:cs="Inconsolata" w:eastAsia="Inconsolata" w:hAnsi="Inconsolata"/>
          <w:b w:val="1"/>
          <w:sz w:val="28"/>
          <w:szCs w:val="28"/>
          <w:rtl w:val="0"/>
        </w:rPr>
        <w:t xml:space="preserve">gdb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Для того щоб виконати по кроково вводимо: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&gt;&gt;&gt; step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Далі натискаємо Enter та виконуємо програму.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Тепер можна автоматизувати створення прошивки.</w:t>
      </w:r>
    </w:p>
    <w:p w:rsidR="00000000" w:rsidDel="00000000" w:rsidP="00000000" w:rsidRDefault="00000000" w:rsidRPr="00000000" w14:paraId="00000043">
      <w:pPr>
        <w:spacing w:after="14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Створіть GNU Makefile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tbl>
      <w:tblPr>
        <w:tblStyle w:val="Table3"/>
        <w:tblW w:w="9972.0" w:type="dxa"/>
        <w:jc w:val="left"/>
        <w:tblInd w:w="0.0" w:type="dxa"/>
        <w:tblLayout w:type="fixed"/>
        <w:tblLook w:val="0000"/>
      </w:tblPr>
      <w:tblGrid>
        <w:gridCol w:w="9972"/>
        <w:tblGridChange w:id="0">
          <w:tblGrid>
            <w:gridCol w:w="997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SDK_PREFIX?=arm-none-eabi-</w:t>
            </w:r>
          </w:p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CC = $(SDK_PREFIX)gcc</w:t>
            </w:r>
          </w:p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LD = $(SDK_PREFIX)ld</w:t>
            </w:r>
          </w:p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SIZE = $(SDK_PREFIX)size</w:t>
            </w:r>
          </w:p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OBJCOPY = $(SDK_PREFIX)objcopy</w:t>
            </w:r>
          </w:p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QEMU = qemu-system-gnuarmeclipse</w:t>
            </w:r>
          </w:p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BOARD ?= STM32F4-Discovery</w:t>
            </w:r>
          </w:p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MCU=STM32F407VG</w:t>
            </w:r>
          </w:p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TARGET=firmware</w:t>
            </w:r>
          </w:p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CPU_CC=cortex-m4</w:t>
            </w:r>
          </w:p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TCP_ADDR=1234</w:t>
            </w:r>
          </w:p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deps = \</w:t>
            </w:r>
          </w:p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ab/>
              <w:t xml:space="preserve">   start.S</w:t>
              <w:tab/>
              <w:t xml:space="preserve">\</w:t>
            </w:r>
          </w:p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ab/>
              <w:t xml:space="preserve">   lscript.ld</w:t>
            </w:r>
          </w:p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all: target</w:t>
            </w:r>
          </w:p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target:</w:t>
            </w:r>
          </w:p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ab/>
              <w:t xml:space="preserve">$(CC) -x assembler-with-cpp -c -O0 -g3 -mcpu=$(CPU_CC)  -Wall start.S -o start.o</w:t>
            </w:r>
          </w:p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ab/>
              <w:t xml:space="preserve">$(CC) start.o -mcpu=$(CPU_CC)  -Wall --specs=nosys.specs -nostdlib -lgcc -T./lscript.ld -o $(TARGET).elf</w:t>
            </w:r>
          </w:p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ab/>
              <w:t xml:space="preserve">$(OBJCOPY) -O binary -F elf32-littlearm  $(TARGET).elf  $(TARGET).bin</w:t>
            </w:r>
          </w:p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qemu:</w:t>
            </w:r>
          </w:p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ab/>
              <w:t xml:space="preserve">$(QEMU)  --verbose --verbose --board $(BOARD) --mcu $(MCU) -d unimp,guest_errors --image $(TARGET).bin --semihosting-config enable=on,target=native -gdb tcp::$(TCP_ADDR)  -S</w:t>
            </w:r>
          </w:p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clean:</w:t>
            </w:r>
          </w:p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ab/>
              <w:t xml:space="preserve">-rm *.o</w:t>
            </w:r>
          </w:p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ab/>
              <w:t xml:space="preserve">-rm *.elf</w:t>
            </w:r>
          </w:p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Inconsolata" w:cs="Inconsolata" w:eastAsia="Inconsolata" w:hAnsi="Inconsolata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ab/>
              <w:t xml:space="preserve">-rm *.bin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spacing w:after="1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40" w:line="276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Команда </w:t>
      </w:r>
      <w:r w:rsidDel="00000000" w:rsidR="00000000" w:rsidRPr="00000000">
        <w:rPr>
          <w:rFonts w:ascii="Inconsolata" w:cs="Inconsolata" w:eastAsia="Inconsolata" w:hAnsi="Inconsolata"/>
          <w:b w:val="1"/>
          <w:sz w:val="28"/>
          <w:szCs w:val="28"/>
          <w:rtl w:val="0"/>
        </w:rPr>
        <w:t xml:space="preserve">make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створить прошивку, команда </w:t>
      </w:r>
      <w:r w:rsidDel="00000000" w:rsidR="00000000" w:rsidRPr="00000000">
        <w:rPr>
          <w:rFonts w:ascii="Inconsolata" w:cs="Inconsolata" w:eastAsia="Inconsolata" w:hAnsi="Inconsolata"/>
          <w:b w:val="1"/>
          <w:sz w:val="28"/>
          <w:szCs w:val="28"/>
          <w:rtl w:val="0"/>
        </w:rPr>
        <w:t xml:space="preserve">make qemu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запустить емулятор з вищезазначеними налаштуваннями.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1"/>
        <w:keepLines w:val="1"/>
        <w:spacing w:after="140" w:before="360" w:line="276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2p0rpjwsyddr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3.2 Додаткові матеріали </w:t>
      </w:r>
    </w:p>
    <w:p w:rsidR="00000000" w:rsidDel="00000000" w:rsidP="00000000" w:rsidRDefault="00000000" w:rsidRPr="00000000" w14:paraId="00000062">
      <w:pPr>
        <w:widowControl w:val="0"/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Документація на qemu: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hyperlink r:id="rId6">
        <w:r w:rsidDel="00000000" w:rsidR="00000000" w:rsidRPr="00000000">
          <w:rPr>
            <w:rFonts w:ascii="Calibri" w:cs="Calibri" w:eastAsia="Calibri" w:hAnsi="Calibri"/>
            <w:color w:val="000080"/>
            <w:sz w:val="28"/>
            <w:szCs w:val="28"/>
            <w:u w:val="single"/>
            <w:rtl w:val="0"/>
          </w:rPr>
          <w:t xml:space="preserve">https://gnu-mcu-eclipse.github.io/qemu/options/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Команди для відлагоджування: </w:t>
      </w:r>
      <w:hyperlink r:id="rId7">
        <w:r w:rsidDel="00000000" w:rsidR="00000000" w:rsidRPr="00000000">
          <w:rPr>
            <w:rFonts w:ascii="Calibri" w:cs="Calibri" w:eastAsia="Calibri" w:hAnsi="Calibri"/>
            <w:color w:val="000080"/>
            <w:sz w:val="28"/>
            <w:szCs w:val="28"/>
            <w:u w:val="single"/>
            <w:rtl w:val="0"/>
          </w:rPr>
          <w:t xml:space="preserve">https://web.stanford.edu/class/archive/cs/cs107/cs107.1196/resources/gdb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line="276" w:lineRule="auto"/>
        <w:ind w:left="720"/>
        <w:rPr>
          <w:rFonts w:ascii="Calibri" w:cs="Calibri" w:eastAsia="Calibri" w:hAnsi="Calibri"/>
          <w:color w:val="000080"/>
          <w:sz w:val="28"/>
          <w:szCs w:val="28"/>
          <w:u w:val="single"/>
        </w:rPr>
      </w:pPr>
      <w:hyperlink r:id="rId8">
        <w:r w:rsidDel="00000000" w:rsidR="00000000" w:rsidRPr="00000000">
          <w:rPr>
            <w:rFonts w:ascii="Calibri" w:cs="Calibri" w:eastAsia="Calibri" w:hAnsi="Calibri"/>
            <w:color w:val="000080"/>
            <w:sz w:val="28"/>
            <w:szCs w:val="28"/>
            <w:u w:val="single"/>
            <w:rtl w:val="0"/>
          </w:rPr>
          <w:t xml:space="preserve">https://linux.die.net/man/1/gdb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after="140" w:line="276" w:lineRule="auto"/>
        <w:ind w:left="720"/>
        <w:rPr>
          <w:rFonts w:ascii="Calibri" w:cs="Calibri" w:eastAsia="Calibri" w:hAnsi="Calibri"/>
          <w:color w:val="000080"/>
          <w:sz w:val="28"/>
          <w:szCs w:val="28"/>
          <w:u w:val="single"/>
        </w:rPr>
      </w:pPr>
      <w:hyperlink r:id="rId9">
        <w:r w:rsidDel="00000000" w:rsidR="00000000" w:rsidRPr="00000000">
          <w:rPr>
            <w:rFonts w:ascii="Calibri" w:cs="Calibri" w:eastAsia="Calibri" w:hAnsi="Calibri"/>
            <w:color w:val="000080"/>
            <w:sz w:val="28"/>
            <w:szCs w:val="28"/>
            <w:u w:val="single"/>
            <w:rtl w:val="0"/>
          </w:rPr>
          <w:t xml:space="preserve">http://users.ece.utexas.edu/~adnan/gdb-refcard.pdf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  <w:font w:name="Calibri"/>
  <w:font w:name="Inconsolata">
    <w:embedRegular w:fontKey="{00000000-0000-0000-0000-000000000000}" r:id="rId1" w:subsetted="0"/>
    <w:embedBold w:fontKey="{00000000-0000-0000-0000-000000000000}" r:id="rId2" w:subsetted="0"/>
  </w:font>
  <w:font w:name="Droid Sans Mon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users.ece.utexas.edu/~adnan/gdb-refcard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gnu-mcu-eclipse.github.io/qemu/options/" TargetMode="External"/><Relationship Id="rId7" Type="http://schemas.openxmlformats.org/officeDocument/2006/relationships/hyperlink" Target="https://web.stanford.edu/class/archive/cs/cs107/cs107.1196/resources/gdb" TargetMode="External"/><Relationship Id="rId8" Type="http://schemas.openxmlformats.org/officeDocument/2006/relationships/hyperlink" Target="https://linux.die.net/man/1/gdb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consolata-regular.ttf"/><Relationship Id="rId2" Type="http://schemas.openxmlformats.org/officeDocument/2006/relationships/font" Target="fonts/Inconsolat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