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987165" cy="61087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61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МІНІСТЕРСТВО ОСВІТИ ТА НАУКИ УКРАЇНИ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6"/>
          <w:szCs w:val="26"/>
          <w:rtl w:val="0"/>
        </w:rPr>
        <w:t xml:space="preserve">НАЦІОНАЛЬНИЙ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ТЕХНІЧНИЙ УНІВЕРСИТЕТ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«КИЇВСЬКИЙ ПОЛІТЕХНІЧНИЙ ІНСТИТУТ імені ІГОРЯ СІКОРСЬКОГО»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Методичні вказівки</w:t>
      </w:r>
    </w:p>
    <w:p w:rsidR="00000000" w:rsidDel="00000000" w:rsidP="00000000" w:rsidRDefault="00000000" w:rsidRPr="00000000" w14:paraId="00000009">
      <w:pPr>
        <w:pStyle w:val="Heading1"/>
        <w:keepLines w:val="0"/>
        <w:numPr>
          <w:ilvl w:val="0"/>
          <w:numId w:val="6"/>
        </w:numPr>
        <w:spacing w:after="0" w:before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Архітектура ARM-CORTEX-M4 та теоретичні основи програмування для</w:t>
      </w:r>
    </w:p>
    <w:p w:rsidR="00000000" w:rsidDel="00000000" w:rsidP="00000000" w:rsidRDefault="00000000" w:rsidRPr="00000000" w14:paraId="0000000A">
      <w:pPr>
        <w:pStyle w:val="Heading1"/>
        <w:keepLines w:val="0"/>
        <w:numPr>
          <w:ilvl w:val="0"/>
          <w:numId w:val="6"/>
        </w:numPr>
        <w:spacing w:after="0" w:before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32-бітних мікроконтролерів STM32F4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356"/>
        </w:tabs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Розробники:</w:t>
      </w:r>
    </w:p>
    <w:p w:rsidR="00000000" w:rsidDel="00000000" w:rsidP="00000000" w:rsidRDefault="00000000" w:rsidRPr="00000000" w14:paraId="00000011">
      <w:pPr>
        <w:tabs>
          <w:tab w:val="left" w:pos="9356"/>
        </w:tabs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групи ІО-71 Муравйов І.П.</w:t>
      </w:r>
    </w:p>
    <w:p w:rsidR="00000000" w:rsidDel="00000000" w:rsidP="00000000" w:rsidRDefault="00000000" w:rsidRPr="00000000" w14:paraId="00000012">
      <w:pPr>
        <w:tabs>
          <w:tab w:val="left" w:pos="9356"/>
        </w:tabs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 (посада, вчена ступінь та звання П.І.Б.)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right="116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right="116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right="116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right="116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right="116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right="116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right="116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right="116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567" w:right="1162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right="116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right="1162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right="116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Рецензент: доц. Клименко І. А.</w:t>
      </w:r>
    </w:p>
    <w:p w:rsidR="00000000" w:rsidDel="00000000" w:rsidP="00000000" w:rsidRDefault="00000000" w:rsidRPr="00000000" w14:paraId="00000021">
      <w:pPr>
        <w:spacing w:line="240" w:lineRule="auto"/>
        <w:ind w:left="567" w:right="1162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567" w:right="1162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567" w:right="1162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567" w:right="1162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567" w:right="1162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567" w:right="1162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567" w:right="1162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567" w:right="1162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567" w:right="1162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Київ – 2019</w:t>
      </w:r>
    </w:p>
    <w:p w:rsidR="00000000" w:rsidDel="00000000" w:rsidP="00000000" w:rsidRDefault="00000000" w:rsidRPr="00000000" w14:paraId="0000002A">
      <w:pPr>
        <w:spacing w:after="0" w:line="240" w:lineRule="auto"/>
        <w:ind w:right="1162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Метою створення цього файлу </w:t>
      </w:r>
    </w:p>
    <w:p w:rsidR="00000000" w:rsidDel="00000000" w:rsidP="00000000" w:rsidRDefault="00000000" w:rsidRPr="00000000" w14:paraId="0000002B">
      <w:pPr>
        <w:spacing w:after="0" w:line="240" w:lineRule="auto"/>
        <w:ind w:right="1162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було оновлення програми викладання дисципліни </w:t>
      </w:r>
    </w:p>
    <w:p w:rsidR="00000000" w:rsidDel="00000000" w:rsidP="00000000" w:rsidRDefault="00000000" w:rsidRPr="00000000" w14:paraId="0000002C">
      <w:pPr>
        <w:spacing w:after="140" w:line="240" w:lineRule="auto"/>
        <w:ind w:right="1162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“Архітектура комп’ютера”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 Зверніть увагу, що матеріал орієнтований на студентів, що вивчали “Вступ до ОС Linux” на першому курсі та “Системне Програмування — 1” на другому. Кожна лабораторна робота є логічним продовженням попередньої, отже всі лабораторні важливі.</w:t>
      </w:r>
    </w:p>
    <w:p w:rsidR="00000000" w:rsidDel="00000000" w:rsidP="00000000" w:rsidRDefault="00000000" w:rsidRPr="00000000" w14:paraId="0000002D">
      <w:pPr>
        <w:spacing w:after="140" w:line="240" w:lineRule="auto"/>
        <w:ind w:left="567" w:right="1162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Матеріали до циклу лабораторних робіт:</w:t>
      </w:r>
    </w:p>
    <w:p w:rsidR="00000000" w:rsidDel="00000000" w:rsidP="00000000" w:rsidRDefault="00000000" w:rsidRPr="00000000" w14:paraId="0000002E">
      <w:pPr>
        <w:spacing w:after="140" w:line="360" w:lineRule="auto"/>
        <w:ind w:left="567" w:right="1162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https://github.com/Igor1101/CompArch2STM32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40" w:line="360" w:lineRule="auto"/>
        <w:ind w:left="567" w:right="1162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Теоретичні матеріали:</w:t>
      </w:r>
    </w:p>
    <w:p w:rsidR="00000000" w:rsidDel="00000000" w:rsidP="00000000" w:rsidRDefault="00000000" w:rsidRPr="00000000" w14:paraId="00000030">
      <w:pPr>
        <w:spacing w:after="140" w:line="360" w:lineRule="auto"/>
        <w:ind w:left="567" w:right="1162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8"/>
            <w:szCs w:val="28"/>
            <w:u w:val="single"/>
            <w:rtl w:val="0"/>
          </w:rPr>
          <w:t xml:space="preserve">https://drive.google.com/drive/folders/1QrUx5Zo0fMOKkudD9dEqX9VxrrUNg-lR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40" w:line="360" w:lineRule="auto"/>
        <w:ind w:left="567" w:right="11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40" w:line="360" w:lineRule="auto"/>
        <w:ind w:left="567" w:right="11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цього документу не несе відповідальності за успішно здані або не здані роботи.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imdovc8mcpc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Теоретична інформація</w:t>
      </w:r>
    </w:p>
    <w:p w:rsidR="00000000" w:rsidDel="00000000" w:rsidP="00000000" w:rsidRDefault="00000000" w:rsidRPr="00000000" w14:paraId="00000034">
      <w:pPr>
        <w:keepNext w:val="1"/>
        <w:keepLines w:val="1"/>
        <w:widowControl w:val="0"/>
        <w:spacing w:after="8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cg3lzjcbmf5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1.1 Архітектура ARM</w:t>
      </w:r>
    </w:p>
    <w:p w:rsidR="00000000" w:rsidDel="00000000" w:rsidP="00000000" w:rsidRDefault="00000000" w:rsidRPr="00000000" w14:paraId="00000035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Advanced RISC Machine (ARM) є сім’єю найбільш розповсюджених ядер у вбудованих системах в світі (станом на 2019 рік). Розроблене компанією Arm Holdings, що дає можливість іншим компаніям розробляти на основі цього сімейства процесори та системи на чіпі будь-якої складності.</w:t>
      </w:r>
    </w:p>
    <w:p w:rsidR="00000000" w:rsidDel="00000000" w:rsidP="00000000" w:rsidRDefault="00000000" w:rsidRPr="00000000" w14:paraId="00000036">
      <w:pPr>
        <w:spacing w:after="14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Хоч повний опис архітектури і закритий(на нього можна купити ліцензію), все таки є достатньо відкритої інформації, що стосується саме ядра ARM процесора, щоби можна було вивчати сучасні RISC процесори, їх можливості, та деякі відкриті системи, в які вбудовані ці процесори.</w:t>
      </w:r>
    </w:p>
    <w:p w:rsidR="00000000" w:rsidDel="00000000" w:rsidP="00000000" w:rsidRDefault="00000000" w:rsidRPr="00000000" w14:paraId="00000037">
      <w:pPr>
        <w:spacing w:after="14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Існує ціла низка спеціалізованих  ARM мікроархітектур: ARM1-7, ARM7T, ARM10E, Cortex-A (32-bit), Neoverse та інші. Найбільш поширеними зараз є ARM-Cortex ядра.</w:t>
      </w:r>
    </w:p>
    <w:p w:rsidR="00000000" w:rsidDel="00000000" w:rsidP="00000000" w:rsidRDefault="00000000" w:rsidRPr="00000000" w14:paraId="00000038">
      <w:pPr>
        <w:spacing w:after="14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Нижче приводиться таблиця застосування та особливостей різних ARM-Cortex сімейств.</w:t>
      </w:r>
    </w:p>
    <w:tbl>
      <w:tblPr>
        <w:tblStyle w:val="Table1"/>
        <w:tblW w:w="9912.0" w:type="dxa"/>
        <w:jc w:val="left"/>
        <w:tblInd w:w="0.0" w:type="dxa"/>
        <w:tblLayout w:type="fixed"/>
        <w:tblLook w:val="0000"/>
      </w:tblPr>
      <w:tblGrid>
        <w:gridCol w:w="3304"/>
        <w:gridCol w:w="3304"/>
        <w:gridCol w:w="3304"/>
        <w:tblGridChange w:id="0">
          <w:tblGrid>
            <w:gridCol w:w="3304"/>
            <w:gridCol w:w="3304"/>
            <w:gridCol w:w="3304"/>
          </w:tblGrid>
        </w:tblGridChange>
      </w:tblGrid>
      <w:tr>
        <w:trPr>
          <w:trHeight w:val="2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Сімейство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Використання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Особливості</w:t>
            </w:r>
          </w:p>
        </w:tc>
      </w:tr>
      <w:tr>
        <w:trPr>
          <w:trHeight w:val="201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ARM-Cortex-M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M=Microcontroller Application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Мікроконтролери високої та низької швидкодії загального та спеціалізованого призначення, сигнальні процесори (DSP).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Найдешевше сімейство,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порівняно невисока швидкодія, низьке енергоспоживання,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маленький розмір ядра на кристалі, віртуальна пам’ять відсутня.</w:t>
            </w:r>
          </w:p>
        </w:tc>
      </w:tr>
      <w:tr>
        <w:trPr>
          <w:trHeight w:val="17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ARM-Cortex-R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R=Real-Time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Сигнальні процесори високої якості, системи на чипі(SOC),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мікроконтролери спеціального призначення.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Схоже на Cortex-M, але більш підходить для систем індустріального призначення,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найдорожче сімейство.</w:t>
            </w:r>
          </w:p>
        </w:tc>
      </w:tr>
      <w:tr>
        <w:trPr>
          <w:trHeight w:val="13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ARM-Cortex-A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A=Application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Системи на чипі(SOC),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мобільні процесори,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кластерні суперкомп’ютерні системи, процесори загального призначення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Висока швидкодія, високе енергоспоживання, існує як 32-бітна так і 64-бітна архітектура.</w:t>
            </w:r>
          </w:p>
        </w:tc>
      </w:tr>
    </w:tbl>
    <w:p w:rsidR="00000000" w:rsidDel="00000000" w:rsidP="00000000" w:rsidRDefault="00000000" w:rsidRPr="00000000" w14:paraId="0000004E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Таблиця 1. Використання та особливості ARM-Cortex сімейств</w:t>
      </w:r>
    </w:p>
    <w:p w:rsidR="00000000" w:rsidDel="00000000" w:rsidP="00000000" w:rsidRDefault="00000000" w:rsidRPr="00000000" w14:paraId="0000004F">
      <w:pPr>
        <w:spacing w:after="14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цьому курсі ми будемо вивчати саме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сімейство.</w:t>
      </w:r>
    </w:p>
    <w:p w:rsidR="00000000" w:rsidDel="00000000" w:rsidP="00000000" w:rsidRDefault="00000000" w:rsidRPr="00000000" w14:paraId="00000050">
      <w:pPr>
        <w:spacing w:after="14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Сімейство ARM Cortex-M - це мікропроцесорні ядра ARM, призначені для використання в мікроконтролерах , ASIC , ASSP , FPGA і SoC . Ядра Cortex-M зазвичай використовуються як спеціальні чіпи мікроконтролера, але також "приховані" всередині мікросхем SoC як контролери управління потужністю, контролери вводу / виводу, системні контролери та інше. Cortex-M стали популярною заміною для 8-бітових мікросхем у додатках, які користуються 32-бітовими математичними операціями та заміною старих застарілих ядер ARM, таких як ARM7 та ARM9.</w:t>
      </w:r>
    </w:p>
    <w:p w:rsidR="00000000" w:rsidDel="00000000" w:rsidP="00000000" w:rsidRDefault="00000000" w:rsidRPr="00000000" w14:paraId="00000051">
      <w:pPr>
        <w:spacing w:after="14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Нижче приведена таблиця використання та особливостей різних ARM-Cortex-M ядер.</w:t>
      </w:r>
    </w:p>
    <w:tbl>
      <w:tblPr>
        <w:tblStyle w:val="Table2"/>
        <w:tblW w:w="9990.0" w:type="dxa"/>
        <w:jc w:val="left"/>
        <w:tblInd w:w="0.0" w:type="dxa"/>
        <w:tblLayout w:type="fixed"/>
        <w:tblLook w:val="0000"/>
      </w:tblPr>
      <w:tblGrid>
        <w:gridCol w:w="2175"/>
        <w:gridCol w:w="2610"/>
        <w:gridCol w:w="5205"/>
        <w:tblGridChange w:id="0">
          <w:tblGrid>
            <w:gridCol w:w="2175"/>
            <w:gridCol w:w="2610"/>
            <w:gridCol w:w="52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6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Ядро\Архітектура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6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Використання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6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Особливості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Cortex-M0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ARMv6-M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**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Заміна 8 та 16-бітних мікроконтролерів в старих системах.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Оптимізована для малих розмірів та використання в найменших чіпах в дешевих системах.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Cortex-M0+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ARMv6-M 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Системи на батарейках.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 ж саме, що і Cortex-M0, але оптимізована ще й для енергозбереження.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Cortex-M1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ARMv6-M 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FPGA.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Розроблене для того, щоб запускатися з програмованих інтегральних схем.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Cortex-M3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ARMv7-M 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Мікроконтролери загального призначення.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Оптимізоване для операційних систем реального часу(РТОС),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можлива підтримка ОС загального призначення (uClinux).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Cortex-M4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ARMv7E-M 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Заміна Cortex-M3.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 ж саме, що і Cortex-M3, але більша швидкодія.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Cortex-M7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ARMv7E-M 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Мікроконтролери високої швидкодії.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 ж саме, що і Cortex-M4, але більша швидкодія.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Cortex-M23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ARMv8-M 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Заміна Cortex-M0+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 ж саме, що і Cortex-M0+, але більший набір інструкцій.</w:t>
            </w:r>
          </w:p>
        </w:tc>
      </w:tr>
    </w:tbl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*- опціонально є блок захисту пам’яті (MPU)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 - блок операцій з плаваючою комою (FPU)  завжди відсутній</w:t>
      </w:r>
    </w:p>
    <w:p w:rsidR="00000000" w:rsidDel="00000000" w:rsidP="00000000" w:rsidRDefault="00000000" w:rsidRPr="00000000" w14:paraId="0000007D">
      <w:pPr>
        <w:spacing w:after="140" w:line="276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2. Використання та особливості ARM-Cortex-M ядер</w:t>
      </w:r>
    </w:p>
    <w:p w:rsidR="00000000" w:rsidDel="00000000" w:rsidP="00000000" w:rsidRDefault="00000000" w:rsidRPr="00000000" w14:paraId="0000007E">
      <w:pPr>
        <w:spacing w:after="14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будемо вивчати Cortex-M4. Навчившись працювати з будь-якою мікроархітектурою можна легко перейти до іншої у рамках Cortex-M.</w:t>
      </w:r>
    </w:p>
    <w:p w:rsidR="00000000" w:rsidDel="00000000" w:rsidP="00000000" w:rsidRDefault="00000000" w:rsidRPr="00000000" w14:paraId="0000007F">
      <w:pPr>
        <w:spacing w:after="14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Існує декілька компаній, що розробляють мікроконтролери на Cortex-M4 архітектурі: Microchip(Atmel), TI, ST Microelectronics, Cypress Semiconductors, Silicon Labs, NXP, Nordic </w:t>
      </w:r>
    </w:p>
    <w:p w:rsidR="00000000" w:rsidDel="00000000" w:rsidP="00000000" w:rsidRDefault="00000000" w:rsidRPr="00000000" w14:paraId="00000080">
      <w:pPr>
        <w:spacing w:after="14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Даний документ описує ST Microelectronics STM32F4XX архітектуру, що представлена цілою низкою мікроконтролерів (далі МК).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543560</wp:posOffset>
            </wp:positionV>
            <wp:extent cx="5553075" cy="4094797"/>
            <wp:effectExtent b="0" l="0" r="0" t="0"/>
            <wp:wrapSquare wrapText="bothSides" distB="0" distT="0" distL="0" distR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947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1. Мікроконтролери STM32F4XX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spacing w:after="80" w:before="36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vn2ljocce29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1.2 Опис мікроконтролера МК STM32F407VG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будемо працювати з МК STM32F407VG, що має: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ядро Cortex-M4 з FPU на архітектурі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ARMv7E-M;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адаптивний прискорювач реального часу загрузки програми з флеш пам’яті;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1 МБ флеш пам’яті (FLASH);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192 кб оперативної пам’яті (SRAM);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контролер зовнішньої статичної пам’яті;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паралельний порт виводу на екран 8080/6080;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годинник реального часу(RTC) на 32khz резонаторі;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блок харчування SRAM від батарейки;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контролер прямого доступу до пам’яті (DMA);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17 таймеров загального призначення;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модуль програмування\відладки SWD\JTAG;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140 портов вводу виводу з можливістю переривання;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інтерфейси: 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2"/>
        </w:numPr>
        <w:spacing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4 i2c порта, 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2"/>
        </w:numPr>
        <w:spacing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4 UART\USART порта,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2"/>
        </w:numPr>
        <w:spacing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3 SPI шини, 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2"/>
        </w:numPr>
        <w:spacing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2 CAN шини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2"/>
        </w:numPr>
        <w:spacing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інтерфейс карти пам’яті SD (SDIO),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2"/>
        </w:numPr>
        <w:spacing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USB2.0 OTG FULL SPEED,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2"/>
        </w:numPr>
        <w:spacing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USB2.0 SLAVE,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2"/>
        </w:numPr>
        <w:spacing w:after="140"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10/100 Ethernet MAC. </w:t>
      </w:r>
    </w:p>
    <w:p w:rsidR="00000000" w:rsidDel="00000000" w:rsidP="00000000" w:rsidRDefault="00000000" w:rsidRPr="00000000" w14:paraId="000000AB">
      <w:pPr>
        <w:keepNext w:val="1"/>
        <w:keepLines w:val="1"/>
        <w:spacing w:after="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o93wbecuqu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1.2.1 Процесорне ядро</w:t>
      </w:r>
    </w:p>
    <w:p w:rsidR="00000000" w:rsidDel="00000000" w:rsidP="00000000" w:rsidRDefault="00000000" w:rsidRPr="00000000" w14:paraId="000000AC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Існує багато сімейств МК на ядрі Cortex-M4. В них багато відмінностей, але ядро та зв’язок ядра з периферією МК незмінне.</w:t>
      </w:r>
    </w:p>
    <w:p w:rsidR="00000000" w:rsidDel="00000000" w:rsidP="00000000" w:rsidRDefault="00000000" w:rsidRPr="00000000" w14:paraId="000000AD">
      <w:pPr>
        <w:spacing w:after="1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378325" cy="38531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3853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2. Структурна схема процесора(основної частини МК)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NVIC - Nested Vectored Interrupt Controller(вкладений векторізований контролер переривань), що організовує внутрішні і зовнішні переривання;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Serial Wire\JTAG — стандартний інтерфейс відладки;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WIC — Wakeup Interrupt Controller (контролер запуску перериванням), що дозволяє</w:t>
      </w:r>
    </w:p>
    <w:p w:rsidR="00000000" w:rsidDel="00000000" w:rsidP="00000000" w:rsidRDefault="00000000" w:rsidRPr="00000000" w14:paraId="000000B2">
      <w:pPr>
        <w:widowControl w:val="0"/>
        <w:spacing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тримати МК виключеним поки не прийде зовнішнє переривання.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MPU - Memory protection unit - підвищує надійність системи, визначаючи атрибути пам'яті для різних регіонів пам'яті. </w:t>
        <w:br w:type="textWrapping"/>
      </w:r>
    </w:p>
    <w:p w:rsidR="00000000" w:rsidDel="00000000" w:rsidP="00000000" w:rsidRDefault="00000000" w:rsidRPr="00000000" w14:paraId="000000B4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40" w:line="276" w:lineRule="auto"/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-393699</wp:posOffset>
                </wp:positionV>
                <wp:extent cx="6264275" cy="146812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13863" y="3045940"/>
                          <a:ext cx="6264275" cy="1468120"/>
                          <a:chOff x="2213863" y="3045940"/>
                          <a:chExt cx="6264275" cy="1468120"/>
                        </a:xfrm>
                      </wpg:grpSpPr>
                      <wpg:grpSp>
                        <wpg:cNvGrpSpPr/>
                        <wpg:grpSpPr>
                          <a:xfrm>
                            <a:off x="2213863" y="3045940"/>
                            <a:ext cx="6264275" cy="1468120"/>
                            <a:chOff x="2213863" y="3045940"/>
                            <a:chExt cx="6264275" cy="14681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13863" y="3045940"/>
                              <a:ext cx="6264275" cy="146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13863" y="3045940"/>
                              <a:ext cx="6264275" cy="1468120"/>
                              <a:chOff x="0" y="0"/>
                              <a:chExt cx="6264275" cy="146812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264275" cy="146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171700" y="0"/>
                                <a:ext cx="1772285" cy="586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cap="flat" cmpd="sng" w="9525">
                                <a:solidFill>
                                  <a:srgbClr val="3465A4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Режим роботи процесора</w:t>
                                  </w: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 flipH="1">
                                <a:off x="685800" y="586740"/>
                                <a:ext cx="1661160" cy="608965"/>
                              </a:xfrm>
                              <a:custGeom>
                                <a:rect b="b" l="l" r="r" t="t"/>
                                <a:pathLst>
                                  <a:path extrusionOk="0" h="608965" w="1661160">
                                    <a:moveTo>
                                      <a:pt x="0" y="0"/>
                                    </a:moveTo>
                                    <a:lnTo>
                                      <a:pt x="1661160" y="608965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3465A4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3726180" y="579120"/>
                                <a:ext cx="1118235" cy="475615"/>
                              </a:xfrm>
                              <a:custGeom>
                                <a:rect b="b" l="l" r="r" t="t"/>
                                <a:pathLst>
                                  <a:path extrusionOk="0" h="475615" w="1118235">
                                    <a:moveTo>
                                      <a:pt x="0" y="0"/>
                                    </a:moveTo>
                                    <a:lnTo>
                                      <a:pt x="1118235" y="475615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3465A4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777240"/>
                                <a:ext cx="1251585" cy="635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cap="flat" cmpd="sng" w="9525">
                                <a:solidFill>
                                  <a:srgbClr val="3465A4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Привілейований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режим</w:t>
                                  </w: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4625340" y="792480"/>
                                <a:ext cx="1638935" cy="675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cap="flat" cmpd="sng" w="9525">
                                <a:solidFill>
                                  <a:srgbClr val="3465A4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Режим користувача</w:t>
                                  </w: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-393699</wp:posOffset>
                </wp:positionV>
                <wp:extent cx="6264275" cy="1468120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4275" cy="146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spacing w:after="140" w:line="276" w:lineRule="auto"/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40" w:line="276" w:lineRule="auto"/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40" w:line="276" w:lineRule="auto"/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40" w:line="276" w:lineRule="auto"/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3. Модель програмування</w:t>
      </w:r>
    </w:p>
    <w:p w:rsidR="00000000" w:rsidDel="00000000" w:rsidP="00000000" w:rsidRDefault="00000000" w:rsidRPr="00000000" w14:paraId="000000BA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Привілейований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Handler mode) – використовується в обробках переривань, виключень, завантажувачем, операційною системою. Всі інструкції та пам’ять доступні у такому режимі.</w:t>
      </w:r>
    </w:p>
    <w:p w:rsidR="00000000" w:rsidDel="00000000" w:rsidP="00000000" w:rsidRDefault="00000000" w:rsidRPr="00000000" w14:paraId="000000BB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Користувача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(Thread mode) – використовується для виконання програми користувача, це режим за замовчуванням.</w:t>
      </w:r>
    </w:p>
    <w:p w:rsidR="00000000" w:rsidDel="00000000" w:rsidP="00000000" w:rsidRDefault="00000000" w:rsidRPr="00000000" w14:paraId="000000BC">
      <w:pPr>
        <w:pStyle w:val="Subtitle"/>
        <w:keepLines w:val="0"/>
        <w:spacing w:after="120" w:before="6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i64lb51tzwdn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Регістри ядра та АЛП</w:t>
      </w:r>
    </w:p>
    <w:p w:rsidR="00000000" w:rsidDel="00000000" w:rsidP="00000000" w:rsidRDefault="00000000" w:rsidRPr="00000000" w14:paraId="000000BD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1533525</wp:posOffset>
            </wp:positionH>
            <wp:positionV relativeFrom="paragraph">
              <wp:posOffset>36195</wp:posOffset>
            </wp:positionV>
            <wp:extent cx="2990850" cy="1504950"/>
            <wp:effectExtent b="0" l="0" r="0" t="0"/>
            <wp:wrapSquare wrapText="bothSides" distB="0" distT="0" distL="0" distR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1529080</wp:posOffset>
            </wp:positionH>
            <wp:positionV relativeFrom="paragraph">
              <wp:posOffset>201295</wp:posOffset>
            </wp:positionV>
            <wp:extent cx="2981325" cy="2171700"/>
            <wp:effectExtent b="0" l="0" r="0" t="0"/>
            <wp:wrapSquare wrapText="bothSides" distB="0" distT="0" distL="0" distR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74080" cy="486156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4861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Рис 3. Регістри ядра та АЛП</w:t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32-бітні регістри загального призначення: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R0-R12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Вказівник стеку (Stack Pointer), R13</w:t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3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залежності від біту 1 в регістрі CONTROL:</w:t>
      </w:r>
    </w:p>
    <w:p w:rsidR="00000000" w:rsidDel="00000000" w:rsidP="00000000" w:rsidRDefault="00000000" w:rsidRPr="00000000" w14:paraId="000000CD">
      <w:pPr>
        <w:spacing w:after="140" w:line="276" w:lineRule="auto"/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bit[1]=1:</w:t>
      </w:r>
    </w:p>
    <w:p w:rsidR="00000000" w:rsidDel="00000000" w:rsidP="00000000" w:rsidRDefault="00000000" w:rsidRPr="00000000" w14:paraId="000000CE">
      <w:pPr>
        <w:spacing w:after="140" w:line="276" w:lineRule="auto"/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PSP: Process Stack Pointer</w:t>
      </w:r>
    </w:p>
    <w:p w:rsidR="00000000" w:rsidDel="00000000" w:rsidP="00000000" w:rsidRDefault="00000000" w:rsidRPr="00000000" w14:paraId="000000CF">
      <w:pPr>
        <w:spacing w:after="140" w:line="276" w:lineRule="auto"/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bit[1]=0:</w:t>
      </w:r>
    </w:p>
    <w:p w:rsidR="00000000" w:rsidDel="00000000" w:rsidP="00000000" w:rsidRDefault="00000000" w:rsidRPr="00000000" w14:paraId="000000D0">
      <w:pPr>
        <w:spacing w:after="140" w:line="276" w:lineRule="auto"/>
        <w:ind w:left="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MSP: Main Stack Pointer – за замовчуванням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регістр (LR), R14 - зберігає інформацію про повернення для підпрограм, виклики функцій та винятки. Після сбросу процесор завантажує значення LR 0xFFFFFFFF.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5"/>
        </w:numPr>
        <w:spacing w:after="1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Програмний лічильник (PC), R15. Він містить поточну адресу програми. Після старту процесор завантажує PC на значення вектора RESET, яке знаходиться за адресою 0x00000004. Біт [0] значення завантажується в T-біт EPSR при скиданні процесора і повинен бути 1.</w:t>
      </w:r>
    </w:p>
    <w:p w:rsidR="00000000" w:rsidDel="00000000" w:rsidP="00000000" w:rsidRDefault="00000000" w:rsidRPr="00000000" w14:paraId="000000D3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o9h6p82j4dki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Встановлення ПЗ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Встановіть емулятор комп’ютерів qemu-system-gnuarmeclipse:</w:t>
      </w:r>
    </w:p>
    <w:p w:rsidR="00000000" w:rsidDel="00000000" w:rsidP="00000000" w:rsidRDefault="00000000" w:rsidRPr="00000000" w14:paraId="000000D5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80"/>
            <w:sz w:val="28"/>
            <w:szCs w:val="28"/>
            <w:u w:val="single"/>
            <w:rtl w:val="0"/>
          </w:rPr>
          <w:t xml:space="preserve">https://xpack.github.io/qemu-arm/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2. Завантажте архів з: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80"/>
            <w:sz w:val="28"/>
            <w:szCs w:val="28"/>
            <w:u w:val="single"/>
            <w:rtl w:val="0"/>
          </w:rPr>
          <w:t xml:space="preserve">https://github.com/xpack-dev-tools/qemu-arm-xpack/releases/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виконайте наступні команди:</w:t>
      </w:r>
    </w:p>
    <w:p w:rsidR="00000000" w:rsidDel="00000000" w:rsidP="00000000" w:rsidRDefault="00000000" w:rsidRPr="00000000" w14:paraId="000000D9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mkdir -p ~/opt</w:t>
      </w:r>
    </w:p>
    <w:p w:rsidR="00000000" w:rsidDel="00000000" w:rsidP="00000000" w:rsidRDefault="00000000" w:rsidRPr="00000000" w14:paraId="000000DA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cd ~/opt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</w:t>
      </w:r>
      <w:r w:rsidDel="00000000" w:rsidR="00000000" w:rsidRPr="00000000">
        <w:rPr>
          <w:rFonts w:ascii="Times New Roman" w:cs="Times New Roman" w:eastAsia="Times New Roman" w:hAnsi="Times New Roman"/>
          <w:color w:val="0086b3"/>
          <w:sz w:val="28"/>
          <w:szCs w:val="28"/>
          <w:rtl w:val="0"/>
        </w:rPr>
        <w:t xml:space="preserve"> tar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xvf ~/Downloads/xpack-qemu-arm-2.8.0-7-linux-x64.tgz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&gt;&gt;&gt; chmod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-R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8"/>
          <w:szCs w:val="28"/>
          <w:rtl w:val="0"/>
        </w:rPr>
        <w:t xml:space="preserve">-w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xPacks/qemu-arm/2.8.0-7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виконання: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~/opt/xPacks/qemu-arm/2.8.0-7/bin/qemu-system-gnuarmeclipse --version</w:t>
      </w:r>
    </w:p>
    <w:p w:rsidR="00000000" w:rsidDel="00000000" w:rsidP="00000000" w:rsidRDefault="00000000" w:rsidRPr="00000000" w14:paraId="000000E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успішного виконання:</w:t>
      </w:r>
    </w:p>
    <w:p w:rsidR="00000000" w:rsidDel="00000000" w:rsidP="00000000" w:rsidRDefault="00000000" w:rsidRPr="00000000" w14:paraId="000000E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before="0" w:line="240" w:lineRule="auto"/>
        <w:rPr>
          <w:rFonts w:ascii="Consolas" w:cs="Consolas" w:eastAsia="Consolas" w:hAnsi="Consolas"/>
          <w:color w:val="88888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rtl w:val="0"/>
        </w:rPr>
        <w:t xml:space="preserve">xPack 64-bit QEMU emulator version 2.8.0-7 (v2.8.0-4-20190211-47-g109b69f49a-dirty)</w:t>
      </w:r>
    </w:p>
    <w:p w:rsidR="00000000" w:rsidDel="00000000" w:rsidP="00000000" w:rsidRDefault="00000000" w:rsidRPr="00000000" w14:paraId="000000E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before="37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rtl w:val="0"/>
        </w:rPr>
        <w:t xml:space="preserve">Copyright (c) 2003-2016 Fabrice Bellard and the QEMU Project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Встановіть тулчейни:</w:t>
      </w:r>
    </w:p>
    <w:p w:rsidR="00000000" w:rsidDel="00000000" w:rsidP="00000000" w:rsidRDefault="00000000" w:rsidRPr="00000000" w14:paraId="000000E5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arm-none-eabi-gcc</w:t>
      </w:r>
    </w:p>
    <w:p w:rsidR="00000000" w:rsidDel="00000000" w:rsidP="00000000" w:rsidRDefault="00000000" w:rsidRPr="00000000" w14:paraId="000000E6">
      <w:pPr>
        <w:spacing w:after="1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Debian-based: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sudo apt-get install arm-none-eabi-gcc </w:t>
      </w:r>
    </w:p>
    <w:p w:rsidR="00000000" w:rsidDel="00000000" w:rsidP="00000000" w:rsidRDefault="00000000" w:rsidRPr="00000000" w14:paraId="000000E8">
      <w:pPr>
        <w:spacing w:after="140" w:line="276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Або, я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кщо пакет не було знайдено:</w:t>
      </w:r>
    </w:p>
    <w:p w:rsidR="00000000" w:rsidDel="00000000" w:rsidP="00000000" w:rsidRDefault="00000000" w:rsidRPr="00000000" w14:paraId="000000E9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sudo apt-get install gcc-arm-none-eabi</w:t>
      </w:r>
    </w:p>
    <w:p w:rsidR="00000000" w:rsidDel="00000000" w:rsidP="00000000" w:rsidRDefault="00000000" w:rsidRPr="00000000" w14:paraId="000000EA">
      <w:pPr>
        <w:spacing w:after="1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Arch-based: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&gt;&gt;&gt; sudo pacman -S arm-none-eabi-gcc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arm-none-eabi-newlib</w:t>
      </w:r>
    </w:p>
    <w:p w:rsidR="00000000" w:rsidDel="00000000" w:rsidP="00000000" w:rsidRDefault="00000000" w:rsidRPr="00000000" w14:paraId="000000ED">
      <w:pPr>
        <w:spacing w:after="1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Debian -based: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sudo apt-get install arm-none-eabi-newlib</w:t>
      </w:r>
    </w:p>
    <w:p w:rsidR="00000000" w:rsidDel="00000000" w:rsidP="00000000" w:rsidRDefault="00000000" w:rsidRPr="00000000" w14:paraId="000000EF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Або, якщо пакет не було знайдено: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sudo apt-get install libnewlib-arm-none-eabi</w:t>
      </w:r>
    </w:p>
    <w:p w:rsidR="00000000" w:rsidDel="00000000" w:rsidP="00000000" w:rsidRDefault="00000000" w:rsidRPr="00000000" w14:paraId="000000F1">
      <w:pPr>
        <w:spacing w:after="1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Arch-based: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&gt;&gt;&gt; sudo pacman -S arm-none-eabi-newlib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arm-none-eabi-gdb</w:t>
      </w:r>
    </w:p>
    <w:p w:rsidR="00000000" w:rsidDel="00000000" w:rsidP="00000000" w:rsidRDefault="00000000" w:rsidRPr="00000000" w14:paraId="000000F4">
      <w:pPr>
        <w:spacing w:after="1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Debian -based: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sudo apt-get install gdb-multiarch</w:t>
      </w:r>
    </w:p>
    <w:p w:rsidR="00000000" w:rsidDel="00000000" w:rsidP="00000000" w:rsidRDefault="00000000" w:rsidRPr="00000000" w14:paraId="000000F6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Або, якщо пакет не було знайдено: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sudo apt-get install arm-none-eabi-gdb</w:t>
      </w:r>
    </w:p>
    <w:p w:rsidR="00000000" w:rsidDel="00000000" w:rsidP="00000000" w:rsidRDefault="00000000" w:rsidRPr="00000000" w14:paraId="000000F8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Або, якщо пакет не було знайдено: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sudo apt-get install gdb-arm-none-eabi</w:t>
      </w:r>
    </w:p>
    <w:p w:rsidR="00000000" w:rsidDel="00000000" w:rsidP="00000000" w:rsidRDefault="00000000" w:rsidRPr="00000000" w14:paraId="000000FA">
      <w:pPr>
        <w:spacing w:after="1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Arch-based: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&gt;&gt;&gt; sudo pacman -S arm-none-eabi-gdb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arm-none-eabi-binutils</w:t>
      </w:r>
    </w:p>
    <w:p w:rsidR="00000000" w:rsidDel="00000000" w:rsidP="00000000" w:rsidRDefault="00000000" w:rsidRPr="00000000" w14:paraId="000000FD">
      <w:pPr>
        <w:spacing w:after="1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Debian -based: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sudo apt-get install arm-none-eabi-binutils</w:t>
      </w:r>
    </w:p>
    <w:p w:rsidR="00000000" w:rsidDel="00000000" w:rsidP="00000000" w:rsidRDefault="00000000" w:rsidRPr="00000000" w14:paraId="000000FF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Або, якщо пакет не було знайдено: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sudo apt-get install binutils-arm-none-eabi</w:t>
      </w:r>
    </w:p>
    <w:p w:rsidR="00000000" w:rsidDel="00000000" w:rsidP="00000000" w:rsidRDefault="00000000" w:rsidRPr="00000000" w14:paraId="00000101">
      <w:pPr>
        <w:spacing w:after="1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Arch-based: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&gt;&gt;&gt; sudo pacman -S arm-none-eabi-binutils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Встановіть утиліти:</w:t>
      </w:r>
    </w:p>
    <w:p w:rsidR="00000000" w:rsidDel="00000000" w:rsidP="00000000" w:rsidRDefault="00000000" w:rsidRPr="00000000" w14:paraId="00000105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stlink Firmware programmer for STM32 STLINK v1/v2 protocol</w:t>
      </w:r>
    </w:p>
    <w:p w:rsidR="00000000" w:rsidDel="00000000" w:rsidP="00000000" w:rsidRDefault="00000000" w:rsidRPr="00000000" w14:paraId="00000106">
      <w:pPr>
        <w:spacing w:after="1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Debian -based: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встановити stlink-tools введіть в терміналі:</w:t>
      </w:r>
    </w:p>
    <w:p w:rsidR="00000000" w:rsidDel="00000000" w:rsidP="00000000" w:rsidRDefault="00000000" w:rsidRPr="00000000" w14:paraId="00000108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 sudo apt-get install stlink-tools</w:t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пакет не було знайдено, перейдіть за посиланням:</w:t>
      </w:r>
    </w:p>
    <w:p w:rsidR="00000000" w:rsidDel="00000000" w:rsidP="00000000" w:rsidRDefault="00000000" w:rsidRPr="00000000" w14:paraId="0000010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https://github.com/texane/stlink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40" w:before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виконайте інсталяцію згідно з вказівками </w:t>
      </w:r>
      <w:r w:rsidDel="00000000" w:rsidR="00000000" w:rsidRPr="00000000">
        <w:rPr>
          <w:rFonts w:ascii="Inconsolata" w:cs="Inconsolata" w:eastAsia="Inconsolata" w:hAnsi="Inconsolata"/>
          <w:b w:val="1"/>
          <w:color w:val="24292e"/>
          <w:sz w:val="28"/>
          <w:szCs w:val="28"/>
          <w:rtl w:val="0"/>
        </w:rPr>
        <w:t xml:space="preserve">README.md</w:t>
      </w:r>
      <w:r w:rsidDel="00000000" w:rsidR="00000000" w:rsidRPr="00000000">
        <w:rPr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rtl w:val="0"/>
        </w:rPr>
        <w:t xml:space="preserve">файлу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Альтернатива: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вставьте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etc/apt/sources.list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репозиторій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deb http://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rtl w:val="0"/>
        </w:rPr>
        <w:t xml:space="preserve">ftp.de.debian.org/debian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sid main</w:t>
      </w:r>
    </w:p>
    <w:p w:rsidR="00000000" w:rsidDel="00000000" w:rsidP="00000000" w:rsidRDefault="00000000" w:rsidRPr="00000000" w14:paraId="0000010F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Або командою: </w:t>
      </w:r>
    </w:p>
    <w:p w:rsidR="00000000" w:rsidDel="00000000" w:rsidP="00000000" w:rsidRDefault="00000000" w:rsidRPr="00000000" w14:paraId="00000110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sudo apt-add-repository deb http://ftp.de.debian.org/debian sid main</w:t>
      </w:r>
    </w:p>
    <w:p w:rsidR="00000000" w:rsidDel="00000000" w:rsidP="00000000" w:rsidRDefault="00000000" w:rsidRPr="00000000" w14:paraId="00000111">
      <w:pPr>
        <w:spacing w:after="1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Arch-based: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&gt;&gt;&gt; sudo pacman -S stlink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make</w:t>
      </w:r>
    </w:p>
    <w:p w:rsidR="00000000" w:rsidDel="00000000" w:rsidP="00000000" w:rsidRDefault="00000000" w:rsidRPr="00000000" w14:paraId="00000114">
      <w:pPr>
        <w:spacing w:after="1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Debian -based: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&gt;&gt;&gt; sudo apt-get install make</w:t>
      </w:r>
    </w:p>
    <w:p w:rsidR="00000000" w:rsidDel="00000000" w:rsidP="00000000" w:rsidRDefault="00000000" w:rsidRPr="00000000" w14:paraId="00000116">
      <w:pPr>
        <w:spacing w:after="1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Arch-based: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&gt;&gt;&gt; sudo pacman -S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Додаткова література: </w:t>
      </w:r>
    </w:p>
    <w:p w:rsidR="00000000" w:rsidDel="00000000" w:rsidP="00000000" w:rsidRDefault="00000000" w:rsidRPr="00000000" w14:paraId="00000119">
      <w:pPr>
        <w:widowControl w:val="0"/>
        <w:numPr>
          <w:ilvl w:val="0"/>
          <w:numId w:val="4"/>
        </w:numPr>
        <w:spacing w:after="1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PM0214 Programming manual STM32 Cortex®-M4 MCUs and MPUs programming manual - </w:t>
      </w:r>
      <w:hyperlink r:id="rId1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https://www.st.com/content/ccc/resource/technical/document/programming_manual/6c/3a/cb/e7/e4/ea/44/9b/DM00046982.pdf/files/DM00046982.pdf/jcr:content/translations/en.DM00046982.pdf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alibri"/>
  <w:font w:name="Courier New"/>
  <w:font w:name="Inconsolata">
    <w:embedRegular w:fontKey="{00000000-0000-0000-0000-000000000000}" r:id="rId1" w:subsetted="0"/>
    <w:embedBold w:fontKey="{00000000-0000-0000-0000-000000000000}" r:id="rId2" w:subsetted="0"/>
  </w:font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2."/>
      <w:lvlJc w:val="left"/>
      <w:pPr>
        <w:ind w:left="720" w:firstLine="0"/>
      </w:pPr>
      <w:rPr/>
    </w:lvl>
    <w:lvl w:ilvl="2">
      <w:start w:val="1"/>
      <w:numFmt w:val="decimal"/>
      <w:lvlText w:val="%3."/>
      <w:lvlJc w:val="left"/>
      <w:pPr>
        <w:ind w:left="1080" w:firstLine="0"/>
      </w:pPr>
      <w:rPr/>
    </w:lvl>
    <w:lvl w:ilvl="3">
      <w:start w:val="1"/>
      <w:numFmt w:val="decimal"/>
      <w:lvlText w:val="%4."/>
      <w:lvlJc w:val="left"/>
      <w:pPr>
        <w:ind w:left="1440" w:firstLine="0"/>
      </w:pPr>
      <w:rPr/>
    </w:lvl>
    <w:lvl w:ilvl="4">
      <w:start w:val="1"/>
      <w:numFmt w:val="decimal"/>
      <w:lvlText w:val="%5."/>
      <w:lvlJc w:val="left"/>
      <w:pPr>
        <w:ind w:left="1800" w:firstLine="0"/>
      </w:pPr>
      <w:rPr/>
    </w:lvl>
    <w:lvl w:ilvl="5">
      <w:start w:val="1"/>
      <w:numFmt w:val="decimal"/>
      <w:lvlText w:val="%6."/>
      <w:lvlJc w:val="left"/>
      <w:pPr>
        <w:ind w:left="2160" w:firstLine="0"/>
      </w:pPr>
      <w:rPr/>
    </w:lvl>
    <w:lvl w:ilvl="6">
      <w:start w:val="1"/>
      <w:numFmt w:val="decimal"/>
      <w:lvlText w:val="%7."/>
      <w:lvlJc w:val="left"/>
      <w:pPr>
        <w:ind w:left="2520" w:firstLine="0"/>
      </w:pPr>
      <w:rPr/>
    </w:lvl>
    <w:lvl w:ilvl="7">
      <w:start w:val="1"/>
      <w:numFmt w:val="decimal"/>
      <w:lvlText w:val="%8."/>
      <w:lvlJc w:val="left"/>
      <w:pPr>
        <w:ind w:left="2880" w:firstLine="0"/>
      </w:pPr>
      <w:rPr/>
    </w:lvl>
    <w:lvl w:ilvl="8">
      <w:start w:val="1"/>
      <w:numFmt w:val="decimal"/>
      <w:lvlText w:val="%9."/>
      <w:lvlJc w:val="left"/>
      <w:pPr>
        <w:ind w:left="324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/>
    </w:lvl>
    <w:lvl w:ilvl="1">
      <w:start w:val="1"/>
      <w:numFmt w:val="decimal"/>
      <w:lvlText w:val="%2."/>
      <w:lvlJc w:val="left"/>
      <w:pPr>
        <w:ind w:left="1080" w:firstLine="0"/>
      </w:pPr>
      <w:rPr/>
    </w:lvl>
    <w:lvl w:ilvl="2">
      <w:start w:val="1"/>
      <w:numFmt w:val="decimal"/>
      <w:lvlText w:val="%3."/>
      <w:lvlJc w:val="left"/>
      <w:pPr>
        <w:ind w:left="1440" w:firstLine="0"/>
      </w:pPr>
      <w:rPr/>
    </w:lvl>
    <w:lvl w:ilvl="3">
      <w:start w:val="1"/>
      <w:numFmt w:val="decimal"/>
      <w:lvlText w:val="%4."/>
      <w:lvlJc w:val="left"/>
      <w:pPr>
        <w:ind w:left="1800" w:firstLine="0"/>
      </w:pPr>
      <w:rPr/>
    </w:lvl>
    <w:lvl w:ilvl="4">
      <w:start w:val="1"/>
      <w:numFmt w:val="decimal"/>
      <w:lvlText w:val="%5."/>
      <w:lvlJc w:val="left"/>
      <w:pPr>
        <w:ind w:left="2160" w:firstLine="0"/>
      </w:pPr>
      <w:rPr/>
    </w:lvl>
    <w:lvl w:ilvl="5">
      <w:start w:val="1"/>
      <w:numFmt w:val="decimal"/>
      <w:lvlText w:val="%6."/>
      <w:lvlJc w:val="left"/>
      <w:pPr>
        <w:ind w:left="2520" w:firstLine="0"/>
      </w:pPr>
      <w:rPr/>
    </w:lvl>
    <w:lvl w:ilvl="6">
      <w:start w:val="1"/>
      <w:numFmt w:val="decimal"/>
      <w:lvlText w:val="%7."/>
      <w:lvlJc w:val="left"/>
      <w:pPr>
        <w:ind w:left="2880" w:firstLine="0"/>
      </w:pPr>
      <w:rPr/>
    </w:lvl>
    <w:lvl w:ilvl="7">
      <w:start w:val="1"/>
      <w:numFmt w:val="decimal"/>
      <w:lvlText w:val="%8."/>
      <w:lvlJc w:val="left"/>
      <w:pPr>
        <w:ind w:left="3240" w:firstLine="0"/>
      </w:pPr>
      <w:rPr/>
    </w:lvl>
    <w:lvl w:ilvl="8">
      <w:start w:val="1"/>
      <w:numFmt w:val="decimal"/>
      <w:lvlText w:val="%9."/>
      <w:lvlJc w:val="left"/>
      <w:pPr>
        <w:ind w:left="360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6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hyperlink" Target="https://xpack.github.io/qemu-arm/install/" TargetMode="External"/><Relationship Id="rId14" Type="http://schemas.openxmlformats.org/officeDocument/2006/relationships/image" Target="media/image5.jpg"/><Relationship Id="rId17" Type="http://schemas.openxmlformats.org/officeDocument/2006/relationships/hyperlink" Target="https://github.com/texane/stlink" TargetMode="External"/><Relationship Id="rId16" Type="http://schemas.openxmlformats.org/officeDocument/2006/relationships/hyperlink" Target="https://github.com/xpack-dev-tools/qemu-arm-xpack/releases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hyperlink" Target="https://www.st.com/content/ccc/resource/technical/document/programming_manual/6c/3a/cb/e7/e4/ea/44/9b/DM00046982.pdf/files/DM00046982.pdf/jcr:content/translations/en.DM00046982.pdf" TargetMode="External"/><Relationship Id="rId7" Type="http://schemas.openxmlformats.org/officeDocument/2006/relationships/hyperlink" Target="https://github.com/Igor1101/CompArch2STM32" TargetMode="External"/><Relationship Id="rId8" Type="http://schemas.openxmlformats.org/officeDocument/2006/relationships/hyperlink" Target="https://drive.google.com/drive/folders/1QrUx5Zo0fMOKkudD9dEqX9VxrrUNg-l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