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Національний технічний університет України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Інститут прикладного системного аналізу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Кафедра системного проектування</w:t>
      </w: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AD4C02" w:rsidP="00B5246C">
      <w:pPr>
        <w:spacing w:line="276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Практична робота №2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З курсу «Основи наукових досліджень»</w:t>
      </w: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6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Виконала:</w:t>
      </w: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 xml:space="preserve"> студентка групи ДА-11мп</w:t>
      </w:r>
    </w:p>
    <w:p w:rsidR="00B5246C" w:rsidRPr="0019014F" w:rsidRDefault="00B5246C" w:rsidP="00B5246C">
      <w:pPr>
        <w:spacing w:line="276" w:lineRule="auto"/>
        <w:jc w:val="right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Молчанова В.С.</w:t>
      </w: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</w:p>
    <w:p w:rsidR="00B5246C" w:rsidRPr="0019014F" w:rsidRDefault="00B5246C" w:rsidP="00B5246C">
      <w:pPr>
        <w:spacing w:line="276" w:lineRule="auto"/>
        <w:jc w:val="center"/>
        <w:rPr>
          <w:sz w:val="32"/>
          <w:szCs w:val="32"/>
          <w:lang w:val="uk-UA"/>
        </w:rPr>
      </w:pPr>
      <w:r w:rsidRPr="0019014F">
        <w:rPr>
          <w:sz w:val="32"/>
          <w:szCs w:val="32"/>
          <w:lang w:val="uk-UA"/>
        </w:rPr>
        <w:t>Київ – 2021 р.</w:t>
      </w:r>
    </w:p>
    <w:p w:rsidR="00AD4C02" w:rsidRDefault="00AD4C02" w:rsidP="00FA64B2">
      <w:pPr>
        <w:pStyle w:val="3"/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1. </w:t>
      </w:r>
      <w:r w:rsidRPr="00AD4C02">
        <w:rPr>
          <w:lang w:val="uk-UA"/>
        </w:rPr>
        <w:t>Методи теоретичного дослідження; відмінні</w:t>
      </w:r>
      <w:r>
        <w:rPr>
          <w:lang w:val="uk-UA"/>
        </w:rPr>
        <w:t>сть індукції й дедукції</w:t>
      </w:r>
    </w:p>
    <w:p w:rsidR="002F3E17" w:rsidRDefault="00EA2721" w:rsidP="00FA64B2">
      <w:pPr>
        <w:ind w:firstLine="567"/>
        <w:jc w:val="both"/>
        <w:rPr>
          <w:lang w:val="uk-UA"/>
        </w:rPr>
      </w:pPr>
      <w:r>
        <w:rPr>
          <w:lang w:val="uk-UA"/>
        </w:rPr>
        <w:t>Існують такі методи теоретичного дослідження: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>спостереження –</w:t>
      </w:r>
      <w:r w:rsidRPr="00FA64B2">
        <w:rPr>
          <w:lang w:val="uk-UA"/>
        </w:rPr>
        <w:t xml:space="preserve"> систематичне,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цілеспрямоване сприйняття предмета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порівняння – встановлення </w:t>
      </w:r>
      <w:r w:rsidRPr="00FA64B2">
        <w:rPr>
          <w:lang w:val="uk-UA"/>
        </w:rPr>
        <w:t>різниці між</w:t>
      </w:r>
      <w:r w:rsidRPr="00FA64B2">
        <w:rPr>
          <w:lang w:val="uk-UA"/>
        </w:rPr>
        <w:t xml:space="preserve"> о</w:t>
      </w:r>
      <w:r w:rsidRPr="00FA64B2">
        <w:rPr>
          <w:lang w:val="uk-UA"/>
        </w:rPr>
        <w:t>б’єктами матеріального світу та знаходження у них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спільного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рахування – </w:t>
      </w:r>
      <w:r w:rsidRPr="00FA64B2">
        <w:rPr>
          <w:lang w:val="uk-UA"/>
        </w:rPr>
        <w:t>визначення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числа кількісно однотипних об’єктів у даній їх сукупності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вимірювання – </w:t>
      </w:r>
      <w:r w:rsidRPr="00FA64B2">
        <w:rPr>
          <w:lang w:val="uk-UA"/>
        </w:rPr>
        <w:t>визначення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числового значення деякої величини порівняння її з</w:t>
      </w:r>
      <w:r w:rsidRPr="00EA2721">
        <w:t xml:space="preserve"> </w:t>
      </w:r>
      <w:r w:rsidRPr="00FA64B2">
        <w:rPr>
          <w:lang w:val="uk-UA"/>
        </w:rPr>
        <w:t>еталонним значенням, яке прийняте за одиницю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експеримент - це науково поставлений дослід, </w:t>
      </w:r>
      <w:r w:rsidRPr="00FA64B2">
        <w:rPr>
          <w:lang w:val="uk-UA"/>
        </w:rPr>
        <w:t>цілеспрямоване вивчення явищ, що виконується дослідником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у точно контрольованих умов</w:t>
      </w:r>
      <w:r w:rsidRPr="00FA64B2">
        <w:rPr>
          <w:lang w:val="uk-UA"/>
        </w:rPr>
        <w:t xml:space="preserve">ах, коли є можливість слідкувати </w:t>
      </w:r>
      <w:r w:rsidRPr="00FA64B2">
        <w:rPr>
          <w:lang w:val="uk-UA"/>
        </w:rPr>
        <w:t>за ходом його змін, активно діяти на нього за допомогою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різних засобів і відтворювати його потрібну кількість разів за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тих самих умов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узагальнення – </w:t>
      </w:r>
      <w:r w:rsidRPr="00FA64B2">
        <w:rPr>
          <w:lang w:val="uk-UA"/>
        </w:rPr>
        <w:t>виявлення спільних</w:t>
      </w:r>
      <w:r w:rsidRPr="00FA64B2">
        <w:rPr>
          <w:lang w:val="uk-UA"/>
        </w:rPr>
        <w:t xml:space="preserve"> ознак властивостей, відношень, напрямків розвитку тощо</w:t>
      </w:r>
      <w:r w:rsidRPr="00FA64B2">
        <w:rPr>
          <w:lang w:val="uk-UA"/>
        </w:rPr>
        <w:t xml:space="preserve"> пре</w:t>
      </w:r>
      <w:r w:rsidRPr="00FA64B2">
        <w:rPr>
          <w:lang w:val="uk-UA"/>
        </w:rPr>
        <w:t>дметів галузі, що розглядається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абстрагування – уявне </w:t>
      </w:r>
      <w:r w:rsidRPr="00FA64B2">
        <w:rPr>
          <w:lang w:val="uk-UA"/>
        </w:rPr>
        <w:t>виділення суттєвих і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найістотніших ознак, рис, сторін предмета серед неістотних,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випадкових ознак, утворення абстрактних понять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>формалізація</w:t>
      </w:r>
      <w:r w:rsidR="000C2512" w:rsidRPr="00FA64B2">
        <w:rPr>
          <w:lang w:val="uk-UA"/>
        </w:rPr>
        <w:t xml:space="preserve"> - </w:t>
      </w:r>
      <w:r w:rsidR="000C2512" w:rsidRPr="00FA64B2">
        <w:rPr>
          <w:lang w:val="uk-UA"/>
        </w:rPr>
        <w:t>зображення і вивчення об’єкта</w:t>
      </w:r>
      <w:r w:rsidR="000C2512" w:rsidRPr="00FA64B2">
        <w:rPr>
          <w:lang w:val="uk-UA"/>
        </w:rPr>
        <w:t xml:space="preserve"> </w:t>
      </w:r>
      <w:r w:rsidR="000C2512" w:rsidRPr="00FA64B2">
        <w:rPr>
          <w:lang w:val="uk-UA"/>
        </w:rPr>
        <w:t>відображенням його у знаковій формі якої-небудь штучної</w:t>
      </w:r>
      <w:r w:rsidR="000C2512" w:rsidRPr="00FA64B2">
        <w:rPr>
          <w:lang w:val="uk-UA"/>
        </w:rPr>
        <w:t xml:space="preserve"> мови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>а</w:t>
      </w:r>
      <w:r w:rsidRPr="00FA64B2">
        <w:rPr>
          <w:lang w:val="uk-UA"/>
        </w:rPr>
        <w:t>ксіоматика</w:t>
      </w:r>
      <w:r w:rsidR="000C2512" w:rsidRPr="00FA64B2">
        <w:rPr>
          <w:lang w:val="uk-UA"/>
        </w:rPr>
        <w:t xml:space="preserve"> – побудова наукової теорії у вигляді систем аксіом</w:t>
      </w:r>
    </w:p>
    <w:p w:rsidR="000C2512" w:rsidRPr="00FA64B2" w:rsidRDefault="000C2512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аналіз – абстрактне </w:t>
      </w:r>
      <w:r w:rsidR="00A70203" w:rsidRPr="00FA64B2">
        <w:rPr>
          <w:lang w:val="uk-UA"/>
        </w:rPr>
        <w:t xml:space="preserve">або дійсне розкладання </w:t>
      </w:r>
      <w:r w:rsidRPr="00FA64B2">
        <w:rPr>
          <w:lang w:val="uk-UA"/>
        </w:rPr>
        <w:t>цілого на складові з метою глибшого пізнання</w:t>
      </w:r>
    </w:p>
    <w:p w:rsidR="000C2512" w:rsidRPr="00FA64B2" w:rsidRDefault="000C2512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синтез - </w:t>
      </w:r>
      <w:r w:rsidRPr="00FA64B2">
        <w:rPr>
          <w:lang w:val="uk-UA"/>
        </w:rPr>
        <w:t>метод наукового дослідження якого-небудь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предмета або явища, який полягає в пізнанні його як єдиного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 xml:space="preserve">цілого, в єдності </w:t>
      </w:r>
      <w:r w:rsidRPr="00FA64B2">
        <w:rPr>
          <w:lang w:val="uk-UA"/>
        </w:rPr>
        <w:t>та взаємному зв’язку з аналізом</w:t>
      </w:r>
    </w:p>
    <w:p w:rsidR="00EA2721" w:rsidRPr="00FA64B2" w:rsidRDefault="000C2512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 xml:space="preserve">моделювання - </w:t>
      </w:r>
      <w:r w:rsidRPr="00FA64B2">
        <w:rPr>
          <w:lang w:val="uk-UA"/>
        </w:rPr>
        <w:t>це сукупність методів побудови моделей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та вивчення реально існуючих предметів і явищ на них,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об’єктів, що конструюються. Модель – це будь-який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розумовий або знаковий образ, зразок об’єкта, що</w:t>
      </w:r>
      <w:r w:rsidRPr="00FA64B2">
        <w:rPr>
          <w:lang w:val="uk-UA"/>
        </w:rPr>
        <w:t xml:space="preserve"> </w:t>
      </w:r>
      <w:r w:rsidRPr="00FA64B2">
        <w:rPr>
          <w:lang w:val="uk-UA"/>
        </w:rPr>
        <w:t>моде</w:t>
      </w:r>
      <w:r w:rsidRPr="00FA64B2">
        <w:rPr>
          <w:lang w:val="uk-UA"/>
        </w:rPr>
        <w:t>люється</w:t>
      </w:r>
    </w:p>
    <w:p w:rsidR="00EA2721" w:rsidRPr="00FA64B2" w:rsidRDefault="00EA2721" w:rsidP="00FA64B2">
      <w:pPr>
        <w:pStyle w:val="a8"/>
        <w:numPr>
          <w:ilvl w:val="0"/>
          <w:numId w:val="12"/>
        </w:numPr>
        <w:jc w:val="both"/>
        <w:rPr>
          <w:lang w:val="uk-UA"/>
        </w:rPr>
      </w:pPr>
      <w:r w:rsidRPr="00FA64B2">
        <w:rPr>
          <w:lang w:val="uk-UA"/>
        </w:rPr>
        <w:t>ідеалізація</w:t>
      </w:r>
      <w:r w:rsidR="000C2512" w:rsidRPr="00FA64B2">
        <w:rPr>
          <w:lang w:val="uk-UA"/>
        </w:rPr>
        <w:t xml:space="preserve"> - </w:t>
      </w:r>
      <w:r w:rsidR="000C2512" w:rsidRPr="00FA64B2">
        <w:rPr>
          <w:lang w:val="uk-UA"/>
        </w:rPr>
        <w:t>це мис</w:t>
      </w:r>
      <w:r w:rsidR="000C2512" w:rsidRPr="00FA64B2">
        <w:rPr>
          <w:lang w:val="uk-UA"/>
        </w:rPr>
        <w:t xml:space="preserve">лене або уявне формування понять </w:t>
      </w:r>
      <w:r w:rsidR="000C2512" w:rsidRPr="00FA64B2">
        <w:rPr>
          <w:lang w:val="uk-UA"/>
        </w:rPr>
        <w:t>про об’єкти, процеси і явища, які не існують у дійсності, але</w:t>
      </w:r>
      <w:r w:rsidR="000C2512" w:rsidRPr="00FA64B2">
        <w:rPr>
          <w:lang w:val="uk-UA"/>
        </w:rPr>
        <w:t xml:space="preserve"> </w:t>
      </w:r>
      <w:r w:rsidR="000C2512" w:rsidRPr="00FA64B2">
        <w:rPr>
          <w:lang w:val="uk-UA"/>
        </w:rPr>
        <w:t>про такі, для яких є прообрази в реальному світі</w:t>
      </w:r>
    </w:p>
    <w:p w:rsidR="000C2512" w:rsidRPr="00A70203" w:rsidRDefault="000C2512" w:rsidP="00FA64B2">
      <w:pPr>
        <w:ind w:firstLine="567"/>
        <w:jc w:val="both"/>
      </w:pPr>
      <w:r>
        <w:rPr>
          <w:lang w:val="uk-UA"/>
        </w:rPr>
        <w:t xml:space="preserve">У своїй роботі я досліджувала клітинні автомати, які є абстрактним поняттям, отже усі методи дослідження, що спрямовані на матеріальний світ, використовувати не мало сенсу. КА самі по собі є </w:t>
      </w:r>
      <w:r w:rsidR="00A70203">
        <w:rPr>
          <w:lang w:val="uk-UA"/>
        </w:rPr>
        <w:t xml:space="preserve">ідеалізацією поняття повністю дискретних систем та </w:t>
      </w:r>
      <w:r>
        <w:rPr>
          <w:lang w:val="uk-UA"/>
        </w:rPr>
        <w:t>інструментом моделювання реальних систем та процесів, і так як в роботі були описані засоби моделювання за допомогою КА, можна сказати, що я використовувала моделювання</w:t>
      </w:r>
      <w:r w:rsidR="00A70203">
        <w:rPr>
          <w:lang w:val="uk-UA"/>
        </w:rPr>
        <w:t xml:space="preserve"> та </w:t>
      </w:r>
      <w:proofErr w:type="spellStart"/>
      <w:r w:rsidR="00A70203">
        <w:rPr>
          <w:lang w:val="uk-UA"/>
        </w:rPr>
        <w:t>ідеілазацію</w:t>
      </w:r>
      <w:proofErr w:type="spellEnd"/>
      <w:r>
        <w:rPr>
          <w:lang w:val="uk-UA"/>
        </w:rPr>
        <w:t>.</w:t>
      </w:r>
      <w:r w:rsidR="00A70203">
        <w:rPr>
          <w:lang w:val="uk-UA"/>
        </w:rPr>
        <w:t xml:space="preserve"> Також під асо дослідження принципів побудови КА я використовувала аналіз, а потім синтезувала отримані дані в формулюванні особливостей моделювання КА.</w:t>
      </w:r>
    </w:p>
    <w:p w:rsidR="00AD4C02" w:rsidRPr="00AD4C02" w:rsidRDefault="00AD4C02" w:rsidP="00FA64B2">
      <w:pPr>
        <w:ind w:firstLine="567"/>
        <w:jc w:val="both"/>
        <w:rPr>
          <w:lang w:val="uk-UA"/>
        </w:rPr>
      </w:pPr>
      <w:r w:rsidRPr="00AD4C02">
        <w:rPr>
          <w:i/>
          <w:lang w:val="uk-UA"/>
        </w:rPr>
        <w:t>Індукцією</w:t>
      </w:r>
      <w:r>
        <w:rPr>
          <w:lang w:val="uk-UA"/>
        </w:rPr>
        <w:t xml:space="preserve"> називається таке </w:t>
      </w:r>
      <w:r w:rsidRPr="00AD4C02">
        <w:rPr>
          <w:lang w:val="uk-UA"/>
        </w:rPr>
        <w:t>поняття, в якому із зн</w:t>
      </w:r>
      <w:r>
        <w:rPr>
          <w:lang w:val="uk-UA"/>
        </w:rPr>
        <w:t xml:space="preserve">ань про частини предметів групи </w:t>
      </w:r>
      <w:r w:rsidRPr="00AD4C02">
        <w:rPr>
          <w:lang w:val="uk-UA"/>
        </w:rPr>
        <w:t>робиться висновок пр</w:t>
      </w:r>
      <w:r>
        <w:rPr>
          <w:lang w:val="uk-UA"/>
        </w:rPr>
        <w:t xml:space="preserve">о всю групу. </w:t>
      </w:r>
      <w:r w:rsidRPr="00AD4C02">
        <w:rPr>
          <w:i/>
          <w:lang w:val="uk-UA"/>
        </w:rPr>
        <w:t>Дедукція</w:t>
      </w:r>
      <w:r>
        <w:rPr>
          <w:lang w:val="uk-UA"/>
        </w:rPr>
        <w:t xml:space="preserve">, навпаки, </w:t>
      </w:r>
      <w:r w:rsidRPr="00AD4C02">
        <w:rPr>
          <w:lang w:val="uk-UA"/>
        </w:rPr>
        <w:lastRenderedPageBreak/>
        <w:t>передбачає із знань про</w:t>
      </w:r>
      <w:r>
        <w:rPr>
          <w:lang w:val="uk-UA"/>
        </w:rPr>
        <w:t xml:space="preserve"> всю групу зробити висновок про </w:t>
      </w:r>
      <w:r w:rsidRPr="00AD4C02">
        <w:rPr>
          <w:lang w:val="uk-UA"/>
        </w:rPr>
        <w:t>якийсь один з її предметів</w:t>
      </w:r>
      <w:r>
        <w:rPr>
          <w:lang w:val="uk-UA"/>
        </w:rPr>
        <w:t xml:space="preserve">, тобто суть дедукції полягає у </w:t>
      </w:r>
      <w:r w:rsidRPr="00AD4C02">
        <w:rPr>
          <w:lang w:val="uk-UA"/>
        </w:rPr>
        <w:t xml:space="preserve">використанні </w:t>
      </w:r>
      <w:r>
        <w:rPr>
          <w:lang w:val="uk-UA"/>
        </w:rPr>
        <w:t xml:space="preserve">загальних наукових положень для </w:t>
      </w:r>
      <w:r w:rsidRPr="00AD4C02">
        <w:rPr>
          <w:lang w:val="uk-UA"/>
        </w:rPr>
        <w:t>дослідження</w:t>
      </w:r>
      <w:r>
        <w:rPr>
          <w:lang w:val="uk-UA"/>
        </w:rPr>
        <w:t xml:space="preserve"> </w:t>
      </w:r>
      <w:r w:rsidRPr="00AD4C02">
        <w:rPr>
          <w:lang w:val="uk-UA"/>
        </w:rPr>
        <w:t>певних явищ. У проце</w:t>
      </w:r>
      <w:r>
        <w:rPr>
          <w:lang w:val="uk-UA"/>
        </w:rPr>
        <w:t xml:space="preserve">сі пізнання індукція і дедукція </w:t>
      </w:r>
      <w:r w:rsidRPr="00AD4C02">
        <w:rPr>
          <w:lang w:val="uk-UA"/>
        </w:rPr>
        <w:t>нерозривно пов’язані м</w:t>
      </w:r>
      <w:r>
        <w:rPr>
          <w:lang w:val="uk-UA"/>
        </w:rPr>
        <w:t xml:space="preserve">іж собою, хоча на певних рівнях </w:t>
      </w:r>
      <w:r w:rsidRPr="00AD4C02">
        <w:rPr>
          <w:lang w:val="uk-UA"/>
        </w:rPr>
        <w:t>наукового дослідження одна з них переважає над іншою.</w:t>
      </w:r>
      <w:r w:rsidR="002F3E17">
        <w:rPr>
          <w:lang w:val="uk-UA"/>
        </w:rPr>
        <w:t xml:space="preserve"> У своїй роботі я переважно користувалася індукцією, адже я спочатку досліджувала різні види клітинних автоматів та існуючі засоби їх моделювання, а потім на базі отриманих даних сформулювала головні особливості та проблеми задачі моделю</w:t>
      </w:r>
      <w:r w:rsidR="00AA2DCD">
        <w:rPr>
          <w:lang w:val="uk-UA"/>
        </w:rPr>
        <w:t>вання КА.</w:t>
      </w:r>
    </w:p>
    <w:p w:rsidR="00AD4C02" w:rsidRDefault="00AD4C02" w:rsidP="00FA64B2">
      <w:pPr>
        <w:pStyle w:val="3"/>
        <w:ind w:firstLine="567"/>
        <w:jc w:val="both"/>
        <w:rPr>
          <w:lang w:val="uk-UA"/>
        </w:rPr>
      </w:pPr>
      <w:r w:rsidRPr="00AD4C02">
        <w:rPr>
          <w:lang w:val="uk-UA"/>
        </w:rPr>
        <w:t>2</w:t>
      </w:r>
      <w:r>
        <w:rPr>
          <w:lang w:val="uk-UA"/>
        </w:rPr>
        <w:t>.</w:t>
      </w:r>
      <w:r w:rsidRPr="00AD4C02">
        <w:rPr>
          <w:lang w:val="uk-UA"/>
        </w:rPr>
        <w:t xml:space="preserve"> Етапи процес</w:t>
      </w:r>
      <w:r>
        <w:rPr>
          <w:lang w:val="uk-UA"/>
        </w:rPr>
        <w:t>у моделювання; типи моделювання</w:t>
      </w:r>
    </w:p>
    <w:p w:rsidR="00A70203" w:rsidRDefault="00A70203" w:rsidP="00FA64B2">
      <w:pPr>
        <w:ind w:firstLine="567"/>
        <w:jc w:val="both"/>
        <w:rPr>
          <w:lang w:val="uk-UA"/>
        </w:rPr>
      </w:pPr>
      <w:r>
        <w:rPr>
          <w:lang w:val="uk-UA"/>
        </w:rPr>
        <w:t>Етапи моделювання на прикладі четвертого розділу дипломної роботи:</w:t>
      </w:r>
    </w:p>
    <w:p w:rsidR="00A70203" w:rsidRPr="00FA64B2" w:rsidRDefault="00A70203" w:rsidP="00FA64B2">
      <w:pPr>
        <w:pStyle w:val="a8"/>
        <w:numPr>
          <w:ilvl w:val="0"/>
          <w:numId w:val="13"/>
        </w:numPr>
        <w:jc w:val="both"/>
        <w:rPr>
          <w:lang w:val="uk-UA"/>
        </w:rPr>
      </w:pPr>
      <w:r w:rsidRPr="00FA64B2">
        <w:rPr>
          <w:lang w:val="uk-UA"/>
        </w:rPr>
        <w:t>Вивчення задачі: опис поняття ґратчастого газу та його особливостей</w:t>
      </w:r>
    </w:p>
    <w:p w:rsidR="00A70203" w:rsidRPr="00FA64B2" w:rsidRDefault="00A70203" w:rsidP="00FA64B2">
      <w:pPr>
        <w:pStyle w:val="a8"/>
        <w:numPr>
          <w:ilvl w:val="0"/>
          <w:numId w:val="13"/>
        </w:numPr>
        <w:jc w:val="both"/>
        <w:rPr>
          <w:lang w:val="uk-UA"/>
        </w:rPr>
      </w:pPr>
      <w:r w:rsidRPr="00FA64B2">
        <w:rPr>
          <w:lang w:val="uk-UA"/>
        </w:rPr>
        <w:t xml:space="preserve">Створення або вибір моделі: </w:t>
      </w:r>
      <w:r w:rsidRPr="00FA64B2">
        <w:rPr>
          <w:lang w:val="uk-UA"/>
        </w:rPr>
        <w:t>опис процесу зіткнення частинок газу  термінах блокових</w:t>
      </w:r>
      <w:r w:rsidRPr="00FA64B2">
        <w:rPr>
          <w:lang w:val="uk-UA"/>
        </w:rPr>
        <w:t xml:space="preserve"> КА, створення набору описаних правил в розробленій системі</w:t>
      </w:r>
    </w:p>
    <w:p w:rsidR="00A70203" w:rsidRPr="00FA64B2" w:rsidRDefault="00A70203" w:rsidP="00FA64B2">
      <w:pPr>
        <w:pStyle w:val="a8"/>
        <w:numPr>
          <w:ilvl w:val="0"/>
          <w:numId w:val="13"/>
        </w:numPr>
        <w:jc w:val="both"/>
        <w:rPr>
          <w:lang w:val="uk-UA"/>
        </w:rPr>
      </w:pPr>
      <w:r w:rsidRPr="00FA64B2">
        <w:rPr>
          <w:lang w:val="uk-UA"/>
        </w:rPr>
        <w:t>Дослідження моделі: запуск симуляції та спостерігання за взаємодією частинок газу.</w:t>
      </w:r>
    </w:p>
    <w:p w:rsidR="00A70203" w:rsidRPr="00FA64B2" w:rsidRDefault="00A70203" w:rsidP="00FA64B2">
      <w:pPr>
        <w:pStyle w:val="a8"/>
        <w:numPr>
          <w:ilvl w:val="0"/>
          <w:numId w:val="13"/>
        </w:numPr>
        <w:jc w:val="both"/>
        <w:rPr>
          <w:lang w:val="uk-UA"/>
        </w:rPr>
      </w:pPr>
      <w:r w:rsidRPr="00FA64B2">
        <w:rPr>
          <w:lang w:val="uk-UA"/>
        </w:rPr>
        <w:t>Перенесення знань з моделі на оригінал: частинки ґратчастого газу в вакуумі будуть розширюватися рівномірною «хмаркою» до моменту зіткнення зі стінками пляшки, після чого почнуть рухатися хаотично.</w:t>
      </w:r>
    </w:p>
    <w:p w:rsidR="00A70203" w:rsidRDefault="00A70203" w:rsidP="00FA64B2">
      <w:pPr>
        <w:ind w:firstLine="567"/>
        <w:jc w:val="both"/>
        <w:rPr>
          <w:lang w:val="uk-UA"/>
        </w:rPr>
      </w:pPr>
      <w:r>
        <w:rPr>
          <w:lang w:val="uk-UA"/>
        </w:rPr>
        <w:t>Типи моделювання:</w:t>
      </w:r>
    </w:p>
    <w:p w:rsidR="00A70203" w:rsidRPr="00FA64B2" w:rsidRDefault="00A70203" w:rsidP="00FA64B2">
      <w:pPr>
        <w:pStyle w:val="a8"/>
        <w:numPr>
          <w:ilvl w:val="0"/>
          <w:numId w:val="14"/>
        </w:numPr>
        <w:jc w:val="both"/>
        <w:rPr>
          <w:lang w:val="uk-UA"/>
        </w:rPr>
      </w:pPr>
      <w:r w:rsidRPr="00FA64B2">
        <w:rPr>
          <w:lang w:val="uk-UA"/>
        </w:rPr>
        <w:t>Предметне</w:t>
      </w:r>
    </w:p>
    <w:p w:rsidR="00A70203" w:rsidRPr="00FA64B2" w:rsidRDefault="00A70203" w:rsidP="00FA64B2">
      <w:pPr>
        <w:pStyle w:val="a8"/>
        <w:numPr>
          <w:ilvl w:val="0"/>
          <w:numId w:val="14"/>
        </w:numPr>
        <w:jc w:val="both"/>
        <w:rPr>
          <w:lang w:val="uk-UA"/>
        </w:rPr>
      </w:pPr>
      <w:r w:rsidRPr="00FA64B2">
        <w:rPr>
          <w:lang w:val="uk-UA"/>
        </w:rPr>
        <w:t>Фізичне</w:t>
      </w:r>
    </w:p>
    <w:p w:rsidR="00A70203" w:rsidRPr="00FA64B2" w:rsidRDefault="00A70203" w:rsidP="00FA64B2">
      <w:pPr>
        <w:pStyle w:val="a8"/>
        <w:numPr>
          <w:ilvl w:val="0"/>
          <w:numId w:val="14"/>
        </w:numPr>
        <w:jc w:val="both"/>
        <w:rPr>
          <w:lang w:val="uk-UA"/>
        </w:rPr>
      </w:pPr>
      <w:r w:rsidRPr="00FA64B2">
        <w:rPr>
          <w:lang w:val="uk-UA"/>
        </w:rPr>
        <w:t>Аналогове</w:t>
      </w:r>
    </w:p>
    <w:p w:rsidR="00A70203" w:rsidRPr="00FA64B2" w:rsidRDefault="00A70203" w:rsidP="00FA64B2">
      <w:pPr>
        <w:pStyle w:val="a8"/>
        <w:numPr>
          <w:ilvl w:val="0"/>
          <w:numId w:val="14"/>
        </w:numPr>
        <w:jc w:val="both"/>
        <w:rPr>
          <w:lang w:val="uk-UA"/>
        </w:rPr>
      </w:pPr>
      <w:r w:rsidRPr="00FA64B2">
        <w:rPr>
          <w:lang w:val="uk-UA"/>
        </w:rPr>
        <w:t>Знакове</w:t>
      </w:r>
    </w:p>
    <w:p w:rsidR="00A70203" w:rsidRPr="00FA64B2" w:rsidRDefault="00A70203" w:rsidP="00FA64B2">
      <w:pPr>
        <w:pStyle w:val="a8"/>
        <w:numPr>
          <w:ilvl w:val="0"/>
          <w:numId w:val="14"/>
        </w:numPr>
        <w:jc w:val="both"/>
        <w:rPr>
          <w:lang w:val="uk-UA"/>
        </w:rPr>
      </w:pPr>
      <w:r w:rsidRPr="00FA64B2">
        <w:rPr>
          <w:lang w:val="uk-UA"/>
        </w:rPr>
        <w:t>Математичне</w:t>
      </w:r>
    </w:p>
    <w:p w:rsidR="00A70203" w:rsidRPr="00A70203" w:rsidRDefault="00A70203" w:rsidP="00FA64B2">
      <w:pPr>
        <w:pStyle w:val="a8"/>
        <w:ind w:left="0" w:firstLine="567"/>
        <w:jc w:val="both"/>
        <w:rPr>
          <w:lang w:val="uk-UA"/>
        </w:rPr>
      </w:pPr>
      <w:r>
        <w:rPr>
          <w:lang w:val="uk-UA"/>
        </w:rPr>
        <w:t>Клітинні автомати є різновидом математичного моделювання, але безпосередньо процес, описаний в дипломній роботі є комп’ютерним моделюванням. Так як моделювався клітинний автомат, який сам по собі є абстракцією, на мою думку, жодний з перелічених методів моделювання до нього незастосовний.</w:t>
      </w:r>
    </w:p>
    <w:p w:rsidR="00AD4C02" w:rsidRPr="00AD4C02" w:rsidRDefault="00AD4C02" w:rsidP="00FA64B2">
      <w:pPr>
        <w:ind w:firstLine="567"/>
        <w:jc w:val="both"/>
        <w:rPr>
          <w:lang w:val="uk-UA"/>
        </w:rPr>
      </w:pPr>
    </w:p>
    <w:p w:rsidR="00AD4C02" w:rsidRDefault="00AD4C02" w:rsidP="00FA64B2">
      <w:pPr>
        <w:pStyle w:val="3"/>
        <w:ind w:firstLine="567"/>
        <w:jc w:val="both"/>
        <w:rPr>
          <w:lang w:val="uk-UA"/>
        </w:rPr>
      </w:pPr>
      <w:r w:rsidRPr="00AD4C02">
        <w:rPr>
          <w:lang w:val="uk-UA"/>
        </w:rPr>
        <w:t>3</w:t>
      </w:r>
      <w:r>
        <w:rPr>
          <w:lang w:val="uk-UA"/>
        </w:rPr>
        <w:t>.</w:t>
      </w:r>
      <w:r w:rsidRPr="00AD4C02">
        <w:rPr>
          <w:lang w:val="uk-UA"/>
        </w:rPr>
        <w:t xml:space="preserve"> Розрахуно</w:t>
      </w:r>
      <w:r>
        <w:rPr>
          <w:lang w:val="uk-UA"/>
        </w:rPr>
        <w:t>к необхідної кількості дослідів</w:t>
      </w:r>
    </w:p>
    <w:p w:rsidR="00FA64B2" w:rsidRDefault="00FA64B2" w:rsidP="00FA64B2">
      <w:pPr>
        <w:ind w:firstLine="567"/>
        <w:jc w:val="both"/>
        <w:rPr>
          <w:lang w:val="uk-UA"/>
        </w:rPr>
      </w:pPr>
      <w:r>
        <w:rPr>
          <w:lang w:val="uk-UA"/>
        </w:rPr>
        <w:t>Якщо треба дослідити вплив</w:t>
      </w:r>
      <w:r w:rsidRPr="00FA64B2">
        <w:t xml:space="preserve"> </w:t>
      </w:r>
      <w:r>
        <w:rPr>
          <w:lang w:val="en-US"/>
        </w:rPr>
        <w:t>n</w:t>
      </w:r>
      <w:r w:rsidRPr="00FA64B2">
        <w:t xml:space="preserve"> </w:t>
      </w:r>
      <w:r>
        <w:rPr>
          <w:lang w:val="uk-UA"/>
        </w:rPr>
        <w:t xml:space="preserve">чинників на деякий результуючий показник, та кожному з них можна надати відповідно по </w:t>
      </w:r>
      <w:r w:rsidRPr="00FA64B2">
        <w:rPr>
          <w:i/>
          <w:lang w:val="en-US"/>
        </w:rPr>
        <w:t>x</w:t>
      </w:r>
      <w:r>
        <w:rPr>
          <w:i/>
        </w:rPr>
        <w:softHyphen/>
      </w:r>
      <w:r>
        <w:rPr>
          <w:i/>
        </w:rPr>
        <w:softHyphen/>
      </w:r>
      <w:r w:rsidRPr="00FA64B2">
        <w:rPr>
          <w:i/>
          <w:vertAlign w:val="subscript"/>
        </w:rPr>
        <w:t>1</w:t>
      </w:r>
      <w:r w:rsidRPr="00FA64B2">
        <w:rPr>
          <w:i/>
        </w:rPr>
        <w:t>,</w:t>
      </w:r>
      <w:r>
        <w:rPr>
          <w:i/>
          <w:lang w:val="en-US"/>
        </w:rPr>
        <w:t>x</w:t>
      </w:r>
      <w:r w:rsidRPr="00FA64B2">
        <w:rPr>
          <w:i/>
          <w:vertAlign w:val="subscript"/>
        </w:rPr>
        <w:t>2</w:t>
      </w:r>
      <w:r>
        <w:rPr>
          <w:i/>
        </w:rPr>
        <w:t>…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proofErr w:type="spellEnd"/>
      <w:r>
        <w:rPr>
          <w:i/>
          <w:lang w:val="uk-UA"/>
        </w:rPr>
        <w:t xml:space="preserve"> </w:t>
      </w:r>
      <w:r>
        <w:rPr>
          <w:lang w:val="uk-UA"/>
        </w:rPr>
        <w:t xml:space="preserve">значень, то для повного дослідження треба провести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>
        <w:rPr>
          <w:lang w:val="uk-UA"/>
        </w:rPr>
        <w:t xml:space="preserve"> експериментів.</w:t>
      </w:r>
    </w:p>
    <w:p w:rsidR="00FA64B2" w:rsidRPr="00FA64B2" w:rsidRDefault="00FA64B2" w:rsidP="00FA64B2">
      <w:pPr>
        <w:ind w:firstLine="567"/>
        <w:jc w:val="both"/>
        <w:rPr>
          <w:lang w:val="uk-UA"/>
        </w:rPr>
      </w:pPr>
      <w:r>
        <w:rPr>
          <w:lang w:val="uk-UA"/>
        </w:rPr>
        <w:t>Для дослідження КА автоматів непотрібно проводити експерименти, але під час розробки системи моделювання мені довелося підбирати деякі її параметри (</w:t>
      </w:r>
      <w:r w:rsidR="00AE35B4">
        <w:rPr>
          <w:lang w:val="uk-UA"/>
        </w:rPr>
        <w:t>розмір сітки та кількість шарів у відповіді сервера після завершення симуляції</w:t>
      </w:r>
      <w:r>
        <w:rPr>
          <w:lang w:val="uk-UA"/>
        </w:rPr>
        <w:t xml:space="preserve">) для </w:t>
      </w:r>
      <w:proofErr w:type="spellStart"/>
      <w:r>
        <w:rPr>
          <w:lang w:val="uk-UA"/>
        </w:rPr>
        <w:t>максимизації</w:t>
      </w:r>
      <w:proofErr w:type="spellEnd"/>
      <w:r>
        <w:rPr>
          <w:lang w:val="uk-UA"/>
        </w:rPr>
        <w:t xml:space="preserve"> ефективності її роботи</w:t>
      </w:r>
      <w:r w:rsidR="00AE35B4">
        <w:rPr>
          <w:lang w:val="uk-UA"/>
        </w:rPr>
        <w:t xml:space="preserve">. Я розглядала 5 можливих розмірів та близько 10 варіантів кількості шарів, отже я провела близько 5*10=50 експериментів під час розробки системи перш ніж досягла її ефективності. </w:t>
      </w:r>
    </w:p>
    <w:p w:rsidR="00AD4C02" w:rsidRPr="00AD4C02" w:rsidRDefault="00AD4C02" w:rsidP="00FA64B2">
      <w:pPr>
        <w:ind w:firstLine="567"/>
        <w:jc w:val="both"/>
        <w:rPr>
          <w:lang w:val="uk-UA"/>
        </w:rPr>
      </w:pPr>
    </w:p>
    <w:p w:rsidR="00BA2E8B" w:rsidRDefault="00AD4C02" w:rsidP="00AE35B4">
      <w:pPr>
        <w:pStyle w:val="3"/>
        <w:ind w:firstLine="567"/>
        <w:jc w:val="both"/>
        <w:rPr>
          <w:lang w:val="uk-UA"/>
        </w:rPr>
      </w:pPr>
      <w:r w:rsidRPr="00AD4C02">
        <w:rPr>
          <w:lang w:val="uk-UA"/>
        </w:rPr>
        <w:lastRenderedPageBreak/>
        <w:t>4</w:t>
      </w:r>
      <w:r>
        <w:rPr>
          <w:lang w:val="uk-UA"/>
        </w:rPr>
        <w:t>.</w:t>
      </w:r>
      <w:r w:rsidRPr="00AD4C02">
        <w:rPr>
          <w:lang w:val="uk-UA"/>
        </w:rPr>
        <w:t xml:space="preserve"> Складові матриці план</w:t>
      </w:r>
      <w:r>
        <w:rPr>
          <w:lang w:val="uk-UA"/>
        </w:rPr>
        <w:t>ування; вимоги до змінних стану</w:t>
      </w:r>
    </w:p>
    <w:p w:rsidR="00AD4C02" w:rsidRDefault="00AE35B4" w:rsidP="00AE35B4">
      <w:pPr>
        <w:ind w:firstLine="567"/>
        <w:jc w:val="both"/>
        <w:rPr>
          <w:lang w:val="uk-UA"/>
        </w:rPr>
      </w:pPr>
      <w:r>
        <w:rPr>
          <w:lang w:val="uk-UA"/>
        </w:rPr>
        <w:t>Вимоги до змінної стану:</w:t>
      </w:r>
    </w:p>
    <w:p w:rsidR="00AE35B4" w:rsidRDefault="00AE35B4" w:rsidP="00AE35B4">
      <w:pPr>
        <w:pStyle w:val="a8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Повинна мати кількісне значення</w:t>
      </w:r>
    </w:p>
    <w:p w:rsidR="00AE35B4" w:rsidRDefault="00AE35B4" w:rsidP="00AE35B4">
      <w:pPr>
        <w:pStyle w:val="a8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Має однозначно описувати об’єкт дослідження</w:t>
      </w:r>
    </w:p>
    <w:p w:rsidR="00AE35B4" w:rsidRDefault="00AE35B4" w:rsidP="00AE35B4">
      <w:pPr>
        <w:pStyle w:val="a8"/>
        <w:numPr>
          <w:ilvl w:val="0"/>
          <w:numId w:val="15"/>
        </w:numPr>
        <w:jc w:val="both"/>
        <w:rPr>
          <w:lang w:val="uk-UA"/>
        </w:rPr>
      </w:pPr>
      <w:r>
        <w:rPr>
          <w:lang w:val="uk-UA"/>
        </w:rPr>
        <w:t>Має бути статистично ефективною під час проведення дослідів</w:t>
      </w:r>
    </w:p>
    <w:p w:rsidR="00AE35B4" w:rsidRDefault="00AE35B4" w:rsidP="00AE35B4">
      <w:pPr>
        <w:ind w:firstLine="567"/>
        <w:jc w:val="both"/>
        <w:rPr>
          <w:lang w:val="uk-UA"/>
        </w:rPr>
      </w:pPr>
      <w:r>
        <w:rPr>
          <w:lang w:val="uk-UA"/>
        </w:rPr>
        <w:t>У своїх експериментах в якості змінної стану я використовувала час затримки між відтворенням двох пакетів відповіді серверу.</w:t>
      </w:r>
    </w:p>
    <w:p w:rsidR="00AE35B4" w:rsidRPr="00AE35B4" w:rsidRDefault="00AE35B4" w:rsidP="00AE35B4">
      <w:pPr>
        <w:ind w:firstLine="567"/>
        <w:jc w:val="both"/>
        <w:rPr>
          <w:lang w:val="uk-UA"/>
        </w:rPr>
      </w:pPr>
      <w:r>
        <w:rPr>
          <w:lang w:val="uk-UA"/>
        </w:rPr>
        <w:t xml:space="preserve">Кожен рядок матриці планування складається з умовних значень чинників (переведених у </w:t>
      </w:r>
      <w:proofErr w:type="spellStart"/>
      <w:r>
        <w:rPr>
          <w:lang w:val="uk-UA"/>
        </w:rPr>
        <w:t>маштабовані</w:t>
      </w:r>
      <w:proofErr w:type="spellEnd"/>
      <w:r>
        <w:rPr>
          <w:lang w:val="uk-UA"/>
        </w:rPr>
        <w:t xml:space="preserve"> значення +1 та -1),  та відповідних значень змінних стану. Комбінація значень чинників у кожному рядку є унікальною, отже матриця містить 2</w:t>
      </w:r>
      <w:r>
        <w:rPr>
          <w:vertAlign w:val="superscript"/>
          <w:lang w:val="en-US"/>
        </w:rPr>
        <w:t>n</w:t>
      </w:r>
      <w:r>
        <w:rPr>
          <w:vertAlign w:val="superscript"/>
          <w:lang w:val="uk-UA"/>
        </w:rPr>
        <w:t xml:space="preserve"> </w:t>
      </w:r>
      <w:r>
        <w:rPr>
          <w:lang w:val="uk-UA"/>
        </w:rPr>
        <w:t>рядків.</w:t>
      </w:r>
      <w:bookmarkStart w:id="0" w:name="_GoBack"/>
      <w:bookmarkEnd w:id="0"/>
    </w:p>
    <w:p w:rsidR="00AE35B4" w:rsidRPr="00AD4C02" w:rsidRDefault="00AE35B4" w:rsidP="00A70203">
      <w:pPr>
        <w:jc w:val="both"/>
        <w:rPr>
          <w:lang w:val="uk-UA"/>
        </w:rPr>
      </w:pPr>
    </w:p>
    <w:sectPr w:rsidR="00AE35B4" w:rsidRPr="00AD4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325"/>
    <w:multiLevelType w:val="hybridMultilevel"/>
    <w:tmpl w:val="AE744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07784"/>
    <w:multiLevelType w:val="hybridMultilevel"/>
    <w:tmpl w:val="B9D6B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D6BBC"/>
    <w:multiLevelType w:val="hybridMultilevel"/>
    <w:tmpl w:val="9BCA388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4FA71D9"/>
    <w:multiLevelType w:val="hybridMultilevel"/>
    <w:tmpl w:val="93B2A1E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1295466"/>
    <w:multiLevelType w:val="hybridMultilevel"/>
    <w:tmpl w:val="2C8E9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C04CF"/>
    <w:multiLevelType w:val="hybridMultilevel"/>
    <w:tmpl w:val="4E3A57FE"/>
    <w:lvl w:ilvl="0" w:tplc="041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6" w15:restartNumberingAfterBreak="0">
    <w:nsid w:val="35025AA5"/>
    <w:multiLevelType w:val="multilevel"/>
    <w:tmpl w:val="47DE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6BF9"/>
    <w:multiLevelType w:val="hybridMultilevel"/>
    <w:tmpl w:val="F6CE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A3921"/>
    <w:multiLevelType w:val="hybridMultilevel"/>
    <w:tmpl w:val="F1AA9A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7D06C5"/>
    <w:multiLevelType w:val="hybridMultilevel"/>
    <w:tmpl w:val="A57AD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363A7"/>
    <w:multiLevelType w:val="hybridMultilevel"/>
    <w:tmpl w:val="5E9A9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64101"/>
    <w:multiLevelType w:val="hybridMultilevel"/>
    <w:tmpl w:val="F6D6375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F513561"/>
    <w:multiLevelType w:val="hybridMultilevel"/>
    <w:tmpl w:val="68B682E0"/>
    <w:lvl w:ilvl="0" w:tplc="A33CA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F4564"/>
    <w:multiLevelType w:val="hybridMultilevel"/>
    <w:tmpl w:val="968E4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57D0D"/>
    <w:multiLevelType w:val="hybridMultilevel"/>
    <w:tmpl w:val="8CD2B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13"/>
  </w:num>
  <w:num w:numId="6">
    <w:abstractNumId w:val="12"/>
  </w:num>
  <w:num w:numId="7">
    <w:abstractNumId w:val="6"/>
  </w:num>
  <w:num w:numId="8">
    <w:abstractNumId w:val="14"/>
  </w:num>
  <w:num w:numId="9">
    <w:abstractNumId w:val="5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6C"/>
    <w:rsid w:val="00083A5F"/>
    <w:rsid w:val="000A79E0"/>
    <w:rsid w:val="000C2512"/>
    <w:rsid w:val="000F2F23"/>
    <w:rsid w:val="0019014F"/>
    <w:rsid w:val="002125D1"/>
    <w:rsid w:val="002F3E17"/>
    <w:rsid w:val="0033595F"/>
    <w:rsid w:val="00361F77"/>
    <w:rsid w:val="00363C03"/>
    <w:rsid w:val="003E6896"/>
    <w:rsid w:val="004723BD"/>
    <w:rsid w:val="005512E5"/>
    <w:rsid w:val="005726E0"/>
    <w:rsid w:val="00580B6C"/>
    <w:rsid w:val="006105C4"/>
    <w:rsid w:val="00802DF7"/>
    <w:rsid w:val="008949EA"/>
    <w:rsid w:val="009E450D"/>
    <w:rsid w:val="00A70203"/>
    <w:rsid w:val="00A71C82"/>
    <w:rsid w:val="00A75167"/>
    <w:rsid w:val="00AA2DCD"/>
    <w:rsid w:val="00AB268D"/>
    <w:rsid w:val="00AD4C02"/>
    <w:rsid w:val="00AE35B4"/>
    <w:rsid w:val="00B5246C"/>
    <w:rsid w:val="00B8186B"/>
    <w:rsid w:val="00BA2E8B"/>
    <w:rsid w:val="00BE748C"/>
    <w:rsid w:val="00D83500"/>
    <w:rsid w:val="00E1701E"/>
    <w:rsid w:val="00EA2721"/>
    <w:rsid w:val="00F369E0"/>
    <w:rsid w:val="00FA64B2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768A"/>
  <w15:chartTrackingRefBased/>
  <w15:docId w15:val="{A195824F-5D06-44DC-AFB5-B5206F17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46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E170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rsid w:val="00FC10BA"/>
    <w:rPr>
      <w:rFonts w:ascii="Courier New" w:eastAsia="Calibri" w:hAnsi="Courier New" w:cs="Courier New"/>
      <w:lang w:val="en-US"/>
    </w:rPr>
  </w:style>
  <w:style w:type="character" w:customStyle="1" w:styleId="12">
    <w:name w:val="Стиль1 Знак"/>
    <w:basedOn w:val="a0"/>
    <w:link w:val="1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1701E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6">
    <w:name w:val="Название файла"/>
    <w:basedOn w:val="4"/>
    <w:next w:val="a4"/>
    <w:link w:val="a7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7">
    <w:name w:val="Название файла Знак"/>
    <w:basedOn w:val="30"/>
    <w:link w:val="a6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paragraph" w:styleId="a8">
    <w:name w:val="List Paragraph"/>
    <w:basedOn w:val="a"/>
    <w:uiPriority w:val="34"/>
    <w:rsid w:val="00BA2E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2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E8B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2E8B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726E0"/>
    <w:pPr>
      <w:tabs>
        <w:tab w:val="center" w:pos="4677"/>
        <w:tab w:val="right" w:pos="9355"/>
      </w:tabs>
      <w:ind w:left="142" w:right="169" w:firstLine="567"/>
      <w:jc w:val="both"/>
    </w:pPr>
    <w:rPr>
      <w:rFonts w:asciiTheme="minorHAnsi" w:hAnsiTheme="minorHAnsi" w:cstheme="minorHAnsi"/>
      <w:szCs w:val="28"/>
      <w:lang w:val="uk-UA" w:eastAsia="uk-UA"/>
    </w:rPr>
  </w:style>
  <w:style w:type="character" w:customStyle="1" w:styleId="aa">
    <w:name w:val="Верхний колонтитул Знак"/>
    <w:basedOn w:val="a0"/>
    <w:link w:val="a9"/>
    <w:uiPriority w:val="99"/>
    <w:rsid w:val="005726E0"/>
    <w:rPr>
      <w:rFonts w:cstheme="minorHAnsi"/>
      <w:sz w:val="28"/>
      <w:szCs w:val="28"/>
      <w:lang w:val="uk-UA" w:eastAsia="uk-UA"/>
    </w:rPr>
  </w:style>
  <w:style w:type="character" w:styleId="ab">
    <w:name w:val="Placeholder Text"/>
    <w:basedOn w:val="a0"/>
    <w:uiPriority w:val="99"/>
    <w:semiHidden/>
    <w:rsid w:val="00FA6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5</cp:revision>
  <dcterms:created xsi:type="dcterms:W3CDTF">2021-10-08T16:13:00Z</dcterms:created>
  <dcterms:modified xsi:type="dcterms:W3CDTF">2021-10-09T15:48:00Z</dcterms:modified>
</cp:coreProperties>
</file>