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9BBF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8"/>
          <w:szCs w:val="48"/>
          <w:shd w:val="clear" w:color="auto" w:fill="FEFFFE"/>
        </w:rPr>
      </w:pPr>
      <w:r>
        <w:rPr>
          <w:rFonts w:ascii="Helvetica" w:hAnsi="Helvetica"/>
          <w:color w:val="212529"/>
          <w:sz w:val="48"/>
          <w:szCs w:val="48"/>
          <w:shd w:val="clear" w:color="auto" w:fill="FEFEFE"/>
        </w:rPr>
        <w:t>Политика в отношении обработки персональных данных</w:t>
      </w:r>
    </w:p>
    <w:p w14:paraId="4459A443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1.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Общие положения</w:t>
      </w:r>
    </w:p>
    <w:p w14:paraId="3DFF767A" w14:textId="7DCD137F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Настоящая политика обработки персональных данных составлена в соответствии с требованиями Федерального закона от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27.07.2006.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№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152-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ФЗ «О персональных данных»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далее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-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Закон 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и определяет порядок обработки персональных данных и меры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 обеспечению безопасности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предпринимаемые </w:t>
      </w:r>
      <w:r w:rsid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Новиковым Никитой Михайловичем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 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далее – Оператор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).</w:t>
      </w:r>
    </w:p>
    <w:p w14:paraId="0C70E94F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обработке его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 том числе защиты прав на неприкосновенность частной жизни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личную и семейную тайну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62B33E02" w14:textId="1947E135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Настоящая политика Оператора в отношении обработки персональных данных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далее – Политика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применяется ко всей информации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которую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может получить о посетителях веб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сайта </w:t>
      </w:r>
      <w:r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https</w:t>
      </w:r>
      <w:r w:rsidRP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://</w:t>
      </w:r>
      <w:proofErr w:type="spellStart"/>
      <w:r w:rsid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novikovweb</w:t>
      </w:r>
      <w:proofErr w:type="spellEnd"/>
      <w:r w:rsidR="00A6562A" w:rsidRP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.</w:t>
      </w:r>
      <w:proofErr w:type="spellStart"/>
      <w:r w:rsid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ru</w:t>
      </w:r>
      <w:proofErr w:type="spellEnd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115EC96B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2.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Основные понятия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используемые в Политике</w:t>
      </w:r>
    </w:p>
    <w:p w14:paraId="7C61B68E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Автоматизированная обработка персональных данных – обработка персональных данных с помощью средств вычислительной техники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4BA557A0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Блокирование персональных данных – временное прекращение обработки персональных данных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 исключением случаев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если обработка необходима для уточнения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).</w:t>
      </w:r>
    </w:p>
    <w:p w14:paraId="211F80A6" w14:textId="440BB5DD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2.3.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Веб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сайт – совокупность графических и информационных материалов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 также прог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рамм для ЭВМ и баз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обеспечивающих их доступность в сети интернет по сетевому адресу </w:t>
      </w:r>
      <w:r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https</w:t>
      </w:r>
      <w:r w:rsidRP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://</w:t>
      </w:r>
      <w:proofErr w:type="spellStart"/>
      <w:r w:rsid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novikovweb</w:t>
      </w:r>
      <w:proofErr w:type="spellEnd"/>
      <w:r w:rsidR="00A6562A" w:rsidRP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.</w:t>
      </w:r>
      <w:proofErr w:type="spellStart"/>
      <w:r w:rsid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ru</w:t>
      </w:r>
      <w:proofErr w:type="spellEnd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50972CE1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2.4.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Информационная система персональных данных — совокупность содержащихся в базах данных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обеспечивающих их обработку информационных технологий и технических средств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52A1A601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2.5.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Обезличивание персональных данных — действия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в результате которых невозможно определить без использования дополнительной информации принадлежность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lastRenderedPageBreak/>
        <w:t>персональных данных конкре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тному Пользователю или иному субъекту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1E6A4E48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2.6.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Обработка персональных данных – любое действие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операция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или совокупность действий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операций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совершаемых с использованием средств автоматизации или без использования таких средств с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персональными данными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включая сбор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запись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систематизацию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накопление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хранение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уточнение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обновление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изменение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извлечение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использование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передачу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распространение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предоставление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доступ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обезличивание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блокирование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удаление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уничтожение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6F49D26E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2.7.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– государственный орган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муниципальный орган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юридическое или физическое лицо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самостоятельно или совместно с другими лицами организующие 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или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осуществляющие обработку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 также определяю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щие цели обработки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состав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подлежащих обработке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действия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операции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совершаемые с персональными данными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7E1AC197" w14:textId="38C54828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2.8.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Персональные данные – любая информация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относящаяся прямо или косвенно к определенному или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определяемому Пользователю веб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сайта </w:t>
      </w:r>
      <w:r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https</w:t>
      </w:r>
      <w:r w:rsidRP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://</w:t>
      </w:r>
      <w:r w:rsidR="00A6562A" w:rsidRPr="00A6562A">
        <w:rPr>
          <w:rStyle w:val="a3"/>
          <w:rFonts w:ascii="Helvetica" w:hAnsi="Helvetica"/>
          <w:color w:val="212529"/>
          <w:sz w:val="32"/>
          <w:szCs w:val="32"/>
          <w:shd w:val="clear" w:color="auto" w:fill="FCF8E3"/>
        </w:rPr>
        <w:t xml:space="preserve"> </w:t>
      </w:r>
      <w:proofErr w:type="spellStart"/>
      <w:r w:rsid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novikovweb</w:t>
      </w:r>
      <w:proofErr w:type="spellEnd"/>
      <w:r w:rsidR="00A6562A" w:rsidRP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.</w:t>
      </w:r>
      <w:proofErr w:type="spellStart"/>
      <w:r w:rsid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ru</w:t>
      </w:r>
      <w:proofErr w:type="spellEnd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6381B2F7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2.9.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Персональные данные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разрешенные субъектом персональных данных для распространения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-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персональные данные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доступ неограниченного круга лиц к которым предоставлен субъектом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персональных данных путем дачи согласия на обработку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разрешенных субъектом персональных данных для распространения в порядке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предусмотренном Законом о персональных данных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далее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-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персональные данные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разрешенные для распространения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).</w:t>
      </w:r>
    </w:p>
    <w:p w14:paraId="01BBAA57" w14:textId="3EDC891D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2.10.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Пользователь – любой посетитель веб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сайта </w:t>
      </w:r>
      <w:r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https</w:t>
      </w:r>
      <w:r w:rsidRP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://</w:t>
      </w:r>
      <w:r w:rsidR="00A6562A" w:rsidRPr="00A6562A">
        <w:rPr>
          <w:rStyle w:val="a3"/>
          <w:rFonts w:ascii="Helvetica" w:hAnsi="Helvetica"/>
          <w:color w:val="212529"/>
          <w:sz w:val="32"/>
          <w:szCs w:val="32"/>
          <w:shd w:val="clear" w:color="auto" w:fill="FCF8E3"/>
        </w:rPr>
        <w:t xml:space="preserve"> </w:t>
      </w:r>
      <w:proofErr w:type="spellStart"/>
      <w:r w:rsid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novikovweb</w:t>
      </w:r>
      <w:proofErr w:type="spellEnd"/>
      <w:r w:rsidR="00A6562A" w:rsidRP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.</w:t>
      </w:r>
      <w:proofErr w:type="spellStart"/>
      <w:r w:rsid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ru</w:t>
      </w:r>
      <w:proofErr w:type="spellEnd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178281B5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2.11.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Предоставление персональных данных – действия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направленные на раскрытие персональных данных определенному лицу или определенному кругу лиц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04B6B5C8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2.12.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Распространение персональных данных – любые действия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направленные на раскрытие персональных данных неопределенному кругу лиц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передача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или на ознакомление с персональными данными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lastRenderedPageBreak/>
        <w:t>неограниченного круга лиц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 том числе обнародование пе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рсональных данных в средствах массовой информации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размещение в информационно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телекоммуникационных сетях или предоставление доступа к персональным данным каким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либо иным способом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70686689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2.13.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Трансграничная передача персональных данных – передача персональных да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нных на территорию иностранного государства органу власти иностранного государства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иностранному физическому или иностранному юридическому лицу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70328E67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2.14.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Уничтожение персональных данных – любые действия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 результате которых персональные данные уничтожаются б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езвозвратно с невозможностью дальнейшего восстановления содержания персональных данных в информационной системе персональных данных 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или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уничтожаются материальные носители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5E8DF057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3.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Основные права и обязанности Оператора</w:t>
      </w:r>
    </w:p>
    <w:p w14:paraId="064A1B3E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3.1.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имеет право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:</w:t>
      </w:r>
    </w:p>
    <w:p w14:paraId="6403C0A2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получать от субъекта персональных данных достоверные информацию 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/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или документы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содержащие персональные данные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7F020002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– в случае отзыва субъектом персональных данных согласия на обработку персональных данных Оператор вправе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продолжить обработку персональных данных без согласия субъекта персональных данных при наличии оснований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указанных в Законе 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0AC741EB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самостоятельно определять состав и перечень мер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необходимых и достаточных для обеспечения выполнения обяз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анностей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предусмотренных Законом о персональных данных и принятыми в соответствии с ним нормативными правовыми актами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если иное не предусмотрено Законом о персональных данных или другими федеральными законами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19388B25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3.2.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обязан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:</w:t>
      </w:r>
    </w:p>
    <w:p w14:paraId="293EDBD1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предоставлять субъек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ту персональных данных по его просьбе информацию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касающуюся обработки его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6B839E71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организовывать обработку персональных данных в порядке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установленном действующим законодательством РФ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336233C3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lastRenderedPageBreak/>
        <w:t xml:space="preserve">– отвечать на обращения и запросы субъектов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персональных данных и их законных представителей в соответствии с требованиями Закона 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59688A18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– сообщать в уполномоченный орган по защите прав субъектов персональных данных по запросу этого органа необходимую информацию в течение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30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дней с д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аты получения такого запроса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1A8694C9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публиковать или иным образом обеспечивать неограниченный доступ к настоящей Политике в отношении обработки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3806A33C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принимать правовые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организационные и технические меры для защиты персональных данных от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неправомерного или случайного доступа к ним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уничтожения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изменения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блокирования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копирования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предоставления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распространения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 также от иных неправомерных действий в отношении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71B101D2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– прекратить передачу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распростране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предоставление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доступ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прекратить обработку и уничтожить персональные данные в порядке и случаях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предусмотренных Законом 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2E9FCB01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исполнять иные обязанности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предусмотренные Законом 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433BA6A0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4.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Основные права и обязанности субъектов персональных данных</w:t>
      </w:r>
    </w:p>
    <w:p w14:paraId="627429FB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4.1.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Субъекты персональных данных имеют право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:</w:t>
      </w:r>
    </w:p>
    <w:p w14:paraId="1D7B6491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получать информацию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касающуюся обработки его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 исключением случаев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предусмотренных федеральными законами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Сведения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предоставляются субъекту персональных данных Оператором в доступной форме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 в них не должны содержаться персональные данные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относящиеся к другим субъектам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 исключением случаев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когда имеются законные основания для раскрытия таких п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Перечень информации и порядок ее получения установлен Законом 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21CDD51C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требовать от оператора уточнения его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их блокирования или уничтожения в случае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если персональные данные являются неполными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уста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ревшими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неточными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незаконно полученными или не являются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lastRenderedPageBreak/>
        <w:t>необходимыми для заявленной цели обработки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 также принимать предусмотренные законом меры по защите своих прав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7075631E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выдвигать условие предварительного согласия при обработке персональных данных в цел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ях продвижения на рынке товаров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работ и услуг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62686ED5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на отзыв согласия на обработку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5B70C1CF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– обжаловать в уполномоченный орган по защите прав субъектов персональных данных или в судебном порядке неправомерные действия или бездействие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Оператора при обработке его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0FC819A3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на осуществление иных прав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предусмотренных законодательством РФ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0A8C4A39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4.2.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Субъекты персональных данных обязаны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:</w:t>
      </w:r>
    </w:p>
    <w:p w14:paraId="4308358A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предоставлять Оператору достоверные данные о себе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2CFAB7E4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– сообщать Оператору об уточнении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обновлен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изменении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своих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296D679E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4.3.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Лица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передавшие Оператору недостоверные сведения о себе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либо сведения о другом субъекте персональных данных без согласия последнего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несут ответственность в соответствии с законодательством РФ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652CDE4E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5.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Оператор может обрабатывать следующие персональные данные Пользователя</w:t>
      </w:r>
    </w:p>
    <w:p w14:paraId="0559423D" w14:textId="352291FF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Style w:val="a5"/>
          <w:rFonts w:ascii="Helvetica" w:hAnsi="Helvetica"/>
          <w:color w:val="212529"/>
          <w:sz w:val="32"/>
          <w:szCs w:val="32"/>
          <w:shd w:val="clear" w:color="auto" w:fill="FEFEFE"/>
        </w:rPr>
        <w:t xml:space="preserve">5.1. </w:t>
      </w:r>
      <w:r w:rsid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Имя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>.</w:t>
      </w:r>
    </w:p>
    <w:p w14:paraId="4C4EC0DA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Style w:val="a5"/>
          <w:rFonts w:ascii="Helvetica" w:hAnsi="Helvetica"/>
          <w:color w:val="212529"/>
          <w:sz w:val="32"/>
          <w:szCs w:val="32"/>
          <w:shd w:val="clear" w:color="auto" w:fill="FEFEFE"/>
        </w:rPr>
        <w:t xml:space="preserve">5.2. 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>Электронный адрес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>.</w:t>
      </w:r>
    </w:p>
    <w:p w14:paraId="044948DC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5.3.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Также на сайте происходит сбор и обработка обезличенных данных о посетителях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в </w:t>
      </w:r>
      <w:proofErr w:type="gramStart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т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ч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  <w:proofErr w:type="gramEnd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 </w:t>
      </w:r>
      <w:r>
        <w:rPr>
          <w:rFonts w:ascii="Helvetica" w:hAnsi="Helvetica"/>
          <w:color w:val="212529"/>
          <w:sz w:val="32"/>
          <w:szCs w:val="32"/>
          <w:shd w:val="clear" w:color="auto" w:fill="FEFEFE"/>
          <w:lang w:val="fr-FR"/>
        </w:rPr>
        <w:t>файлов «</w:t>
      </w:r>
      <w:r>
        <w:rPr>
          <w:rFonts w:ascii="Helvetica" w:hAnsi="Helvetica"/>
          <w:color w:val="212529"/>
          <w:sz w:val="32"/>
          <w:szCs w:val="32"/>
          <w:shd w:val="clear" w:color="auto" w:fill="FEFEFE"/>
          <w:lang w:val="en-US"/>
        </w:rPr>
        <w:t>cookie</w:t>
      </w:r>
      <w:r>
        <w:rPr>
          <w:rFonts w:ascii="Helvetica" w:hAnsi="Helvetica"/>
          <w:color w:val="212529"/>
          <w:sz w:val="32"/>
          <w:szCs w:val="32"/>
          <w:shd w:val="clear" w:color="auto" w:fill="FEFEFE"/>
          <w:lang w:val="it-IT"/>
        </w:rPr>
        <w:t>»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 помощью сервисов интернет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статистики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Яндекс Метрика и Гугл Аналитика и других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).</w:t>
      </w:r>
    </w:p>
    <w:p w14:paraId="0A7CD559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5.4.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Вышеперечисленные данные далее по тексту Политики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объединены общим понятием Персональные данные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72117E5C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5.5.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Обработка специальных категорий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касающихся расовой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национальной принадлежности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политических взглядов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религиозных или философских убеждений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интимной жизни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Оператором не осуществля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ется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2429971E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5.6.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Обработка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разрешенных для распространения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из числа специальных категорий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указанных в ч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1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ст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10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Закона 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допускается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если соблюдаются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lastRenderedPageBreak/>
        <w:t>запреты и условия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предусмотренные ст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10.1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Закона 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6A9731F0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5.7.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Согласие Пользователя на обработку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разрешенных для распространения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оформляется отдельно от других согласий на обработку его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При этом соблюдаются условия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,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предусмотренные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 частности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ст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10.1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Закона 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Требования к содержанию такого согласия устанавливаются уполномоченным органом по защите прав субъектов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4563AE70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5.7.1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Согласие на обработку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разрешенных для распространения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Пользователь предоставляет Оператору непосредственно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1C27C7E5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5.7.2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 наличии з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апретов и условий на обработку неограниченным кругом лиц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разрешенных для распространения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3D2C616D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5.7.3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Передача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распространение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предоставление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доступ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разрешенных субъектом персональных данных для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распространения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должна быть прекращена в любое время по требованию субъекта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Данное требование должно включать в себя фамилию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имя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отчество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при наличии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контактную информацию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номер телефона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адрес электронной почты или почтовый адр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ес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субъекта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 также перечень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обработка которых подлежит прекращению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Указанные в данном требовании персональные данные могут обрабатываться только Оператором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которому оно направлено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6AA26624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5.7.4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Согласие на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обработку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разрешенных для распространения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прекращает свое действие с момента поступления Оператору требования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указанного в п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5.7.3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настоящей Политики в отношении обработки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73356138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6.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Принципы обработки персональных данн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ых</w:t>
      </w:r>
    </w:p>
    <w:p w14:paraId="61DFA1FE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6.1.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Обработка персональных данных осуществляется на законной и справедливой основе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5B5688D4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lastRenderedPageBreak/>
        <w:t xml:space="preserve">6.2.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Обработка персональных данных ограничивается достижением конкретных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заранее определенных и законных целей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 допускается обработка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несовместимая с целями сбора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21CC1B03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6.3.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 допускается объединение баз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содержащих персональные данные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обработка которых осуществляется в целях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несовместимых между собой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2E350E71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6.4.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Обработке подлежат только персональные данные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которые отвечают целям их обработки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4477E269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6.5.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Содержание и объем обрабатываемых персональных данных соответствуют заявленным целям обработки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 допускается избыточность обрабатываемых персональных данных по отношению к заявленным целям их обработки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4635BC6C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6.6.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При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обработке персональных данных обеспечивается точность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их достаточность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 в необходимых случаях и актуальность по отношению к целям обработки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принимает необходимые меры 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/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или обеспечивает их принятие по уд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алению или уточнению неполных или неточных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168A52C1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6.7.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Хранение персональных данных осуществляется в форме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позволяющей определить субъекта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 дольше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чем этого требуют цели обработки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если срок хранения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персональных данных не установлен федеральным законом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договором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стороной которого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выгодоприобретателем или </w:t>
      </w:r>
      <w:proofErr w:type="gramStart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поручителем</w:t>
      </w:r>
      <w:proofErr w:type="gramEnd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 по которому является субъект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Обрабатываемые персональные данные уничтожаются либо обезличиваются по достижении це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лей обработки или в случае утраты необходимости в достижении этих целей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если иное не предусмотрено федеральным законом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53956F95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7.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Цели обработки персональных данных</w:t>
      </w:r>
    </w:p>
    <w:p w14:paraId="26E68D2F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7.1.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Цель обработки персональных данных Пользователя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:</w:t>
      </w:r>
    </w:p>
    <w:p w14:paraId="75C306AF" w14:textId="6D468DC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Style w:val="a5"/>
          <w:rFonts w:ascii="Helvetica" w:hAnsi="Helvetica"/>
          <w:color w:val="212529"/>
          <w:sz w:val="32"/>
          <w:szCs w:val="32"/>
          <w:shd w:val="clear" w:color="auto" w:fill="FEFEFE"/>
        </w:rPr>
        <w:t xml:space="preserve">– 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Получение писем на электронную почту оператора 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nmn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@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madstack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.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ru</w:t>
      </w:r>
      <w:proofErr w:type="spellEnd"/>
      <w:r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 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>от пользователей сайта посредством формы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>представленной на сайте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>которую пользователь заполняет исключительно по своей воле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>.</w:t>
      </w:r>
    </w:p>
    <w:p w14:paraId="55E453C5" w14:textId="413961B5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7.2.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Также Оператор имеет право направлять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Пользователю уведомления о новых продуктах и услугах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специальных предложениях и различных событиях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Пользователь всегда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lastRenderedPageBreak/>
        <w:t>может отказаться от получения информационных сообщений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направив Оператору письмо на адрес электронной почты 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nmn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@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madstack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.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ru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 по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меткой «Отказ от уведомлений о новых продуктах и услугах и специальных предложениях»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336E917F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7.3.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Обезличенные данные Пользователей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собираемые с помощью сервисов интернет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статистики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служат для сбора информации о действиях Пользователей на сайте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улучшения качества сайта и его содержания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33D08250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8.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Правовые основания обработки персональных данных</w:t>
      </w:r>
    </w:p>
    <w:p w14:paraId="61241459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8.1.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Правовыми основаниями обработки персональных данных Оператором являются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:</w:t>
      </w:r>
    </w:p>
    <w:p w14:paraId="402D79A4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Style w:val="a5"/>
          <w:rFonts w:ascii="Helvetica" w:hAnsi="Helvetica"/>
          <w:color w:val="212529"/>
          <w:sz w:val="32"/>
          <w:szCs w:val="32"/>
          <w:shd w:val="clear" w:color="auto" w:fill="FEFEFE"/>
        </w:rPr>
        <w:t xml:space="preserve">– 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Федеральный закон от 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27.07.2006. 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>№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>152-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ФЗ «О персональных данных» 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далее 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- </w:t>
      </w:r>
      <w:r>
        <w:rPr>
          <w:rFonts w:ascii="Helvetica" w:hAnsi="Helvetica"/>
          <w:color w:val="212529"/>
          <w:sz w:val="32"/>
          <w:szCs w:val="32"/>
          <w:shd w:val="clear" w:color="auto" w:fill="FCF8E3"/>
        </w:rPr>
        <w:t>Закон 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CF8E3"/>
          <w:lang w:val="it-IT"/>
        </w:rPr>
        <w:t>);</w:t>
      </w:r>
    </w:p>
    <w:p w14:paraId="2BA06438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федеральные законы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иные нормативно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правовые акты в сфере защиты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;</w:t>
      </w:r>
    </w:p>
    <w:p w14:paraId="43317170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– согласия Пользователей на обработку их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на обработку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разрешенных для распространения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5AD9BF43" w14:textId="5CFE7D76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8.2.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обрабатывает персональные данные Пользователя только в случае их заполнения 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/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или отправки Пользователем самостоятельно через специальные формы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расположенные на сайте </w:t>
      </w:r>
      <w:r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https</w:t>
      </w:r>
      <w:r w:rsidRP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://</w:t>
      </w:r>
      <w:proofErr w:type="spellStart"/>
      <w:r w:rsid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novikovweb</w:t>
      </w:r>
      <w:proofErr w:type="spellEnd"/>
      <w:r w:rsidR="00A6562A" w:rsidRP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.</w:t>
      </w:r>
      <w:proofErr w:type="spellStart"/>
      <w:r w:rsid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ru</w:t>
      </w:r>
      <w:proofErr w:type="spellEnd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 или направленные Оператору посредством электронной почты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Заполняя соответствующие формы 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/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или отправляя свои персональные данные Оператору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Пользователь выражает свое согласие с данной Политикой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6E8B448E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8.3.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обрабатывает обезличенные данные о Пользоват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еле в случае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если это разрешено в настройках браузера Пользователя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включено сохранение файлов «</w:t>
      </w:r>
      <w:r>
        <w:rPr>
          <w:rFonts w:ascii="Helvetica" w:hAnsi="Helvetica"/>
          <w:color w:val="212529"/>
          <w:sz w:val="32"/>
          <w:szCs w:val="32"/>
          <w:shd w:val="clear" w:color="auto" w:fill="FEFEFE"/>
          <w:lang w:val="en-US"/>
        </w:rPr>
        <w:t>cookie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» и использование технологии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  <w:lang w:val="en-US"/>
        </w:rPr>
        <w:t>JavaScript</w:t>
      </w:r>
      <w:r w:rsidRPr="00A6562A">
        <w:rPr>
          <w:rFonts w:ascii="Helvetica" w:hAnsi="Helvetica"/>
          <w:color w:val="212529"/>
          <w:sz w:val="32"/>
          <w:szCs w:val="32"/>
          <w:shd w:val="clear" w:color="auto" w:fill="FEFEFE"/>
        </w:rPr>
        <w:t>).</w:t>
      </w:r>
    </w:p>
    <w:p w14:paraId="6FD1E5E8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8.4.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Субъект персональных данных самостоятельно принимает решение о предоставлении его персональных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данных и дает согласие свободно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своей волей и в своем интересе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626DEBE4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9.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Условия обработки персональных данных</w:t>
      </w:r>
    </w:p>
    <w:p w14:paraId="2DFF7859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lastRenderedPageBreak/>
        <w:t xml:space="preserve">9.1.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Обработка персональных данных осуществляется с согласия субъекта персональных данных на обработку его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3CB8C519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9.2.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Обработка персональных данных необходима для достижения целей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предусмотренных международным договором Российской Федерации или законом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для осуществления возложенных законодательством Российской Федерации на оператора функций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полномочий и обязанностей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176E36F6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9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.3.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Обработка персональных данных необходима для осуществления правосудия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исполнения судебного акта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акта другого органа или должностного лица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подлежащих исполнению в соответствии с законодательством Российской Федерации об исполнительном производстве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7A3F3DE6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9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.4.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Обработка персональных данных необходима для исполнения договора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стороной которого либо выгодоприобретателем или </w:t>
      </w:r>
      <w:proofErr w:type="gramStart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поручителем</w:t>
      </w:r>
      <w:proofErr w:type="gramEnd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 по которому является субъект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а также для заключения договора по инициативе субъекта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персональных данных или договора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 которому субъект персональных данных будет являться выгодоприобретателем или поручителем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6736AC25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9.5.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Обработка персональных данных необходима для осуществления прав и законных интересов оператора или третьих лиц либо для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достижения общественно значимых целей при условии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что при этом не нарушаются права и свободы субъекта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3776F091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9.6.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Осуществляется обработка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доступ неограниченного круга лиц к которым предоставлен субъектом персональных да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нных либо по его просьбе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далее – общедоступные персональные данные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).</w:t>
      </w:r>
    </w:p>
    <w:p w14:paraId="68F7BE72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9.7.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Осуществляется обработка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подлежащих опубликованию или обязательному раскрытию в соответствии с федеральным законом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0351F81B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10.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Порядок сбора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хранения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передачи и других видов обработки персональных данных</w:t>
      </w:r>
    </w:p>
    <w:p w14:paraId="7AA7CB5E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Безопасность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которые обрабатываются Оператором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обеспечивается путем реализации правовых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организационных и технических мер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необходимых для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lastRenderedPageBreak/>
        <w:t xml:space="preserve">выполнения в полном объеме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требований действующего законодательства в области защиты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1231D1C2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10.1.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обеспечивает сохранность персональных данных и принимает все возможные меры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исключающие доступ к персональным данным неуполномоченных лиц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1C48CC95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10.2.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Персональные дан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ные Пользователя никогда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ни при каких условиях не будут переданы третьим лицам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 исключением случаев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связанных с исполнением действующего законодательства либо в случае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если субъектом персональных данных дано согласие Оператору на передачу данных трет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ьему лицу для исполнения обязательств по гражданско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правовому договору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2FDD2016" w14:textId="27C4B034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10.3.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 случае выявления неточностей в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Пользователь может актуализировать их самостоятельно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путем направления Оператору уведомление на адрес электронной почты Опе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ратора 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nmn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@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madstack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.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ru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 пометкой «Актуализация персональных данных»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5124A90F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10.4.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Срок обработки персональных данных определяется достижением целей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для которых были собраны персональные данные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если иной срок не предусмотрен договором или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действующим законодательством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06767FB7" w14:textId="2C666548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Пользователь может в любой момент отозвать свое согласие на обработку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направив Оператору уведомление посредством электронной почты на электронный адрес Оператора 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nmn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@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madstack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.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ru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 xml:space="preserve">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 пометкой «Отзыв со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гласия на обработку персональных данных»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0B0E4C1A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10.5.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Вся информация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которая собирается сторонними сервисами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 том числе платежными системами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средствами связи и другими поставщиками услуг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хранится и обрабатывается указанными лицами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Операторами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 соответствии с их Пользовательским соглашением и Политикой конфиденциальности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Субъект персональных данных 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/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или Пользователь обязан самостоятельно своевременно ознакомиться с указанными документа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ми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не несет ответственность за действия третьих лиц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 том числе указанных в настоящем пункте поставщиков услуг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3E8A32E6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10.6.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Установленные субъектом персональных данных запреты на передачу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кроме предоставления доступа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а также на обработку или условия обработки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кроме получения доступа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lastRenderedPageBreak/>
        <w:t>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разрешенных для распространения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 действуют в случаях обработки персональных данных в государственных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общественных и иных публичных интересах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определенных законод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ательством РФ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56CF76E6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10.7.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при обработке персональных данных обеспечивает конфиденциальность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70112B1F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10.8.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осуществляет хранение персональных данных в форме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позволяющей определить субъекта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 дольше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чем этого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 требуют цели обработки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если срок хранения персональных данных не установлен федеральным законом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договором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стороной которого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выгодоприобретателем или </w:t>
      </w:r>
      <w:proofErr w:type="gramStart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поручителем</w:t>
      </w:r>
      <w:proofErr w:type="gramEnd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 по которому является субъект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5DB02EBC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10.9.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Условием прекращения обработки персональных данных может являться достижение целей обработки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истечение срока действия согласия субъекта персональных данных или отзыв согласия субъектом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а также выявление неправомерн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ой обработки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4AFDC07B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11.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Перечень действий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производимых Оператором с полученными персональными данными</w:t>
      </w:r>
    </w:p>
    <w:p w14:paraId="03CE14E4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11.1.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осуществляет сбор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запись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систематизацию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накопление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хранение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уточнение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обновление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изменение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извлечение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использование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передачу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(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распространение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предоставление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доступ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),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обезличивание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блокирование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удаление и уничтожение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14041904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11.2.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осуществляет автоматизированную обработку персональных данных с получением 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/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или передачей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полученной информации по информационно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-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телекоммуникационным сетям или без таковой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7C406C0A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12.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Трансграничная передача персональных данных</w:t>
      </w:r>
    </w:p>
    <w:p w14:paraId="4E7DC7AC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12.1.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до начала осуществления трансграничной передачи персональных данных обязан убедиться в том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что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иностранным государством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на территорию которого предполагается осуществлять передачу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lastRenderedPageBreak/>
        <w:t>обеспечивается надежная защита прав субъектов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4A61FE0E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12.2.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Трансграничная передача персональных данных на территории иностранных госуда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рств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не отвечающих вышеуказанным требованиям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/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или исполнения договора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стороной которого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является субъект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2C5C407F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13.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Конфиденциальность персональных данных</w:t>
      </w:r>
    </w:p>
    <w:p w14:paraId="6A2300B5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Оператор и иные лица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получившие доступ к персональным данным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обязаны не раскрывать третьим лицам и не распространять персональные данные без согласия субъекта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если иное не предусмотрено федеральным законом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5BDEFEE9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40"/>
          <w:szCs w:val="40"/>
          <w:shd w:val="clear" w:color="auto" w:fill="FEFFFE"/>
        </w:rPr>
      </w:pP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 xml:space="preserve">14. </w:t>
      </w:r>
      <w:r>
        <w:rPr>
          <w:rFonts w:ascii="Helvetica" w:hAnsi="Helvetica"/>
          <w:color w:val="212529"/>
          <w:sz w:val="40"/>
          <w:szCs w:val="40"/>
          <w:shd w:val="clear" w:color="auto" w:fill="FEFEFE"/>
        </w:rPr>
        <w:t>Заключительные положения</w:t>
      </w:r>
    </w:p>
    <w:p w14:paraId="14E624B6" w14:textId="17396E18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14.1.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Пользователь может получить любые разъяснения по интересующим вопросам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касающимся обработки его персональных данных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,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обратившись к Оператору с помощью электронной почты 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nmn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@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madstack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.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ru</w:t>
      </w:r>
      <w:proofErr w:type="spellEnd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5C1B1B74" w14:textId="77777777" w:rsidR="006171A8" w:rsidRDefault="00B2076C">
      <w:pPr>
        <w:pStyle w:val="a4"/>
        <w:spacing w:before="0" w:line="240" w:lineRule="auto"/>
        <w:rPr>
          <w:rStyle w:val="a5"/>
          <w:rFonts w:ascii="Helvetica" w:eastAsia="Helvetica" w:hAnsi="Helvetica" w:cs="Helvetica"/>
          <w:color w:val="212529"/>
          <w:sz w:val="32"/>
          <w:szCs w:val="32"/>
          <w:shd w:val="clear" w:color="auto" w:fill="FEFFFE"/>
        </w:rPr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14.2.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В данном документе будут отражены любые изменения политики обработки персональных данных Оператором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Политика действует бессрочно до замены ее новой версией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p w14:paraId="16F919F8" w14:textId="12702069" w:rsidR="006171A8" w:rsidRDefault="00B2076C">
      <w:pPr>
        <w:pStyle w:val="a4"/>
        <w:spacing w:before="0" w:line="240" w:lineRule="auto"/>
      </w:pP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14.3. </w:t>
      </w:r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 xml:space="preserve">Актуальная версия Политики в свободном доступе расположена в сети Интернет по адресу </w:t>
      </w:r>
      <w:r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https</w:t>
      </w:r>
      <w:r w:rsidRPr="00A6562A">
        <w:rPr>
          <w:rStyle w:val="a5"/>
          <w:rFonts w:ascii="Helvetica" w:hAnsi="Helvetica"/>
          <w:color w:val="212529"/>
          <w:sz w:val="32"/>
          <w:szCs w:val="32"/>
          <w:shd w:val="clear" w:color="auto" w:fill="FCF8E3"/>
        </w:rPr>
        <w:t>://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novikovweb</w:t>
      </w:r>
      <w:proofErr w:type="spellEnd"/>
      <w:r w:rsidR="00A6562A" w:rsidRPr="00A6562A">
        <w:rPr>
          <w:rFonts w:ascii="Helvetica" w:hAnsi="Helvetica"/>
          <w:color w:val="212529"/>
          <w:sz w:val="32"/>
          <w:szCs w:val="32"/>
          <w:shd w:val="clear" w:color="auto" w:fill="FCF8E3"/>
        </w:rPr>
        <w:t>.</w:t>
      </w:r>
      <w:proofErr w:type="spellStart"/>
      <w:r w:rsidR="00A6562A">
        <w:rPr>
          <w:rFonts w:ascii="Helvetica" w:hAnsi="Helvetica"/>
          <w:color w:val="212529"/>
          <w:sz w:val="32"/>
          <w:szCs w:val="32"/>
          <w:shd w:val="clear" w:color="auto" w:fill="FCF8E3"/>
          <w:lang w:val="en-US"/>
        </w:rPr>
        <w:t>ru</w:t>
      </w:r>
      <w:proofErr w:type="spellEnd"/>
      <w:r>
        <w:rPr>
          <w:rFonts w:ascii="Helvetica" w:hAnsi="Helvetica"/>
          <w:color w:val="212529"/>
          <w:sz w:val="32"/>
          <w:szCs w:val="32"/>
          <w:shd w:val="clear" w:color="auto" w:fill="FEFEFE"/>
        </w:rPr>
        <w:t>.</w:t>
      </w:r>
    </w:p>
    <w:sectPr w:rsidR="006171A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868F" w14:textId="77777777" w:rsidR="00B2076C" w:rsidRDefault="00B2076C">
      <w:r>
        <w:separator/>
      </w:r>
    </w:p>
  </w:endnote>
  <w:endnote w:type="continuationSeparator" w:id="0">
    <w:p w14:paraId="45A33217" w14:textId="77777777" w:rsidR="00B2076C" w:rsidRDefault="00B2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DEB2" w14:textId="77777777" w:rsidR="006171A8" w:rsidRDefault="006171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013C" w14:textId="77777777" w:rsidR="00B2076C" w:rsidRDefault="00B2076C">
      <w:r>
        <w:separator/>
      </w:r>
    </w:p>
  </w:footnote>
  <w:footnote w:type="continuationSeparator" w:id="0">
    <w:p w14:paraId="0474F12C" w14:textId="77777777" w:rsidR="00B2076C" w:rsidRDefault="00B2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7B74" w14:textId="77777777" w:rsidR="006171A8" w:rsidRDefault="006171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A8"/>
    <w:rsid w:val="006171A8"/>
    <w:rsid w:val="00A6562A"/>
    <w:rsid w:val="00B2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BC41"/>
  <w15:docId w15:val="{CFE8582B-F7C9-4FE5-B06B-A36B5F4F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Нет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3208</Words>
  <Characters>18292</Characters>
  <Application>Microsoft Office Word</Application>
  <DocSecurity>0</DocSecurity>
  <Lines>152</Lines>
  <Paragraphs>42</Paragraphs>
  <ScaleCrop>false</ScaleCrop>
  <Company/>
  <LinksUpToDate>false</LinksUpToDate>
  <CharactersWithSpaces>21458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Новиков</cp:lastModifiedBy>
  <cp:revision>2</cp:revision>
  <dcterms:created xsi:type="dcterms:W3CDTF">2021-08-17T10:07:00Z</dcterms:created>
  <dcterms:modified xsi:type="dcterms:W3CDTF">2021-08-17T10:10:00Z</dcterms:modified>
</cp:coreProperties>
</file>