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924"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0"/>
        <w:gridCol w:w="9194"/>
      </w:tblGrid>
      <w:tr w:rsidR="0019316D" w:rsidRPr="00670B1D" w14:paraId="3A76AD76" w14:textId="77777777" w:rsidTr="00DB08AA">
        <w:trPr>
          <w:trHeight w:val="1150"/>
        </w:trPr>
        <w:tc>
          <w:tcPr>
            <w:tcW w:w="1730" w:type="dxa"/>
          </w:tcPr>
          <w:p w14:paraId="6C6174A0" w14:textId="77777777" w:rsidR="0019316D" w:rsidRPr="00670B1D" w:rsidRDefault="0019316D" w:rsidP="00DB08AA">
            <w:pPr>
              <w:rPr>
                <w:rFonts w:ascii="Times New Roman" w:hAnsi="Times New Roman" w:cs="Times New Roman"/>
              </w:rPr>
            </w:pPr>
            <w:r w:rsidRPr="00670B1D">
              <w:rPr>
                <w:rFonts w:ascii="Times New Roman" w:eastAsia="Times New Roman" w:hAnsi="Times New Roman" w:cs="Times New Roman"/>
                <w:noProof/>
                <w:color w:val="000000"/>
                <w:bdr w:val="none" w:sz="0" w:space="0" w:color="auto" w:frame="1"/>
                <w:lang w:eastAsia="en-US" w:bidi="ar-SA"/>
              </w:rPr>
              <w:drawing>
                <wp:inline distT="0" distB="0" distL="0" distR="0" wp14:anchorId="67ED5EEE" wp14:editId="185FAC1A">
                  <wp:extent cx="929986" cy="893516"/>
                  <wp:effectExtent l="0" t="0" r="3810" b="1905"/>
                  <wp:docPr id="10" name="Picture 10" descr="https://lh3.googleusercontent.com/KfQQNVvbBoiwdGDQLnBv7fuYYOlIxmuNse6hxIp7yQH90FSw16KwWHyrwZjY1ERazE6j7ybJf1jU8x26Bg2XwycW7XqPP6-m61iqVirs8NkfSflSnzznpXbPjI4ZCaZ9JN3mOMxEr6M6mZ8z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KfQQNVvbBoiwdGDQLnBv7fuYYOlIxmuNse6hxIp7yQH90FSw16KwWHyrwZjY1ERazE6j7ybJf1jU8x26Bg2XwycW7XqPP6-m61iqVirs8NkfSflSnzznpXbPjI4ZCaZ9JN3mOMxEr6M6mZ8zEA"/>
                          <pic:cNvPicPr>
                            <a:picLocks noChangeAspect="1" noChangeArrowheads="1"/>
                          </pic:cNvPicPr>
                        </pic:nvPicPr>
                        <pic:blipFill>
                          <a:blip r:embed="rId4" cstate="print"/>
                          <a:srcRect/>
                          <a:stretch>
                            <a:fillRect/>
                          </a:stretch>
                        </pic:blipFill>
                        <pic:spPr bwMode="auto">
                          <a:xfrm>
                            <a:off x="0" y="0"/>
                            <a:ext cx="937263" cy="900507"/>
                          </a:xfrm>
                          <a:prstGeom prst="rect">
                            <a:avLst/>
                          </a:prstGeom>
                          <a:noFill/>
                          <a:ln w="9525">
                            <a:noFill/>
                            <a:miter lim="800000"/>
                            <a:headEnd/>
                            <a:tailEnd/>
                          </a:ln>
                        </pic:spPr>
                      </pic:pic>
                    </a:graphicData>
                  </a:graphic>
                </wp:inline>
              </w:drawing>
            </w:r>
          </w:p>
        </w:tc>
        <w:tc>
          <w:tcPr>
            <w:tcW w:w="9194" w:type="dxa"/>
          </w:tcPr>
          <w:p w14:paraId="71C42033" w14:textId="77777777" w:rsidR="0019316D" w:rsidRPr="00670B1D" w:rsidRDefault="0019316D" w:rsidP="00DB08AA">
            <w:pPr>
              <w:rPr>
                <w:rFonts w:ascii="Times New Roman" w:hAnsi="Times New Roman" w:cs="Times New Roman"/>
                <w:b/>
                <w:color w:val="A80000"/>
                <w:sz w:val="46"/>
                <w:szCs w:val="52"/>
              </w:rPr>
            </w:pPr>
            <w:r w:rsidRPr="00670B1D">
              <w:rPr>
                <w:rFonts w:ascii="Times New Roman" w:hAnsi="Times New Roman" w:cs="Times New Roman"/>
                <w:b/>
                <w:color w:val="A80000"/>
                <w:sz w:val="46"/>
                <w:szCs w:val="52"/>
              </w:rPr>
              <w:t>SOMAIYA</w:t>
            </w:r>
          </w:p>
          <w:p w14:paraId="0C142AF5" w14:textId="77777777" w:rsidR="0019316D" w:rsidRPr="00670B1D" w:rsidRDefault="0019316D" w:rsidP="00DB08AA">
            <w:pPr>
              <w:rPr>
                <w:rFonts w:ascii="Times New Roman" w:hAnsi="Times New Roman" w:cs="Times New Roman"/>
                <w:b/>
                <w:color w:val="A80000"/>
                <w:sz w:val="28"/>
                <w:szCs w:val="48"/>
              </w:rPr>
            </w:pPr>
            <w:r w:rsidRPr="00670B1D">
              <w:rPr>
                <w:rFonts w:ascii="Times New Roman" w:hAnsi="Times New Roman" w:cs="Times New Roman"/>
                <w:b/>
                <w:color w:val="A80000"/>
                <w:sz w:val="28"/>
                <w:szCs w:val="48"/>
              </w:rPr>
              <w:t>V I D Y A V I H A R</w:t>
            </w:r>
          </w:p>
          <w:p w14:paraId="7CC0B82A" w14:textId="77777777" w:rsidR="0019316D" w:rsidRPr="00670B1D" w:rsidRDefault="0019316D" w:rsidP="00DB08AA">
            <w:pPr>
              <w:rPr>
                <w:rFonts w:ascii="Times New Roman" w:hAnsi="Times New Roman" w:cs="Times New Roman"/>
                <w:sz w:val="18"/>
                <w:szCs w:val="40"/>
              </w:rPr>
            </w:pPr>
            <w:r w:rsidRPr="00670B1D">
              <w:rPr>
                <w:rFonts w:ascii="Times New Roman" w:hAnsi="Times New Roman" w:cs="Times New Roman"/>
                <w:noProof/>
                <w:sz w:val="18"/>
                <w:szCs w:val="40"/>
                <w:lang w:eastAsia="en-US" w:bidi="ar-SA"/>
              </w:rPr>
              <mc:AlternateContent>
                <mc:Choice Requires="wps">
                  <w:drawing>
                    <wp:anchor distT="0" distB="0" distL="114300" distR="114300" simplePos="0" relativeHeight="251659264" behindDoc="0" locked="0" layoutInCell="1" allowOverlap="1" wp14:anchorId="295A1A8B" wp14:editId="00B909B6">
                      <wp:simplePos x="0" y="0"/>
                      <wp:positionH relativeFrom="column">
                        <wp:posOffset>520</wp:posOffset>
                      </wp:positionH>
                      <wp:positionV relativeFrom="paragraph">
                        <wp:posOffset>51204</wp:posOffset>
                      </wp:positionV>
                      <wp:extent cx="157035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03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E3492"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4.05pt" to="123.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" strokeweight="1pt"/>
                  </w:pict>
                </mc:Fallback>
              </mc:AlternateContent>
            </w:r>
          </w:p>
          <w:p w14:paraId="0866282F" w14:textId="77777777" w:rsidR="0019316D" w:rsidRPr="00670B1D" w:rsidRDefault="0019316D" w:rsidP="00DB08AA">
            <w:pPr>
              <w:spacing w:line="0" w:lineRule="atLeast"/>
              <w:rPr>
                <w:rFonts w:ascii="Times New Roman" w:hAnsi="Times New Roman" w:cs="Times New Roman"/>
                <w:b/>
                <w:color w:val="262626"/>
                <w:sz w:val="28"/>
                <w:szCs w:val="28"/>
              </w:rPr>
            </w:pPr>
            <w:r w:rsidRPr="00670B1D">
              <w:rPr>
                <w:rFonts w:ascii="Times New Roman" w:hAnsi="Times New Roman" w:cs="Times New Roman"/>
                <w:b/>
                <w:color w:val="262626"/>
                <w:sz w:val="28"/>
                <w:szCs w:val="28"/>
              </w:rPr>
              <w:t>K J Somaiya Institute of Engineering and Information Technology</w:t>
            </w:r>
          </w:p>
          <w:p w14:paraId="52204F8A" w14:textId="77777777" w:rsidR="0019316D" w:rsidRPr="00670B1D" w:rsidRDefault="0019316D" w:rsidP="00DB08AA">
            <w:pPr>
              <w:rPr>
                <w:rFonts w:ascii="Times New Roman" w:eastAsia="Times New Roman" w:hAnsi="Times New Roman" w:cs="Times New Roman"/>
                <w:b/>
                <w:color w:val="262626"/>
                <w:sz w:val="18"/>
                <w:szCs w:val="40"/>
                <w:lang w:eastAsia="en-IN"/>
              </w:rPr>
            </w:pPr>
            <w:r w:rsidRPr="00670B1D">
              <w:rPr>
                <w:rFonts w:ascii="Times New Roman" w:eastAsia="Times New Roman" w:hAnsi="Times New Roman" w:cs="Times New Roman"/>
                <w:b/>
                <w:color w:val="262626"/>
                <w:sz w:val="18"/>
                <w:szCs w:val="40"/>
                <w:lang w:eastAsia="en-IN"/>
              </w:rPr>
              <w:t>An Autonomous Institute Affiliated to the University of Mumbai</w:t>
            </w:r>
          </w:p>
          <w:p w14:paraId="3C985160" w14:textId="77777777" w:rsidR="0019316D" w:rsidRPr="00670B1D" w:rsidRDefault="0019316D" w:rsidP="00DB08AA">
            <w:pPr>
              <w:rPr>
                <w:rFonts w:ascii="Times New Roman" w:hAnsi="Times New Roman" w:cs="Times New Roman"/>
                <w:b/>
                <w:color w:val="262626"/>
                <w:sz w:val="18"/>
                <w:szCs w:val="40"/>
              </w:rPr>
            </w:pPr>
          </w:p>
        </w:tc>
      </w:tr>
    </w:tbl>
    <w:p w14:paraId="75E95CAF" w14:textId="77777777" w:rsidR="0019316D" w:rsidRPr="00670B1D" w:rsidRDefault="0019316D"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sidRPr="00670B1D">
        <w:rPr>
          <w:rFonts w:ascii="Times New Roman" w:eastAsia="Times New Roman" w:hAnsi="Times New Roman" w:cs="Times New Roman"/>
          <w:b/>
          <w:color w:val="000000"/>
          <w:sz w:val="24"/>
          <w:szCs w:val="24"/>
        </w:rPr>
        <w:t>Academic Year 2022-23</w:t>
      </w:r>
    </w:p>
    <w:p w14:paraId="14959718" w14:textId="77777777" w:rsidR="0019316D" w:rsidRPr="00670B1D" w:rsidRDefault="0019316D"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14:paraId="49D22E63" w14:textId="77777777" w:rsidR="0019316D" w:rsidRPr="00670B1D" w:rsidRDefault="0019316D"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sidRPr="00670B1D">
        <w:rPr>
          <w:rFonts w:ascii="Times New Roman" w:eastAsia="Times New Roman" w:hAnsi="Times New Roman" w:cs="Times New Roman"/>
          <w:b/>
          <w:color w:val="000000"/>
          <w:sz w:val="24"/>
          <w:szCs w:val="24"/>
        </w:rPr>
        <w:t>DEPARTMENT OF Computer Engineering</w:t>
      </w:r>
    </w:p>
    <w:p w14:paraId="1F4A6E6C" w14:textId="6C4CE4E8" w:rsidR="0019316D" w:rsidRPr="00670B1D" w:rsidRDefault="006342FB"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u w:val="single"/>
        </w:rPr>
      </w:pPr>
      <w:r w:rsidRPr="00670B1D">
        <w:rPr>
          <w:rFonts w:ascii="Times New Roman" w:eastAsia="Times New Roman" w:hAnsi="Times New Roman" w:cs="Times New Roman"/>
          <w:b/>
          <w:color w:val="000000"/>
          <w:sz w:val="28"/>
          <w:szCs w:val="28"/>
          <w:u w:val="single"/>
        </w:rPr>
        <w:t>Minor</w:t>
      </w:r>
      <w:r w:rsidR="0019316D" w:rsidRPr="00670B1D">
        <w:rPr>
          <w:rFonts w:ascii="Times New Roman" w:eastAsia="Times New Roman" w:hAnsi="Times New Roman" w:cs="Times New Roman"/>
          <w:b/>
          <w:color w:val="000000"/>
          <w:sz w:val="28"/>
          <w:szCs w:val="28"/>
          <w:u w:val="single"/>
        </w:rPr>
        <w:t xml:space="preserve"> Project Log</w:t>
      </w:r>
      <w:r w:rsidR="00E852BF" w:rsidRPr="00670B1D">
        <w:rPr>
          <w:rFonts w:ascii="Times New Roman" w:eastAsia="Times New Roman" w:hAnsi="Times New Roman" w:cs="Times New Roman"/>
          <w:b/>
          <w:color w:val="000000"/>
          <w:sz w:val="28"/>
          <w:szCs w:val="28"/>
          <w:u w:val="single"/>
        </w:rPr>
        <w:t>-</w:t>
      </w:r>
      <w:r w:rsidR="0019316D" w:rsidRPr="00670B1D">
        <w:rPr>
          <w:rFonts w:ascii="Times New Roman" w:eastAsia="Times New Roman" w:hAnsi="Times New Roman" w:cs="Times New Roman"/>
          <w:b/>
          <w:color w:val="000000"/>
          <w:sz w:val="28"/>
          <w:szCs w:val="28"/>
          <w:u w:val="single"/>
        </w:rPr>
        <w:t>Book</w:t>
      </w:r>
    </w:p>
    <w:p w14:paraId="1D661237" w14:textId="77777777" w:rsidR="00E852BF" w:rsidRPr="00670B1D" w:rsidRDefault="00E852BF"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p>
    <w:p w14:paraId="057AF2A4" w14:textId="4CDADCAF" w:rsidR="0019316D" w:rsidRPr="00670B1D" w:rsidRDefault="0019316D"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sidRPr="00670B1D">
        <w:rPr>
          <w:rFonts w:ascii="Times New Roman" w:eastAsia="Times New Roman" w:hAnsi="Times New Roman" w:cs="Times New Roman"/>
          <w:b/>
          <w:color w:val="000000"/>
          <w:sz w:val="28"/>
          <w:szCs w:val="28"/>
        </w:rPr>
        <w:t>Course Code-CEPR</w:t>
      </w:r>
      <w:r w:rsidR="006342FB" w:rsidRPr="00670B1D">
        <w:rPr>
          <w:rFonts w:ascii="Times New Roman" w:eastAsia="Times New Roman" w:hAnsi="Times New Roman" w:cs="Times New Roman"/>
          <w:b/>
          <w:color w:val="000000"/>
          <w:sz w:val="28"/>
          <w:szCs w:val="28"/>
        </w:rPr>
        <w:t>53</w:t>
      </w:r>
    </w:p>
    <w:p w14:paraId="58BB230B" w14:textId="5CF68334" w:rsidR="0019316D" w:rsidRPr="00670B1D" w:rsidRDefault="0019316D"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sidRPr="00670B1D">
        <w:rPr>
          <w:rFonts w:ascii="Times New Roman" w:eastAsia="Times New Roman" w:hAnsi="Times New Roman" w:cs="Times New Roman"/>
          <w:b/>
          <w:color w:val="000000"/>
          <w:sz w:val="28"/>
          <w:szCs w:val="28"/>
        </w:rPr>
        <w:t xml:space="preserve">Course Name-Project Based Learning: </w:t>
      </w:r>
      <w:r w:rsidR="006342FB" w:rsidRPr="00670B1D">
        <w:rPr>
          <w:rFonts w:ascii="Times New Roman" w:eastAsia="Times New Roman" w:hAnsi="Times New Roman" w:cs="Times New Roman"/>
          <w:b/>
          <w:color w:val="000000"/>
          <w:sz w:val="28"/>
          <w:szCs w:val="28"/>
        </w:rPr>
        <w:t>Minor</w:t>
      </w:r>
      <w:r w:rsidRPr="00670B1D">
        <w:rPr>
          <w:rFonts w:ascii="Times New Roman" w:eastAsia="Times New Roman" w:hAnsi="Times New Roman" w:cs="Times New Roman"/>
          <w:b/>
          <w:color w:val="000000"/>
          <w:sz w:val="28"/>
          <w:szCs w:val="28"/>
        </w:rPr>
        <w:t xml:space="preserve"> Project Lab-I</w:t>
      </w:r>
    </w:p>
    <w:p w14:paraId="78144385" w14:textId="77777777" w:rsidR="00E852BF" w:rsidRPr="00670B1D" w:rsidRDefault="00E852BF" w:rsidP="0019316D">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p>
    <w:tbl>
      <w:tblPr>
        <w:tblStyle w:val="TableGrid"/>
        <w:tblW w:w="0" w:type="auto"/>
        <w:tblLook w:val="04A0" w:firstRow="1" w:lastRow="0" w:firstColumn="1" w:lastColumn="0" w:noHBand="0" w:noVBand="1"/>
      </w:tblPr>
      <w:tblGrid>
        <w:gridCol w:w="2117"/>
        <w:gridCol w:w="3792"/>
        <w:gridCol w:w="3667"/>
      </w:tblGrid>
      <w:tr w:rsidR="0052773E" w:rsidRPr="00670B1D" w14:paraId="0326AB21" w14:textId="77777777" w:rsidTr="0052773E">
        <w:tc>
          <w:tcPr>
            <w:tcW w:w="2117" w:type="dxa"/>
          </w:tcPr>
          <w:p w14:paraId="1E3C2FF2" w14:textId="77777777" w:rsidR="0052773E" w:rsidRPr="00670B1D" w:rsidRDefault="0052773E" w:rsidP="0019316D">
            <w:pPr>
              <w:jc w:val="center"/>
              <w:rPr>
                <w:rFonts w:ascii="Times New Roman" w:hAnsi="Times New Roman" w:cs="Times New Roman"/>
                <w:b/>
                <w:bCs/>
                <w:sz w:val="28"/>
                <w:szCs w:val="28"/>
              </w:rPr>
            </w:pPr>
            <w:r w:rsidRPr="00670B1D">
              <w:rPr>
                <w:rFonts w:ascii="Times New Roman" w:hAnsi="Times New Roman" w:cs="Times New Roman"/>
                <w:b/>
                <w:bCs/>
                <w:sz w:val="28"/>
                <w:szCs w:val="28"/>
              </w:rPr>
              <w:t>Roll No</w:t>
            </w:r>
          </w:p>
        </w:tc>
        <w:tc>
          <w:tcPr>
            <w:tcW w:w="3792" w:type="dxa"/>
          </w:tcPr>
          <w:p w14:paraId="06080D51" w14:textId="77777777" w:rsidR="0052773E" w:rsidRPr="00670B1D" w:rsidRDefault="0052773E" w:rsidP="0019316D">
            <w:pPr>
              <w:jc w:val="center"/>
              <w:rPr>
                <w:rFonts w:ascii="Times New Roman" w:hAnsi="Times New Roman" w:cs="Times New Roman"/>
                <w:b/>
                <w:bCs/>
                <w:sz w:val="28"/>
                <w:szCs w:val="28"/>
              </w:rPr>
            </w:pPr>
            <w:r w:rsidRPr="00670B1D">
              <w:rPr>
                <w:rFonts w:ascii="Times New Roman" w:hAnsi="Times New Roman" w:cs="Times New Roman"/>
                <w:b/>
                <w:bCs/>
                <w:sz w:val="28"/>
                <w:szCs w:val="28"/>
              </w:rPr>
              <w:t>Name of Student</w:t>
            </w:r>
          </w:p>
        </w:tc>
        <w:tc>
          <w:tcPr>
            <w:tcW w:w="3667" w:type="dxa"/>
          </w:tcPr>
          <w:p w14:paraId="7DF38AF4" w14:textId="77777777" w:rsidR="0052773E" w:rsidRPr="00670B1D" w:rsidRDefault="0052773E" w:rsidP="0019316D">
            <w:pPr>
              <w:jc w:val="center"/>
              <w:rPr>
                <w:rFonts w:ascii="Times New Roman" w:hAnsi="Times New Roman" w:cs="Times New Roman"/>
                <w:b/>
                <w:bCs/>
                <w:sz w:val="28"/>
                <w:szCs w:val="28"/>
              </w:rPr>
            </w:pPr>
            <w:r w:rsidRPr="00670B1D">
              <w:rPr>
                <w:rFonts w:ascii="Times New Roman" w:hAnsi="Times New Roman" w:cs="Times New Roman"/>
                <w:b/>
                <w:bCs/>
                <w:sz w:val="28"/>
                <w:szCs w:val="28"/>
              </w:rPr>
              <w:t>Signature of Student</w:t>
            </w:r>
          </w:p>
        </w:tc>
      </w:tr>
      <w:tr w:rsidR="0052773E" w:rsidRPr="00670B1D" w14:paraId="249FEA34" w14:textId="77777777" w:rsidTr="0052773E">
        <w:tc>
          <w:tcPr>
            <w:tcW w:w="2117" w:type="dxa"/>
          </w:tcPr>
          <w:p w14:paraId="7D7FC775" w14:textId="42A6D78A" w:rsidR="0052773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5</w:t>
            </w:r>
          </w:p>
        </w:tc>
        <w:tc>
          <w:tcPr>
            <w:tcW w:w="3792" w:type="dxa"/>
          </w:tcPr>
          <w:p w14:paraId="2A13D5BC" w14:textId="5CDD2AC2" w:rsidR="0052773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Kapil Sunil Bhatia</w:t>
            </w:r>
          </w:p>
        </w:tc>
        <w:tc>
          <w:tcPr>
            <w:tcW w:w="3667" w:type="dxa"/>
          </w:tcPr>
          <w:p w14:paraId="55FB4C03" w14:textId="77777777" w:rsidR="0052773E" w:rsidRPr="00670B1D" w:rsidRDefault="0052773E" w:rsidP="0019316D">
            <w:pPr>
              <w:jc w:val="center"/>
              <w:rPr>
                <w:rFonts w:ascii="Times New Roman" w:hAnsi="Times New Roman" w:cs="Times New Roman"/>
                <w:sz w:val="28"/>
                <w:szCs w:val="28"/>
              </w:rPr>
            </w:pPr>
          </w:p>
        </w:tc>
      </w:tr>
      <w:tr w:rsidR="0052773E" w:rsidRPr="00670B1D" w14:paraId="33078847" w14:textId="77777777" w:rsidTr="0052773E">
        <w:tc>
          <w:tcPr>
            <w:tcW w:w="2117" w:type="dxa"/>
          </w:tcPr>
          <w:p w14:paraId="25E8A1F0" w14:textId="3D3CA5FB" w:rsidR="0052773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10</w:t>
            </w:r>
          </w:p>
        </w:tc>
        <w:tc>
          <w:tcPr>
            <w:tcW w:w="3792" w:type="dxa"/>
          </w:tcPr>
          <w:p w14:paraId="68992DE1" w14:textId="1895C394" w:rsidR="0052773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Palak Piyush Desai</w:t>
            </w:r>
          </w:p>
        </w:tc>
        <w:tc>
          <w:tcPr>
            <w:tcW w:w="3667" w:type="dxa"/>
          </w:tcPr>
          <w:p w14:paraId="57820BB2" w14:textId="77777777" w:rsidR="0052773E" w:rsidRPr="00670B1D" w:rsidRDefault="0052773E" w:rsidP="0019316D">
            <w:pPr>
              <w:jc w:val="center"/>
              <w:rPr>
                <w:rFonts w:ascii="Times New Roman" w:hAnsi="Times New Roman" w:cs="Times New Roman"/>
                <w:sz w:val="28"/>
                <w:szCs w:val="28"/>
              </w:rPr>
            </w:pPr>
          </w:p>
        </w:tc>
      </w:tr>
      <w:tr w:rsidR="0052773E" w:rsidRPr="00670B1D" w14:paraId="4E0E54AB" w14:textId="77777777" w:rsidTr="0052773E">
        <w:tc>
          <w:tcPr>
            <w:tcW w:w="2117" w:type="dxa"/>
          </w:tcPr>
          <w:p w14:paraId="4303D2C0" w14:textId="3E57061D" w:rsidR="0052773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24</w:t>
            </w:r>
          </w:p>
        </w:tc>
        <w:tc>
          <w:tcPr>
            <w:tcW w:w="3792" w:type="dxa"/>
          </w:tcPr>
          <w:p w14:paraId="04B8EA1E" w14:textId="4F0FA43E" w:rsidR="0052773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Devanshi Ketan Joshi</w:t>
            </w:r>
          </w:p>
        </w:tc>
        <w:tc>
          <w:tcPr>
            <w:tcW w:w="3667" w:type="dxa"/>
          </w:tcPr>
          <w:p w14:paraId="44FA369F" w14:textId="77777777" w:rsidR="0052773E" w:rsidRPr="00670B1D" w:rsidRDefault="0052773E" w:rsidP="0019316D">
            <w:pPr>
              <w:jc w:val="center"/>
              <w:rPr>
                <w:rFonts w:ascii="Times New Roman" w:hAnsi="Times New Roman" w:cs="Times New Roman"/>
                <w:sz w:val="28"/>
                <w:szCs w:val="28"/>
              </w:rPr>
            </w:pPr>
          </w:p>
        </w:tc>
      </w:tr>
      <w:tr w:rsidR="0055510E" w:rsidRPr="00670B1D" w14:paraId="1CF6C9C2" w14:textId="77777777" w:rsidTr="0052773E">
        <w:tc>
          <w:tcPr>
            <w:tcW w:w="2117" w:type="dxa"/>
          </w:tcPr>
          <w:p w14:paraId="3B496C11" w14:textId="36FC17E8" w:rsidR="0055510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31</w:t>
            </w:r>
          </w:p>
        </w:tc>
        <w:tc>
          <w:tcPr>
            <w:tcW w:w="3792" w:type="dxa"/>
          </w:tcPr>
          <w:p w14:paraId="0AC3AE88" w14:textId="40A8BDF8" w:rsidR="0055510E" w:rsidRPr="00670B1D" w:rsidRDefault="0055510E" w:rsidP="0019316D">
            <w:pPr>
              <w:jc w:val="center"/>
              <w:rPr>
                <w:rFonts w:ascii="Times New Roman" w:hAnsi="Times New Roman" w:cs="Times New Roman"/>
                <w:sz w:val="28"/>
                <w:szCs w:val="28"/>
              </w:rPr>
            </w:pPr>
            <w:r w:rsidRPr="00670B1D">
              <w:rPr>
                <w:rFonts w:ascii="Times New Roman" w:hAnsi="Times New Roman" w:cs="Times New Roman"/>
                <w:sz w:val="28"/>
                <w:szCs w:val="28"/>
              </w:rPr>
              <w:t xml:space="preserve">Dakshita Sanjay Kolte </w:t>
            </w:r>
          </w:p>
        </w:tc>
        <w:tc>
          <w:tcPr>
            <w:tcW w:w="3667" w:type="dxa"/>
          </w:tcPr>
          <w:p w14:paraId="100B4F88" w14:textId="77777777" w:rsidR="0055510E" w:rsidRPr="00670B1D" w:rsidRDefault="0055510E" w:rsidP="0019316D">
            <w:pPr>
              <w:jc w:val="center"/>
              <w:rPr>
                <w:rFonts w:ascii="Times New Roman" w:hAnsi="Times New Roman" w:cs="Times New Roman"/>
                <w:sz w:val="28"/>
                <w:szCs w:val="28"/>
              </w:rPr>
            </w:pPr>
          </w:p>
        </w:tc>
      </w:tr>
    </w:tbl>
    <w:p w14:paraId="16D2F4F9" w14:textId="77777777" w:rsidR="00FE74C7" w:rsidRPr="00670B1D" w:rsidRDefault="00FE74C7" w:rsidP="00473728">
      <w:pPr>
        <w:spacing w:after="0"/>
        <w:rPr>
          <w:rFonts w:ascii="Times New Roman" w:hAnsi="Times New Roman" w:cs="Times New Roman"/>
          <w:sz w:val="28"/>
          <w:szCs w:val="28"/>
        </w:rPr>
      </w:pPr>
    </w:p>
    <w:p w14:paraId="360CA78F" w14:textId="6730845F" w:rsidR="0019316D" w:rsidRPr="00670B1D" w:rsidRDefault="0019316D" w:rsidP="0019316D">
      <w:pPr>
        <w:rPr>
          <w:rFonts w:ascii="Times New Roman" w:hAnsi="Times New Roman" w:cs="Times New Roman"/>
          <w:sz w:val="28"/>
          <w:szCs w:val="28"/>
        </w:rPr>
      </w:pPr>
      <w:r w:rsidRPr="00670B1D">
        <w:rPr>
          <w:rFonts w:ascii="Times New Roman" w:hAnsi="Times New Roman" w:cs="Times New Roman"/>
          <w:sz w:val="28"/>
          <w:szCs w:val="28"/>
        </w:rPr>
        <w:t>Name of Project-</w:t>
      </w:r>
      <w:r w:rsidR="0055510E" w:rsidRPr="00670B1D">
        <w:rPr>
          <w:rFonts w:ascii="Times New Roman" w:hAnsi="Times New Roman" w:cs="Times New Roman"/>
          <w:sz w:val="28"/>
          <w:szCs w:val="28"/>
        </w:rPr>
        <w:t xml:space="preserve"> </w:t>
      </w:r>
      <w:r w:rsidR="0055510E" w:rsidRPr="00670B1D">
        <w:rPr>
          <w:rFonts w:ascii="Times New Roman" w:hAnsi="Times New Roman" w:cs="Times New Roman"/>
          <w:sz w:val="28"/>
          <w:szCs w:val="28"/>
          <w:u w:val="single"/>
        </w:rPr>
        <w:t>KJSIT’s STUDENT ACHIEVEMENT PORTAL</w:t>
      </w:r>
      <w:r w:rsidR="006F3D85" w:rsidRPr="00670B1D">
        <w:rPr>
          <w:rFonts w:ascii="Times New Roman" w:hAnsi="Times New Roman" w:cs="Times New Roman"/>
          <w:sz w:val="28"/>
          <w:szCs w:val="28"/>
          <w:u w:val="single"/>
        </w:rPr>
        <w:t xml:space="preserve"> AND      OPTICAL CHARACTER RECOGNITION</w:t>
      </w:r>
    </w:p>
    <w:p w14:paraId="1E84EE25" w14:textId="04D92202" w:rsidR="0019316D" w:rsidRPr="00670B1D" w:rsidRDefault="0019316D" w:rsidP="0019316D">
      <w:pPr>
        <w:rPr>
          <w:rFonts w:ascii="Times New Roman" w:hAnsi="Times New Roman" w:cs="Times New Roman"/>
          <w:sz w:val="28"/>
          <w:szCs w:val="28"/>
        </w:rPr>
      </w:pPr>
      <w:r w:rsidRPr="00670B1D">
        <w:rPr>
          <w:rFonts w:ascii="Times New Roman" w:hAnsi="Times New Roman" w:cs="Times New Roman"/>
          <w:sz w:val="28"/>
          <w:szCs w:val="28"/>
        </w:rPr>
        <w:t>Name of Guide-</w:t>
      </w:r>
      <w:r w:rsidR="0055510E" w:rsidRPr="00670B1D">
        <w:rPr>
          <w:rFonts w:ascii="Times New Roman" w:hAnsi="Times New Roman" w:cs="Times New Roman"/>
          <w:sz w:val="28"/>
          <w:szCs w:val="28"/>
        </w:rPr>
        <w:t xml:space="preserve"> </w:t>
      </w:r>
      <w:r w:rsidR="0055510E" w:rsidRPr="00670B1D">
        <w:rPr>
          <w:rFonts w:ascii="Times New Roman" w:hAnsi="Times New Roman" w:cs="Times New Roman"/>
          <w:sz w:val="28"/>
          <w:szCs w:val="28"/>
          <w:u w:val="single"/>
        </w:rPr>
        <w:t>Dr. Jyoti Wadmare</w:t>
      </w:r>
    </w:p>
    <w:p w14:paraId="6CB0C912" w14:textId="77777777" w:rsidR="0019316D" w:rsidRPr="00670B1D" w:rsidRDefault="0019316D" w:rsidP="0019316D">
      <w:pPr>
        <w:rPr>
          <w:rFonts w:ascii="Times New Roman" w:hAnsi="Times New Roman" w:cs="Times New Roman"/>
          <w:b/>
          <w:sz w:val="24"/>
          <w:szCs w:val="24"/>
        </w:rPr>
      </w:pPr>
      <w:r w:rsidRPr="00670B1D">
        <w:rPr>
          <w:rFonts w:ascii="Times New Roman" w:hAnsi="Times New Roman" w:cs="Times New Roman"/>
          <w:b/>
          <w:sz w:val="24"/>
          <w:szCs w:val="24"/>
        </w:rPr>
        <w:t>PBL Outcomes</w:t>
      </w:r>
    </w:p>
    <w:p w14:paraId="551EAA41" w14:textId="77777777" w:rsidR="00473728" w:rsidRPr="00670B1D" w:rsidRDefault="00473728" w:rsidP="00473728">
      <w:pPr>
        <w:jc w:val="both"/>
        <w:rPr>
          <w:rFonts w:ascii="Times New Roman" w:hAnsi="Times New Roman" w:cs="Times New Roman"/>
          <w:sz w:val="24"/>
          <w:szCs w:val="24"/>
        </w:rPr>
      </w:pPr>
      <w:r w:rsidRPr="00670B1D">
        <w:rPr>
          <w:rFonts w:ascii="Times New Roman" w:hAnsi="Times New Roman" w:cs="Times New Roman"/>
          <w:sz w:val="24"/>
          <w:szCs w:val="24"/>
        </w:rPr>
        <w:t xml:space="preserve">At the end of the course, the student will be able to: </w:t>
      </w:r>
    </w:p>
    <w:tbl>
      <w:tblPr>
        <w:tblStyle w:val="TableGrid"/>
        <w:tblW w:w="0" w:type="auto"/>
        <w:tblLook w:val="04A0" w:firstRow="1" w:lastRow="0" w:firstColumn="1" w:lastColumn="0" w:noHBand="0" w:noVBand="1"/>
      </w:tblPr>
      <w:tblGrid>
        <w:gridCol w:w="1368"/>
        <w:gridCol w:w="8208"/>
      </w:tblGrid>
      <w:tr w:rsidR="00473728" w:rsidRPr="00670B1D" w14:paraId="758B47B3" w14:textId="77777777" w:rsidTr="00473728">
        <w:tc>
          <w:tcPr>
            <w:tcW w:w="1368" w:type="dxa"/>
          </w:tcPr>
          <w:p w14:paraId="14765D0D" w14:textId="3CACF2F3" w:rsidR="00473728" w:rsidRPr="00670B1D" w:rsidRDefault="00473728" w:rsidP="006342FB">
            <w:pPr>
              <w:jc w:val="center"/>
              <w:rPr>
                <w:rFonts w:ascii="Times New Roman" w:hAnsi="Times New Roman" w:cs="Times New Roman"/>
                <w:b/>
                <w:sz w:val="24"/>
                <w:szCs w:val="24"/>
              </w:rPr>
            </w:pPr>
            <w:r w:rsidRPr="00670B1D">
              <w:rPr>
                <w:rFonts w:ascii="Times New Roman" w:hAnsi="Times New Roman" w:cs="Times New Roman"/>
                <w:b/>
                <w:sz w:val="24"/>
                <w:szCs w:val="24"/>
              </w:rPr>
              <w:t>Sr.</w:t>
            </w:r>
            <w:r w:rsidR="006342FB" w:rsidRPr="00670B1D">
              <w:rPr>
                <w:rFonts w:ascii="Times New Roman" w:hAnsi="Times New Roman" w:cs="Times New Roman"/>
                <w:b/>
                <w:sz w:val="24"/>
                <w:szCs w:val="24"/>
              </w:rPr>
              <w:t xml:space="preserve"> </w:t>
            </w:r>
            <w:r w:rsidRPr="00670B1D">
              <w:rPr>
                <w:rFonts w:ascii="Times New Roman" w:hAnsi="Times New Roman" w:cs="Times New Roman"/>
                <w:b/>
                <w:sz w:val="24"/>
                <w:szCs w:val="24"/>
              </w:rPr>
              <w:t>No</w:t>
            </w:r>
          </w:p>
        </w:tc>
        <w:tc>
          <w:tcPr>
            <w:tcW w:w="8208" w:type="dxa"/>
          </w:tcPr>
          <w:p w14:paraId="1BDC829B" w14:textId="77777777" w:rsidR="00473728" w:rsidRPr="00670B1D" w:rsidRDefault="00473728" w:rsidP="0019316D">
            <w:pPr>
              <w:rPr>
                <w:rFonts w:ascii="Times New Roman" w:hAnsi="Times New Roman" w:cs="Times New Roman"/>
                <w:b/>
                <w:sz w:val="24"/>
                <w:szCs w:val="24"/>
              </w:rPr>
            </w:pPr>
            <w:r w:rsidRPr="00670B1D">
              <w:rPr>
                <w:rFonts w:ascii="Times New Roman" w:hAnsi="Times New Roman" w:cs="Times New Roman"/>
                <w:b/>
                <w:sz w:val="24"/>
                <w:szCs w:val="24"/>
              </w:rPr>
              <w:t>PBL Outcomes</w:t>
            </w:r>
          </w:p>
        </w:tc>
      </w:tr>
      <w:tr w:rsidR="006342FB" w:rsidRPr="00670B1D" w14:paraId="0CA280FC" w14:textId="77777777" w:rsidTr="00473728">
        <w:tc>
          <w:tcPr>
            <w:tcW w:w="1368" w:type="dxa"/>
          </w:tcPr>
          <w:p w14:paraId="7B4AA498" w14:textId="77777777" w:rsidR="006342FB" w:rsidRPr="00670B1D" w:rsidRDefault="006342FB" w:rsidP="006342FB">
            <w:pPr>
              <w:jc w:val="center"/>
              <w:rPr>
                <w:rFonts w:ascii="Times New Roman" w:hAnsi="Times New Roman" w:cs="Times New Roman"/>
                <w:b/>
                <w:sz w:val="24"/>
                <w:szCs w:val="24"/>
              </w:rPr>
            </w:pPr>
            <w:r w:rsidRPr="00670B1D">
              <w:rPr>
                <w:rFonts w:ascii="Times New Roman" w:hAnsi="Times New Roman" w:cs="Times New Roman"/>
                <w:b/>
                <w:sz w:val="24"/>
                <w:szCs w:val="24"/>
              </w:rPr>
              <w:t>1</w:t>
            </w:r>
          </w:p>
        </w:tc>
        <w:tc>
          <w:tcPr>
            <w:tcW w:w="8208" w:type="dxa"/>
          </w:tcPr>
          <w:p w14:paraId="7999641C" w14:textId="7568F050" w:rsidR="006342FB" w:rsidRPr="00670B1D" w:rsidRDefault="006342FB" w:rsidP="006342FB">
            <w:pPr>
              <w:jc w:val="both"/>
              <w:rPr>
                <w:rFonts w:ascii="Times New Roman" w:hAnsi="Times New Roman" w:cs="Times New Roman"/>
                <w:b/>
                <w:sz w:val="24"/>
                <w:szCs w:val="24"/>
              </w:rPr>
            </w:pPr>
            <w:r w:rsidRPr="00670B1D">
              <w:rPr>
                <w:rFonts w:ascii="Times New Roman" w:hAnsi="Times New Roman" w:cs="Times New Roman"/>
                <w:sz w:val="24"/>
                <w:szCs w:val="24"/>
              </w:rPr>
              <w:t>Identify societal/research/innovation/entrepreneurship problems through appropriate literature survey.</w:t>
            </w:r>
          </w:p>
        </w:tc>
      </w:tr>
      <w:tr w:rsidR="006342FB" w:rsidRPr="00670B1D" w14:paraId="5044B6C4" w14:textId="77777777" w:rsidTr="00473728">
        <w:tc>
          <w:tcPr>
            <w:tcW w:w="1368" w:type="dxa"/>
          </w:tcPr>
          <w:p w14:paraId="513AEBEF" w14:textId="77777777" w:rsidR="006342FB" w:rsidRPr="00670B1D" w:rsidRDefault="006342FB" w:rsidP="006342FB">
            <w:pPr>
              <w:jc w:val="center"/>
              <w:rPr>
                <w:rFonts w:ascii="Times New Roman" w:hAnsi="Times New Roman" w:cs="Times New Roman"/>
                <w:b/>
                <w:sz w:val="24"/>
                <w:szCs w:val="24"/>
              </w:rPr>
            </w:pPr>
            <w:r w:rsidRPr="00670B1D">
              <w:rPr>
                <w:rFonts w:ascii="Times New Roman" w:hAnsi="Times New Roman" w:cs="Times New Roman"/>
                <w:b/>
                <w:sz w:val="24"/>
                <w:szCs w:val="24"/>
              </w:rPr>
              <w:t>2</w:t>
            </w:r>
          </w:p>
        </w:tc>
        <w:tc>
          <w:tcPr>
            <w:tcW w:w="8208" w:type="dxa"/>
          </w:tcPr>
          <w:p w14:paraId="5C7A05FE" w14:textId="4EC694A5" w:rsidR="006342FB" w:rsidRPr="00670B1D" w:rsidRDefault="006342FB" w:rsidP="006342FB">
            <w:pPr>
              <w:jc w:val="both"/>
              <w:rPr>
                <w:rFonts w:ascii="Times New Roman" w:hAnsi="Times New Roman" w:cs="Times New Roman"/>
                <w:sz w:val="24"/>
                <w:szCs w:val="24"/>
              </w:rPr>
            </w:pPr>
            <w:r w:rsidRPr="00670B1D">
              <w:rPr>
                <w:rFonts w:ascii="Times New Roman" w:hAnsi="Times New Roman" w:cs="Times New Roman"/>
                <w:sz w:val="24"/>
                <w:szCs w:val="24"/>
              </w:rPr>
              <w:t>Identify methodology for solving above problems and apply engineering knowledge to solve and validate the result using test cases /benchmark data/theoretical/inferences/ experiments/ simulations.</w:t>
            </w:r>
          </w:p>
        </w:tc>
      </w:tr>
      <w:tr w:rsidR="006342FB" w:rsidRPr="00670B1D" w14:paraId="6F505F7A" w14:textId="77777777" w:rsidTr="00473728">
        <w:tc>
          <w:tcPr>
            <w:tcW w:w="1368" w:type="dxa"/>
          </w:tcPr>
          <w:p w14:paraId="772460B4" w14:textId="77777777" w:rsidR="006342FB" w:rsidRPr="00670B1D" w:rsidRDefault="006342FB" w:rsidP="006342FB">
            <w:pPr>
              <w:jc w:val="center"/>
              <w:rPr>
                <w:rFonts w:ascii="Times New Roman" w:hAnsi="Times New Roman" w:cs="Times New Roman"/>
                <w:b/>
                <w:sz w:val="24"/>
                <w:szCs w:val="24"/>
              </w:rPr>
            </w:pPr>
            <w:r w:rsidRPr="00670B1D">
              <w:rPr>
                <w:rFonts w:ascii="Times New Roman" w:hAnsi="Times New Roman" w:cs="Times New Roman"/>
                <w:b/>
                <w:sz w:val="24"/>
                <w:szCs w:val="24"/>
              </w:rPr>
              <w:t>3</w:t>
            </w:r>
          </w:p>
        </w:tc>
        <w:tc>
          <w:tcPr>
            <w:tcW w:w="8208" w:type="dxa"/>
          </w:tcPr>
          <w:p w14:paraId="499EE1FC" w14:textId="3AA42C7A" w:rsidR="006342FB" w:rsidRPr="00670B1D" w:rsidRDefault="006342FB" w:rsidP="006342FB">
            <w:pPr>
              <w:jc w:val="both"/>
              <w:rPr>
                <w:rFonts w:ascii="Times New Roman" w:hAnsi="Times New Roman" w:cs="Times New Roman"/>
                <w:sz w:val="24"/>
                <w:szCs w:val="24"/>
              </w:rPr>
            </w:pPr>
            <w:r w:rsidRPr="00670B1D">
              <w:rPr>
                <w:rFonts w:ascii="Times New Roman" w:hAnsi="Times New Roman" w:cs="Times New Roman"/>
                <w:sz w:val="24"/>
                <w:szCs w:val="24"/>
              </w:rPr>
              <w:t>Use standard norms of engineering practices and project management principals to analyze and evaluate the impact of solution/product/research/innovation/entrepreneurship towards societal/environmental/sustainable development.</w:t>
            </w:r>
          </w:p>
        </w:tc>
      </w:tr>
      <w:tr w:rsidR="006342FB" w:rsidRPr="00670B1D" w14:paraId="4D406523" w14:textId="77777777" w:rsidTr="00473728">
        <w:tc>
          <w:tcPr>
            <w:tcW w:w="1368" w:type="dxa"/>
          </w:tcPr>
          <w:p w14:paraId="796BD0D7" w14:textId="77777777" w:rsidR="006342FB" w:rsidRPr="00670B1D" w:rsidRDefault="006342FB" w:rsidP="006342FB">
            <w:pPr>
              <w:jc w:val="center"/>
              <w:rPr>
                <w:rFonts w:ascii="Times New Roman" w:hAnsi="Times New Roman" w:cs="Times New Roman"/>
                <w:b/>
                <w:sz w:val="24"/>
                <w:szCs w:val="24"/>
              </w:rPr>
            </w:pPr>
            <w:r w:rsidRPr="00670B1D">
              <w:rPr>
                <w:rFonts w:ascii="Times New Roman" w:hAnsi="Times New Roman" w:cs="Times New Roman"/>
                <w:b/>
                <w:sz w:val="24"/>
                <w:szCs w:val="24"/>
              </w:rPr>
              <w:t>4</w:t>
            </w:r>
          </w:p>
        </w:tc>
        <w:tc>
          <w:tcPr>
            <w:tcW w:w="8208" w:type="dxa"/>
          </w:tcPr>
          <w:p w14:paraId="3837BC52" w14:textId="61C7FA4A" w:rsidR="006342FB" w:rsidRPr="00670B1D" w:rsidRDefault="006342FB" w:rsidP="006342FB">
            <w:pPr>
              <w:jc w:val="both"/>
              <w:rPr>
                <w:rFonts w:ascii="Times New Roman" w:hAnsi="Times New Roman" w:cs="Times New Roman"/>
                <w:sz w:val="24"/>
                <w:szCs w:val="24"/>
              </w:rPr>
            </w:pPr>
            <w:r w:rsidRPr="00670B1D">
              <w:rPr>
                <w:rFonts w:ascii="Times New Roman" w:hAnsi="Times New Roman" w:cs="Times New Roman"/>
                <w:sz w:val="24"/>
                <w:szCs w:val="24"/>
              </w:rPr>
              <w:t>Communicate through technical report writing and oral presentation.</w:t>
            </w:r>
          </w:p>
        </w:tc>
      </w:tr>
      <w:tr w:rsidR="006342FB" w:rsidRPr="00670B1D" w14:paraId="6F9C555B" w14:textId="77777777" w:rsidTr="00473728">
        <w:tc>
          <w:tcPr>
            <w:tcW w:w="1368" w:type="dxa"/>
          </w:tcPr>
          <w:p w14:paraId="3A74D744" w14:textId="77777777" w:rsidR="006342FB" w:rsidRPr="00670B1D" w:rsidRDefault="006342FB" w:rsidP="006342FB">
            <w:pPr>
              <w:jc w:val="center"/>
              <w:rPr>
                <w:rFonts w:ascii="Times New Roman" w:hAnsi="Times New Roman" w:cs="Times New Roman"/>
                <w:b/>
                <w:sz w:val="24"/>
                <w:szCs w:val="24"/>
              </w:rPr>
            </w:pPr>
            <w:r w:rsidRPr="00670B1D">
              <w:rPr>
                <w:rFonts w:ascii="Times New Roman" w:hAnsi="Times New Roman" w:cs="Times New Roman"/>
                <w:b/>
                <w:sz w:val="24"/>
                <w:szCs w:val="24"/>
              </w:rPr>
              <w:t>5</w:t>
            </w:r>
          </w:p>
        </w:tc>
        <w:tc>
          <w:tcPr>
            <w:tcW w:w="8208" w:type="dxa"/>
          </w:tcPr>
          <w:p w14:paraId="2F732698" w14:textId="6C20AD80" w:rsidR="006342FB" w:rsidRPr="00670B1D" w:rsidRDefault="006342FB" w:rsidP="006342FB">
            <w:pPr>
              <w:jc w:val="both"/>
              <w:rPr>
                <w:rFonts w:ascii="Times New Roman" w:hAnsi="Times New Roman" w:cs="Times New Roman"/>
                <w:sz w:val="24"/>
                <w:szCs w:val="24"/>
              </w:rPr>
            </w:pPr>
            <w:r w:rsidRPr="00670B1D">
              <w:rPr>
                <w:rFonts w:ascii="Times New Roman" w:hAnsi="Times New Roman" w:cs="Times New Roman"/>
                <w:sz w:val="24"/>
                <w:szCs w:val="24"/>
              </w:rPr>
              <w:t>Gain technical competency towards participation in competitions, hackathons, etc.</w:t>
            </w:r>
          </w:p>
        </w:tc>
      </w:tr>
      <w:tr w:rsidR="006342FB" w:rsidRPr="00670B1D" w14:paraId="0D1F8938" w14:textId="77777777" w:rsidTr="00473728">
        <w:tc>
          <w:tcPr>
            <w:tcW w:w="1368" w:type="dxa"/>
          </w:tcPr>
          <w:p w14:paraId="5B83707A" w14:textId="77777777" w:rsidR="006342FB" w:rsidRPr="00670B1D" w:rsidRDefault="006342FB" w:rsidP="006342FB">
            <w:pPr>
              <w:jc w:val="center"/>
              <w:rPr>
                <w:rFonts w:ascii="Times New Roman" w:hAnsi="Times New Roman" w:cs="Times New Roman"/>
                <w:b/>
                <w:sz w:val="24"/>
                <w:szCs w:val="24"/>
              </w:rPr>
            </w:pPr>
            <w:r w:rsidRPr="00670B1D">
              <w:rPr>
                <w:rFonts w:ascii="Times New Roman" w:hAnsi="Times New Roman" w:cs="Times New Roman"/>
                <w:b/>
                <w:sz w:val="24"/>
                <w:szCs w:val="24"/>
              </w:rPr>
              <w:t>6</w:t>
            </w:r>
          </w:p>
        </w:tc>
        <w:tc>
          <w:tcPr>
            <w:tcW w:w="8208" w:type="dxa"/>
          </w:tcPr>
          <w:p w14:paraId="5C7EF23A" w14:textId="1F04A346" w:rsidR="006342FB" w:rsidRPr="00670B1D" w:rsidRDefault="006342FB" w:rsidP="006342FB">
            <w:pPr>
              <w:jc w:val="both"/>
              <w:rPr>
                <w:rFonts w:ascii="Times New Roman" w:hAnsi="Times New Roman" w:cs="Times New Roman"/>
                <w:sz w:val="24"/>
                <w:szCs w:val="24"/>
              </w:rPr>
            </w:pPr>
            <w:r w:rsidRPr="00670B1D">
              <w:rPr>
                <w:rFonts w:ascii="Times New Roman" w:hAnsi="Times New Roman" w:cs="Times New Roman"/>
                <w:sz w:val="24"/>
                <w:szCs w:val="24"/>
              </w:rPr>
              <w:t>Demonstrate capabilities of self-learning in a group, which leads to lifelong learning to develop interpersonal skill to work as a member of a group or as a leader.</w:t>
            </w:r>
          </w:p>
        </w:tc>
      </w:tr>
    </w:tbl>
    <w:p w14:paraId="6CF07CEA" w14:textId="77777777" w:rsidR="00473728" w:rsidRPr="00670B1D" w:rsidRDefault="00473728" w:rsidP="0019316D">
      <w:pPr>
        <w:rPr>
          <w:rFonts w:ascii="Times New Roman" w:hAnsi="Times New Roman" w:cs="Times New Roman"/>
          <w:b/>
          <w:sz w:val="24"/>
          <w:szCs w:val="24"/>
        </w:rPr>
      </w:pPr>
    </w:p>
    <w:p w14:paraId="60F52081" w14:textId="5010A048" w:rsidR="0019316D" w:rsidRPr="00670B1D" w:rsidRDefault="00E852BF" w:rsidP="00414061">
      <w:pPr>
        <w:widowControl/>
        <w:rPr>
          <w:rFonts w:ascii="Times New Roman" w:hAnsi="Times New Roman" w:cs="Times New Roman"/>
          <w:b/>
          <w:sz w:val="24"/>
          <w:szCs w:val="24"/>
        </w:rPr>
      </w:pPr>
      <w:r w:rsidRPr="00670B1D">
        <w:rPr>
          <w:rFonts w:ascii="Times New Roman" w:hAnsi="Times New Roman" w:cs="Times New Roman"/>
          <w:b/>
          <w:sz w:val="24"/>
          <w:szCs w:val="24"/>
        </w:rPr>
        <w:br w:type="page"/>
      </w:r>
      <w:r w:rsidR="00414061" w:rsidRPr="00670B1D">
        <w:rPr>
          <w:rFonts w:ascii="Times New Roman" w:hAnsi="Times New Roman" w:cs="Times New Roman"/>
          <w:b/>
          <w:sz w:val="24"/>
          <w:szCs w:val="24"/>
        </w:rPr>
        <w:lastRenderedPageBreak/>
        <w:t xml:space="preserve"> </w:t>
      </w:r>
      <w:r w:rsidR="0019316D" w:rsidRPr="00670B1D">
        <w:rPr>
          <w:rFonts w:ascii="Times New Roman" w:hAnsi="Times New Roman" w:cs="Times New Roman"/>
          <w:b/>
          <w:sz w:val="24"/>
          <w:szCs w:val="24"/>
        </w:rPr>
        <w:t>Continuous Assessment</w:t>
      </w:r>
    </w:p>
    <w:tbl>
      <w:tblPr>
        <w:tblStyle w:val="TableGrid"/>
        <w:tblW w:w="0" w:type="auto"/>
        <w:tblInd w:w="108" w:type="dxa"/>
        <w:tblLook w:val="04A0" w:firstRow="1" w:lastRow="0" w:firstColumn="1" w:lastColumn="0" w:noHBand="0" w:noVBand="1"/>
      </w:tblPr>
      <w:tblGrid>
        <w:gridCol w:w="6526"/>
        <w:gridCol w:w="1754"/>
      </w:tblGrid>
      <w:tr w:rsidR="0019316D" w:rsidRPr="00670B1D" w14:paraId="54AF3077" w14:textId="77777777" w:rsidTr="00473728">
        <w:tc>
          <w:tcPr>
            <w:tcW w:w="6526" w:type="dxa"/>
          </w:tcPr>
          <w:p w14:paraId="36ECECAD" w14:textId="77777777" w:rsidR="0019316D" w:rsidRPr="00670B1D" w:rsidRDefault="0019316D" w:rsidP="0019316D">
            <w:pPr>
              <w:jc w:val="both"/>
              <w:rPr>
                <w:rFonts w:ascii="Times New Roman" w:hAnsi="Times New Roman" w:cs="Times New Roman"/>
                <w:b/>
                <w:bCs/>
                <w:sz w:val="24"/>
                <w:szCs w:val="24"/>
              </w:rPr>
            </w:pPr>
            <w:r w:rsidRPr="00670B1D">
              <w:rPr>
                <w:rFonts w:ascii="Times New Roman" w:hAnsi="Times New Roman" w:cs="Times New Roman"/>
                <w:b/>
                <w:bCs/>
                <w:sz w:val="24"/>
                <w:szCs w:val="24"/>
              </w:rPr>
              <w:t>Distribution of Term work marks for both semesters shall be as below:</w:t>
            </w:r>
          </w:p>
        </w:tc>
        <w:tc>
          <w:tcPr>
            <w:tcW w:w="1754" w:type="dxa"/>
          </w:tcPr>
          <w:p w14:paraId="3A406D55" w14:textId="77777777" w:rsidR="0019316D" w:rsidRPr="00670B1D" w:rsidRDefault="0019316D" w:rsidP="0019316D">
            <w:pPr>
              <w:jc w:val="both"/>
              <w:rPr>
                <w:rFonts w:ascii="Times New Roman" w:hAnsi="Times New Roman" w:cs="Times New Roman"/>
                <w:b/>
                <w:bCs/>
                <w:sz w:val="24"/>
                <w:szCs w:val="24"/>
              </w:rPr>
            </w:pPr>
            <w:r w:rsidRPr="00670B1D">
              <w:rPr>
                <w:rFonts w:ascii="Times New Roman" w:hAnsi="Times New Roman" w:cs="Times New Roman"/>
                <w:b/>
                <w:bCs/>
                <w:sz w:val="24"/>
                <w:szCs w:val="24"/>
              </w:rPr>
              <w:t>Practical Marks</w:t>
            </w:r>
          </w:p>
        </w:tc>
      </w:tr>
      <w:tr w:rsidR="0019316D" w:rsidRPr="00670B1D" w14:paraId="70840C38" w14:textId="77777777" w:rsidTr="00473728">
        <w:tc>
          <w:tcPr>
            <w:tcW w:w="6526" w:type="dxa"/>
          </w:tcPr>
          <w:p w14:paraId="5FE33639" w14:textId="5363D315" w:rsidR="0019316D" w:rsidRPr="00670B1D" w:rsidRDefault="00473728" w:rsidP="0019316D">
            <w:pPr>
              <w:jc w:val="both"/>
              <w:rPr>
                <w:rFonts w:ascii="Times New Roman" w:hAnsi="Times New Roman" w:cs="Times New Roman"/>
                <w:b/>
                <w:sz w:val="24"/>
                <w:szCs w:val="24"/>
              </w:rPr>
            </w:pPr>
            <w:r w:rsidRPr="00670B1D">
              <w:rPr>
                <w:rFonts w:ascii="Times New Roman" w:hAnsi="Times New Roman" w:cs="Times New Roman"/>
                <w:sz w:val="24"/>
                <w:szCs w:val="24"/>
              </w:rPr>
              <w:t>Marks awarded by guide/</w:t>
            </w:r>
            <w:r w:rsidR="00E852BF" w:rsidRPr="00670B1D">
              <w:rPr>
                <w:rFonts w:ascii="Times New Roman" w:hAnsi="Times New Roman" w:cs="Times New Roman"/>
                <w:sz w:val="24"/>
                <w:szCs w:val="24"/>
              </w:rPr>
              <w:t xml:space="preserve"> </w:t>
            </w:r>
            <w:r w:rsidRPr="00670B1D">
              <w:rPr>
                <w:rFonts w:ascii="Times New Roman" w:hAnsi="Times New Roman" w:cs="Times New Roman"/>
                <w:sz w:val="24"/>
                <w:szCs w:val="24"/>
              </w:rPr>
              <w:t>supervisor based on implementation</w:t>
            </w:r>
          </w:p>
        </w:tc>
        <w:tc>
          <w:tcPr>
            <w:tcW w:w="1754" w:type="dxa"/>
          </w:tcPr>
          <w:p w14:paraId="2AA3FF40" w14:textId="77777777" w:rsidR="0019316D" w:rsidRPr="00670B1D" w:rsidRDefault="00473728" w:rsidP="0019316D">
            <w:pPr>
              <w:jc w:val="both"/>
              <w:rPr>
                <w:rFonts w:ascii="Times New Roman" w:hAnsi="Times New Roman" w:cs="Times New Roman"/>
                <w:b/>
                <w:sz w:val="24"/>
                <w:szCs w:val="24"/>
              </w:rPr>
            </w:pPr>
            <w:r w:rsidRPr="00670B1D">
              <w:rPr>
                <w:rFonts w:ascii="Times New Roman" w:hAnsi="Times New Roman" w:cs="Times New Roman"/>
                <w:b/>
                <w:sz w:val="24"/>
                <w:szCs w:val="24"/>
              </w:rPr>
              <w:t>10</w:t>
            </w:r>
          </w:p>
        </w:tc>
      </w:tr>
      <w:tr w:rsidR="0019316D" w:rsidRPr="00670B1D" w14:paraId="481CC125" w14:textId="77777777" w:rsidTr="00473728">
        <w:tc>
          <w:tcPr>
            <w:tcW w:w="6526" w:type="dxa"/>
          </w:tcPr>
          <w:p w14:paraId="0CEC0AA0" w14:textId="77777777" w:rsidR="0019316D" w:rsidRPr="00670B1D" w:rsidRDefault="00473728" w:rsidP="0019316D">
            <w:pPr>
              <w:jc w:val="both"/>
              <w:rPr>
                <w:rFonts w:ascii="Times New Roman" w:hAnsi="Times New Roman" w:cs="Times New Roman"/>
                <w:b/>
                <w:sz w:val="24"/>
                <w:szCs w:val="24"/>
              </w:rPr>
            </w:pPr>
            <w:r w:rsidRPr="00670B1D">
              <w:rPr>
                <w:rFonts w:ascii="Times New Roman" w:hAnsi="Times New Roman" w:cs="Times New Roman"/>
                <w:sz w:val="24"/>
                <w:szCs w:val="24"/>
              </w:rPr>
              <w:t>Marks awarded by review committee</w:t>
            </w:r>
          </w:p>
        </w:tc>
        <w:tc>
          <w:tcPr>
            <w:tcW w:w="1754" w:type="dxa"/>
          </w:tcPr>
          <w:p w14:paraId="56605153" w14:textId="7A202DC8" w:rsidR="0019316D" w:rsidRPr="00670B1D" w:rsidRDefault="00E852BF" w:rsidP="0019316D">
            <w:pPr>
              <w:jc w:val="both"/>
              <w:rPr>
                <w:rFonts w:ascii="Times New Roman" w:hAnsi="Times New Roman" w:cs="Times New Roman"/>
                <w:b/>
                <w:sz w:val="24"/>
                <w:szCs w:val="24"/>
              </w:rPr>
            </w:pPr>
            <w:r w:rsidRPr="00670B1D">
              <w:rPr>
                <w:rFonts w:ascii="Times New Roman" w:hAnsi="Times New Roman" w:cs="Times New Roman"/>
                <w:b/>
                <w:sz w:val="24"/>
                <w:szCs w:val="24"/>
              </w:rPr>
              <w:t>10</w:t>
            </w:r>
          </w:p>
        </w:tc>
      </w:tr>
      <w:tr w:rsidR="00473728" w:rsidRPr="00670B1D" w14:paraId="1F14E6FC" w14:textId="77777777" w:rsidTr="00473728">
        <w:trPr>
          <w:trHeight w:val="62"/>
        </w:trPr>
        <w:tc>
          <w:tcPr>
            <w:tcW w:w="6526" w:type="dxa"/>
          </w:tcPr>
          <w:p w14:paraId="122A7E76" w14:textId="77777777" w:rsidR="00473728" w:rsidRPr="00670B1D" w:rsidRDefault="00473728" w:rsidP="0019316D">
            <w:pPr>
              <w:jc w:val="both"/>
              <w:rPr>
                <w:rFonts w:ascii="Times New Roman" w:hAnsi="Times New Roman" w:cs="Times New Roman"/>
                <w:sz w:val="24"/>
                <w:szCs w:val="24"/>
              </w:rPr>
            </w:pPr>
            <w:r w:rsidRPr="00670B1D">
              <w:rPr>
                <w:rFonts w:ascii="Times New Roman" w:hAnsi="Times New Roman" w:cs="Times New Roman"/>
                <w:sz w:val="24"/>
                <w:szCs w:val="24"/>
              </w:rPr>
              <w:t>Quality of Project report</w:t>
            </w:r>
          </w:p>
        </w:tc>
        <w:tc>
          <w:tcPr>
            <w:tcW w:w="1754" w:type="dxa"/>
          </w:tcPr>
          <w:p w14:paraId="03423C6E" w14:textId="3F894545" w:rsidR="00473728" w:rsidRPr="00670B1D" w:rsidRDefault="00E852BF" w:rsidP="0019316D">
            <w:pPr>
              <w:jc w:val="both"/>
              <w:rPr>
                <w:rFonts w:ascii="Times New Roman" w:hAnsi="Times New Roman" w:cs="Times New Roman"/>
                <w:b/>
                <w:sz w:val="24"/>
                <w:szCs w:val="24"/>
              </w:rPr>
            </w:pPr>
            <w:r w:rsidRPr="00670B1D">
              <w:rPr>
                <w:rFonts w:ascii="Times New Roman" w:hAnsi="Times New Roman" w:cs="Times New Roman"/>
                <w:b/>
                <w:sz w:val="24"/>
                <w:szCs w:val="24"/>
              </w:rPr>
              <w:t>0</w:t>
            </w:r>
            <w:r w:rsidR="00473728" w:rsidRPr="00670B1D">
              <w:rPr>
                <w:rFonts w:ascii="Times New Roman" w:hAnsi="Times New Roman" w:cs="Times New Roman"/>
                <w:b/>
                <w:sz w:val="24"/>
                <w:szCs w:val="24"/>
              </w:rPr>
              <w:t>5</w:t>
            </w:r>
          </w:p>
        </w:tc>
      </w:tr>
    </w:tbl>
    <w:p w14:paraId="7FEE0CAA" w14:textId="77777777" w:rsidR="0019316D" w:rsidRPr="00670B1D" w:rsidRDefault="0019316D" w:rsidP="0019316D">
      <w:pPr>
        <w:jc w:val="both"/>
        <w:rPr>
          <w:rFonts w:ascii="Times New Roman" w:hAnsi="Times New Roman" w:cs="Times New Roman"/>
          <w:b/>
          <w:sz w:val="24"/>
          <w:szCs w:val="24"/>
        </w:rPr>
      </w:pPr>
    </w:p>
    <w:p w14:paraId="6A68D2A9" w14:textId="4CD2EFB0" w:rsidR="0019316D" w:rsidRPr="00670B1D" w:rsidRDefault="00473728" w:rsidP="0019316D">
      <w:pPr>
        <w:jc w:val="both"/>
        <w:rPr>
          <w:rFonts w:ascii="Times New Roman" w:hAnsi="Times New Roman" w:cs="Times New Roman"/>
          <w:b/>
          <w:sz w:val="24"/>
          <w:szCs w:val="24"/>
        </w:rPr>
      </w:pPr>
      <w:r w:rsidRPr="00670B1D">
        <w:rPr>
          <w:rFonts w:ascii="Times New Roman" w:hAnsi="Times New Roman" w:cs="Times New Roman"/>
          <w:b/>
          <w:sz w:val="24"/>
          <w:szCs w:val="24"/>
        </w:rPr>
        <w:t xml:space="preserve">Guidelines for </w:t>
      </w:r>
      <w:r w:rsidR="00E852BF" w:rsidRPr="00670B1D">
        <w:rPr>
          <w:rFonts w:ascii="Times New Roman" w:hAnsi="Times New Roman" w:cs="Times New Roman"/>
          <w:b/>
          <w:sz w:val="24"/>
          <w:szCs w:val="24"/>
        </w:rPr>
        <w:t>Minor</w:t>
      </w:r>
      <w:r w:rsidRPr="00670B1D">
        <w:rPr>
          <w:rFonts w:ascii="Times New Roman" w:hAnsi="Times New Roman" w:cs="Times New Roman"/>
          <w:b/>
          <w:sz w:val="24"/>
          <w:szCs w:val="24"/>
        </w:rPr>
        <w:t xml:space="preserve"> Project</w:t>
      </w:r>
    </w:p>
    <w:tbl>
      <w:tblPr>
        <w:tblStyle w:val="TableGrid"/>
        <w:tblW w:w="9918" w:type="dxa"/>
        <w:tblLook w:val="04A0" w:firstRow="1" w:lastRow="0" w:firstColumn="1" w:lastColumn="0" w:noHBand="0" w:noVBand="1"/>
      </w:tblPr>
      <w:tblGrid>
        <w:gridCol w:w="918"/>
        <w:gridCol w:w="9000"/>
      </w:tblGrid>
      <w:tr w:rsidR="00473728" w:rsidRPr="00670B1D" w14:paraId="104C3A61" w14:textId="77777777" w:rsidTr="009C16DD">
        <w:tc>
          <w:tcPr>
            <w:tcW w:w="918" w:type="dxa"/>
          </w:tcPr>
          <w:p w14:paraId="526695CE" w14:textId="0A24D92E"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Sr.</w:t>
            </w:r>
            <w:r w:rsidR="002B5BAB" w:rsidRPr="00670B1D">
              <w:rPr>
                <w:rFonts w:ascii="Times New Roman" w:hAnsi="Times New Roman" w:cs="Times New Roman"/>
                <w:b/>
                <w:sz w:val="24"/>
                <w:szCs w:val="24"/>
              </w:rPr>
              <w:t xml:space="preserve"> </w:t>
            </w:r>
            <w:r w:rsidRPr="00670B1D">
              <w:rPr>
                <w:rFonts w:ascii="Times New Roman" w:hAnsi="Times New Roman" w:cs="Times New Roman"/>
                <w:b/>
                <w:sz w:val="24"/>
                <w:szCs w:val="24"/>
              </w:rPr>
              <w:t>No</w:t>
            </w:r>
          </w:p>
        </w:tc>
        <w:tc>
          <w:tcPr>
            <w:tcW w:w="9000" w:type="dxa"/>
          </w:tcPr>
          <w:p w14:paraId="448DD5B4" w14:textId="2E3C8F56" w:rsidR="00473728" w:rsidRPr="00670B1D" w:rsidRDefault="00473728" w:rsidP="0019316D">
            <w:pPr>
              <w:jc w:val="both"/>
              <w:rPr>
                <w:rFonts w:ascii="Times New Roman" w:hAnsi="Times New Roman" w:cs="Times New Roman"/>
                <w:b/>
                <w:sz w:val="24"/>
                <w:szCs w:val="24"/>
              </w:rPr>
            </w:pPr>
            <w:r w:rsidRPr="00670B1D">
              <w:rPr>
                <w:rFonts w:ascii="Times New Roman" w:hAnsi="Times New Roman" w:cs="Times New Roman"/>
                <w:b/>
                <w:sz w:val="24"/>
                <w:szCs w:val="24"/>
              </w:rPr>
              <w:t>Guide</w:t>
            </w:r>
            <w:r w:rsidR="009C16DD" w:rsidRPr="00670B1D">
              <w:rPr>
                <w:rFonts w:ascii="Times New Roman" w:hAnsi="Times New Roman" w:cs="Times New Roman"/>
                <w:b/>
                <w:sz w:val="24"/>
                <w:szCs w:val="24"/>
              </w:rPr>
              <w:t>l</w:t>
            </w:r>
            <w:r w:rsidRPr="00670B1D">
              <w:rPr>
                <w:rFonts w:ascii="Times New Roman" w:hAnsi="Times New Roman" w:cs="Times New Roman"/>
                <w:b/>
                <w:sz w:val="24"/>
                <w:szCs w:val="24"/>
              </w:rPr>
              <w:t>ines</w:t>
            </w:r>
          </w:p>
        </w:tc>
      </w:tr>
      <w:tr w:rsidR="00473728" w:rsidRPr="00670B1D" w14:paraId="0F8B0962" w14:textId="77777777" w:rsidTr="009C16DD">
        <w:tc>
          <w:tcPr>
            <w:tcW w:w="918" w:type="dxa"/>
          </w:tcPr>
          <w:p w14:paraId="57684280"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1</w:t>
            </w:r>
          </w:p>
        </w:tc>
        <w:tc>
          <w:tcPr>
            <w:tcW w:w="9000" w:type="dxa"/>
          </w:tcPr>
          <w:p w14:paraId="55CC093B" w14:textId="130D37DB" w:rsidR="00473728" w:rsidRPr="00670B1D" w:rsidRDefault="00E852BF" w:rsidP="0019316D">
            <w:pPr>
              <w:jc w:val="both"/>
              <w:rPr>
                <w:rFonts w:ascii="Times New Roman" w:hAnsi="Times New Roman" w:cs="Times New Roman"/>
                <w:b/>
                <w:sz w:val="24"/>
                <w:szCs w:val="24"/>
              </w:rPr>
            </w:pPr>
            <w:r w:rsidRPr="00670B1D">
              <w:rPr>
                <w:rFonts w:ascii="Times New Roman" w:hAnsi="Times New Roman" w:cs="Times New Roman"/>
                <w:sz w:val="24"/>
                <w:szCs w:val="24"/>
              </w:rPr>
              <w:t>Minor project may be carried out in one or more form of following: Product preparations, prototype development model, fabrication of set-ups, laboratory experiment development, process modification/development, simulation, software development, integration of software (frontend-backend) and hardware, statistical data analysis, creating awareness in society/environment etc.</w:t>
            </w:r>
          </w:p>
        </w:tc>
      </w:tr>
      <w:tr w:rsidR="00473728" w:rsidRPr="00670B1D" w14:paraId="41009EAC" w14:textId="77777777" w:rsidTr="009C16DD">
        <w:tc>
          <w:tcPr>
            <w:tcW w:w="918" w:type="dxa"/>
          </w:tcPr>
          <w:p w14:paraId="63F3AC1F"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2</w:t>
            </w:r>
          </w:p>
        </w:tc>
        <w:tc>
          <w:tcPr>
            <w:tcW w:w="9000" w:type="dxa"/>
          </w:tcPr>
          <w:p w14:paraId="161F11F5" w14:textId="40D395AD" w:rsidR="00473728" w:rsidRPr="00670B1D" w:rsidRDefault="00E852BF" w:rsidP="0019316D">
            <w:pPr>
              <w:jc w:val="both"/>
              <w:rPr>
                <w:rFonts w:ascii="Times New Roman" w:hAnsi="Times New Roman" w:cs="Times New Roman"/>
                <w:b/>
                <w:sz w:val="24"/>
                <w:szCs w:val="24"/>
              </w:rPr>
            </w:pPr>
            <w:r w:rsidRPr="00670B1D">
              <w:rPr>
                <w:rFonts w:ascii="Times New Roman" w:hAnsi="Times New Roman" w:cs="Times New Roman"/>
                <w:sz w:val="24"/>
                <w:szCs w:val="24"/>
              </w:rPr>
              <w:t>Students shall form a group of 3 students, as it is a group activity.</w:t>
            </w:r>
          </w:p>
        </w:tc>
      </w:tr>
      <w:tr w:rsidR="00473728" w:rsidRPr="00670B1D" w14:paraId="6C875C77" w14:textId="77777777" w:rsidTr="009C16DD">
        <w:tc>
          <w:tcPr>
            <w:tcW w:w="918" w:type="dxa"/>
          </w:tcPr>
          <w:p w14:paraId="4FD40EF1"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3</w:t>
            </w:r>
          </w:p>
        </w:tc>
        <w:tc>
          <w:tcPr>
            <w:tcW w:w="9000" w:type="dxa"/>
          </w:tcPr>
          <w:p w14:paraId="154E00F4" w14:textId="5FE0AA89" w:rsidR="00473728" w:rsidRPr="00670B1D" w:rsidRDefault="00E852BF" w:rsidP="0019316D">
            <w:pPr>
              <w:jc w:val="both"/>
              <w:rPr>
                <w:rFonts w:ascii="Times New Roman" w:hAnsi="Times New Roman" w:cs="Times New Roman"/>
                <w:b/>
                <w:sz w:val="24"/>
                <w:szCs w:val="24"/>
              </w:rPr>
            </w:pPr>
            <w:r w:rsidRPr="00670B1D">
              <w:rPr>
                <w:rFonts w:ascii="Times New Roman" w:hAnsi="Times New Roman" w:cs="Times New Roman"/>
                <w:sz w:val="24"/>
                <w:szCs w:val="24"/>
              </w:rPr>
              <w:t>Students should do survey and identify needs, which shall be converted into problem statement for minor project in consultation with faculty supervisor/head of department/internal committee of faculties.</w:t>
            </w:r>
          </w:p>
        </w:tc>
      </w:tr>
      <w:tr w:rsidR="00473728" w:rsidRPr="00670B1D" w14:paraId="5EA7B1F4" w14:textId="77777777" w:rsidTr="009C16DD">
        <w:tc>
          <w:tcPr>
            <w:tcW w:w="918" w:type="dxa"/>
          </w:tcPr>
          <w:p w14:paraId="1FF33A8B"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4</w:t>
            </w:r>
          </w:p>
        </w:tc>
        <w:tc>
          <w:tcPr>
            <w:tcW w:w="9000" w:type="dxa"/>
          </w:tcPr>
          <w:p w14:paraId="51199CF8" w14:textId="52368E35" w:rsidR="00473728" w:rsidRPr="00670B1D" w:rsidRDefault="00D97580" w:rsidP="0019316D">
            <w:pPr>
              <w:jc w:val="both"/>
              <w:rPr>
                <w:rFonts w:ascii="Times New Roman" w:hAnsi="Times New Roman" w:cs="Times New Roman"/>
                <w:bCs/>
                <w:sz w:val="24"/>
                <w:szCs w:val="24"/>
              </w:rPr>
            </w:pPr>
            <w:r w:rsidRPr="00670B1D">
              <w:rPr>
                <w:rFonts w:ascii="Times New Roman" w:hAnsi="Times New Roman" w:cs="Times New Roman"/>
                <w:bCs/>
                <w:sz w:val="24"/>
                <w:szCs w:val="24"/>
              </w:rPr>
              <w:t>Students shall submit implementation plan in the form of Gantt/PERT/CPM chart, which will cover weekly activity of minor project.</w:t>
            </w:r>
          </w:p>
        </w:tc>
      </w:tr>
      <w:tr w:rsidR="00473728" w:rsidRPr="00670B1D" w14:paraId="3FEFD8BE" w14:textId="77777777" w:rsidTr="009C16DD">
        <w:tc>
          <w:tcPr>
            <w:tcW w:w="918" w:type="dxa"/>
          </w:tcPr>
          <w:p w14:paraId="6262D201"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5</w:t>
            </w:r>
          </w:p>
        </w:tc>
        <w:tc>
          <w:tcPr>
            <w:tcW w:w="9000" w:type="dxa"/>
          </w:tcPr>
          <w:p w14:paraId="041F4D94" w14:textId="67D84739" w:rsidR="00473728" w:rsidRPr="00670B1D" w:rsidRDefault="00D97580" w:rsidP="0019316D">
            <w:pPr>
              <w:jc w:val="both"/>
              <w:rPr>
                <w:rFonts w:ascii="Times New Roman" w:hAnsi="Times New Roman" w:cs="Times New Roman"/>
                <w:bCs/>
                <w:sz w:val="24"/>
                <w:szCs w:val="24"/>
              </w:rPr>
            </w:pPr>
            <w:r w:rsidRPr="00670B1D">
              <w:rPr>
                <w:rFonts w:ascii="Times New Roman" w:hAnsi="Times New Roman" w:cs="Times New Roman"/>
                <w:bCs/>
                <w:sz w:val="24"/>
                <w:szCs w:val="24"/>
              </w:rPr>
              <w:t>The work may result in research/white paper/ article/blog writing and publication and also the work may result in business plan for entrepreneurship product created. The work may result in patent filing.</w:t>
            </w:r>
          </w:p>
        </w:tc>
      </w:tr>
      <w:tr w:rsidR="00473728" w:rsidRPr="00670B1D" w14:paraId="7F80AAD4" w14:textId="77777777" w:rsidTr="009C16DD">
        <w:tc>
          <w:tcPr>
            <w:tcW w:w="918" w:type="dxa"/>
          </w:tcPr>
          <w:p w14:paraId="6F5AD0C7"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6</w:t>
            </w:r>
          </w:p>
        </w:tc>
        <w:tc>
          <w:tcPr>
            <w:tcW w:w="9000" w:type="dxa"/>
          </w:tcPr>
          <w:p w14:paraId="0A0867BE" w14:textId="47ADB908" w:rsidR="00473728" w:rsidRPr="00670B1D" w:rsidRDefault="00D97580" w:rsidP="0019316D">
            <w:pPr>
              <w:jc w:val="both"/>
              <w:rPr>
                <w:rFonts w:ascii="Times New Roman" w:hAnsi="Times New Roman" w:cs="Times New Roman"/>
                <w:sz w:val="24"/>
                <w:szCs w:val="24"/>
              </w:rPr>
            </w:pPr>
            <w:r w:rsidRPr="00670B1D">
              <w:rPr>
                <w:rFonts w:ascii="Times New Roman" w:hAnsi="Times New Roman" w:cs="Times New Roman"/>
                <w:sz w:val="24"/>
                <w:szCs w:val="24"/>
              </w:rPr>
              <w:t>Faculty supervisor may give inputs to students during minor project activity; however, focus shall be on self-learning.</w:t>
            </w:r>
          </w:p>
        </w:tc>
      </w:tr>
      <w:tr w:rsidR="00473728" w:rsidRPr="00670B1D" w14:paraId="7B750569" w14:textId="77777777" w:rsidTr="009C16DD">
        <w:tc>
          <w:tcPr>
            <w:tcW w:w="918" w:type="dxa"/>
          </w:tcPr>
          <w:p w14:paraId="062679CF"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7</w:t>
            </w:r>
          </w:p>
        </w:tc>
        <w:tc>
          <w:tcPr>
            <w:tcW w:w="9000" w:type="dxa"/>
          </w:tcPr>
          <w:p w14:paraId="0D1BB82B" w14:textId="6C2059F6" w:rsidR="00473728" w:rsidRPr="00670B1D" w:rsidRDefault="00D97580" w:rsidP="0019316D">
            <w:pPr>
              <w:jc w:val="both"/>
              <w:rPr>
                <w:rFonts w:ascii="Times New Roman" w:hAnsi="Times New Roman" w:cs="Times New Roman"/>
                <w:sz w:val="24"/>
                <w:szCs w:val="24"/>
              </w:rPr>
            </w:pPr>
            <w:r w:rsidRPr="00670B1D">
              <w:rPr>
                <w:rFonts w:ascii="Times New Roman" w:hAnsi="Times New Roman" w:cs="Times New Roman"/>
                <w:sz w:val="24"/>
                <w:szCs w:val="24"/>
              </w:rPr>
              <w:t>Students in a group shall understand problem effectively, propose multiple solution and select best possible solution in consultation with guide/ supervisor.</w:t>
            </w:r>
          </w:p>
        </w:tc>
      </w:tr>
      <w:tr w:rsidR="00473728" w:rsidRPr="00670B1D" w14:paraId="5AE65B77" w14:textId="77777777" w:rsidTr="009C16DD">
        <w:tc>
          <w:tcPr>
            <w:tcW w:w="918" w:type="dxa"/>
          </w:tcPr>
          <w:p w14:paraId="535D8B66"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8</w:t>
            </w:r>
          </w:p>
        </w:tc>
        <w:tc>
          <w:tcPr>
            <w:tcW w:w="9000" w:type="dxa"/>
          </w:tcPr>
          <w:p w14:paraId="46B9A471" w14:textId="0CF0BF71" w:rsidR="00473728" w:rsidRPr="00670B1D" w:rsidRDefault="00D97580" w:rsidP="0019316D">
            <w:pPr>
              <w:jc w:val="both"/>
              <w:rPr>
                <w:rFonts w:ascii="Times New Roman" w:hAnsi="Times New Roman" w:cs="Times New Roman"/>
                <w:sz w:val="24"/>
                <w:szCs w:val="24"/>
              </w:rPr>
            </w:pPr>
            <w:r w:rsidRPr="00670B1D">
              <w:rPr>
                <w:rFonts w:ascii="Times New Roman" w:hAnsi="Times New Roman" w:cs="Times New Roman"/>
                <w:sz w:val="24"/>
                <w:szCs w:val="24"/>
              </w:rPr>
              <w:t>Students shall convert the best solution into working model using various components of their domain areas and demonstrate.</w:t>
            </w:r>
          </w:p>
        </w:tc>
      </w:tr>
      <w:tr w:rsidR="00473728" w:rsidRPr="00670B1D" w14:paraId="16813834" w14:textId="77777777" w:rsidTr="009C16DD">
        <w:tc>
          <w:tcPr>
            <w:tcW w:w="918" w:type="dxa"/>
          </w:tcPr>
          <w:p w14:paraId="524FCAF5"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9</w:t>
            </w:r>
          </w:p>
        </w:tc>
        <w:tc>
          <w:tcPr>
            <w:tcW w:w="9000" w:type="dxa"/>
          </w:tcPr>
          <w:p w14:paraId="5A29F3F7" w14:textId="161B14B3" w:rsidR="00473728" w:rsidRPr="00670B1D" w:rsidRDefault="00D97580" w:rsidP="0019316D">
            <w:pPr>
              <w:jc w:val="both"/>
              <w:rPr>
                <w:rFonts w:ascii="Times New Roman" w:hAnsi="Times New Roman" w:cs="Times New Roman"/>
                <w:sz w:val="24"/>
                <w:szCs w:val="24"/>
              </w:rPr>
            </w:pPr>
            <w:r w:rsidRPr="00670B1D">
              <w:rPr>
                <w:rFonts w:ascii="Times New Roman" w:hAnsi="Times New Roman" w:cs="Times New Roman"/>
                <w:sz w:val="24"/>
                <w:szCs w:val="24"/>
              </w:rPr>
              <w:t>The solution to be validated with proper justification and report to be compiled in standard Format. Software requirement specifications (SRS) documents, research papers, competition certificates may be submitted as part of annexure to the report.</w:t>
            </w:r>
          </w:p>
        </w:tc>
      </w:tr>
      <w:tr w:rsidR="00473728" w:rsidRPr="00670B1D" w14:paraId="07B517A8" w14:textId="77777777" w:rsidTr="009C16DD">
        <w:tc>
          <w:tcPr>
            <w:tcW w:w="918" w:type="dxa"/>
          </w:tcPr>
          <w:p w14:paraId="7655E4D3"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10</w:t>
            </w:r>
          </w:p>
        </w:tc>
        <w:tc>
          <w:tcPr>
            <w:tcW w:w="9000" w:type="dxa"/>
          </w:tcPr>
          <w:p w14:paraId="58386CDC" w14:textId="70C2FD05" w:rsidR="00473728" w:rsidRPr="00670B1D" w:rsidRDefault="00D97580" w:rsidP="0019316D">
            <w:pPr>
              <w:jc w:val="both"/>
              <w:rPr>
                <w:rFonts w:ascii="Times New Roman" w:hAnsi="Times New Roman" w:cs="Times New Roman"/>
                <w:sz w:val="24"/>
                <w:szCs w:val="24"/>
              </w:rPr>
            </w:pPr>
            <w:r w:rsidRPr="00670B1D">
              <w:rPr>
                <w:rFonts w:ascii="Times New Roman" w:hAnsi="Times New Roman" w:cs="Times New Roman"/>
                <w:sz w:val="24"/>
                <w:szCs w:val="24"/>
              </w:rPr>
              <w:t xml:space="preserve">With the focus on the self-learning, innovation, addressing societal problems and entrepreneurship quality development within the students through the Minor Projects, it is preferable that a single project of appropriate level and quality to be carried out in two semesters by all the groups of the students. </w:t>
            </w:r>
            <w:proofErr w:type="gramStart"/>
            <w:r w:rsidRPr="00670B1D">
              <w:rPr>
                <w:rFonts w:ascii="Times New Roman" w:hAnsi="Times New Roman" w:cs="Times New Roman"/>
                <w:sz w:val="24"/>
                <w:szCs w:val="24"/>
              </w:rPr>
              <w:t>i.e.</w:t>
            </w:r>
            <w:proofErr w:type="gramEnd"/>
            <w:r w:rsidRPr="00670B1D">
              <w:rPr>
                <w:rFonts w:ascii="Times New Roman" w:hAnsi="Times New Roman" w:cs="Times New Roman"/>
                <w:sz w:val="24"/>
                <w:szCs w:val="24"/>
              </w:rPr>
              <w:t xml:space="preserve"> Minor Project 1 &amp; 2 in semesters V and VI.</w:t>
            </w:r>
          </w:p>
        </w:tc>
      </w:tr>
      <w:tr w:rsidR="00473728" w:rsidRPr="00670B1D" w14:paraId="1E89332D" w14:textId="77777777" w:rsidTr="009C16DD">
        <w:tc>
          <w:tcPr>
            <w:tcW w:w="918" w:type="dxa"/>
          </w:tcPr>
          <w:p w14:paraId="49593271" w14:textId="77777777" w:rsidR="00473728" w:rsidRPr="00670B1D" w:rsidRDefault="00473728" w:rsidP="002B5BAB">
            <w:pPr>
              <w:jc w:val="center"/>
              <w:rPr>
                <w:rFonts w:ascii="Times New Roman" w:hAnsi="Times New Roman" w:cs="Times New Roman"/>
                <w:b/>
                <w:sz w:val="24"/>
                <w:szCs w:val="24"/>
              </w:rPr>
            </w:pPr>
            <w:r w:rsidRPr="00670B1D">
              <w:rPr>
                <w:rFonts w:ascii="Times New Roman" w:hAnsi="Times New Roman" w:cs="Times New Roman"/>
                <w:b/>
                <w:sz w:val="24"/>
                <w:szCs w:val="24"/>
              </w:rPr>
              <w:t>11</w:t>
            </w:r>
          </w:p>
        </w:tc>
        <w:tc>
          <w:tcPr>
            <w:tcW w:w="9000" w:type="dxa"/>
          </w:tcPr>
          <w:p w14:paraId="7DF0EB8B" w14:textId="2F82F2E2" w:rsidR="00473728" w:rsidRPr="00670B1D" w:rsidRDefault="00D97580" w:rsidP="0019316D">
            <w:pPr>
              <w:jc w:val="both"/>
              <w:rPr>
                <w:rFonts w:ascii="Times New Roman" w:hAnsi="Times New Roman" w:cs="Times New Roman"/>
                <w:sz w:val="24"/>
                <w:szCs w:val="24"/>
              </w:rPr>
            </w:pPr>
            <w:r w:rsidRPr="00670B1D">
              <w:rPr>
                <w:rFonts w:ascii="Times New Roman" w:hAnsi="Times New Roman" w:cs="Times New Roman"/>
                <w:sz w:val="24"/>
                <w:szCs w:val="24"/>
              </w:rPr>
              <w:t xml:space="preserve">However, based on the individual students or group capability, with the mentor’s recommendations, if the proposed Minor Project adhering to the qualitative aspects mentioned above gets completed in odd semester, then that group can be allowed to work on the extension of the Minor Project with suitable improvements/modifications or a completely new project idea in even semester. This policy can be adopted on </w:t>
            </w:r>
            <w:proofErr w:type="gramStart"/>
            <w:r w:rsidRPr="00670B1D">
              <w:rPr>
                <w:rFonts w:ascii="Times New Roman" w:hAnsi="Times New Roman" w:cs="Times New Roman"/>
                <w:sz w:val="24"/>
                <w:szCs w:val="24"/>
              </w:rPr>
              <w:t>case by case</w:t>
            </w:r>
            <w:proofErr w:type="gramEnd"/>
            <w:r w:rsidRPr="00670B1D">
              <w:rPr>
                <w:rFonts w:ascii="Times New Roman" w:hAnsi="Times New Roman" w:cs="Times New Roman"/>
                <w:sz w:val="24"/>
                <w:szCs w:val="24"/>
              </w:rPr>
              <w:t xml:space="preserve"> basis.</w:t>
            </w:r>
          </w:p>
        </w:tc>
      </w:tr>
    </w:tbl>
    <w:p w14:paraId="3B58E1F7" w14:textId="77777777" w:rsidR="009C16DD" w:rsidRPr="00670B1D" w:rsidRDefault="009C16DD" w:rsidP="0019316D">
      <w:pPr>
        <w:rPr>
          <w:rFonts w:ascii="Times New Roman" w:hAnsi="Times New Roman" w:cs="Times New Roman"/>
          <w:b/>
          <w:sz w:val="32"/>
          <w:szCs w:val="32"/>
        </w:rPr>
      </w:pPr>
    </w:p>
    <w:p w14:paraId="61A415CC" w14:textId="39C36FB8" w:rsidR="00084A4E" w:rsidRPr="00670B1D" w:rsidRDefault="009C16DD" w:rsidP="009C16DD">
      <w:pPr>
        <w:widowControl/>
        <w:rPr>
          <w:rFonts w:ascii="Times New Roman" w:hAnsi="Times New Roman" w:cs="Times New Roman"/>
          <w:b/>
          <w:sz w:val="32"/>
          <w:szCs w:val="32"/>
        </w:rPr>
      </w:pPr>
      <w:r w:rsidRPr="00670B1D">
        <w:rPr>
          <w:rFonts w:ascii="Times New Roman" w:hAnsi="Times New Roman" w:cs="Times New Roman"/>
          <w:b/>
          <w:sz w:val="32"/>
          <w:szCs w:val="32"/>
        </w:rPr>
        <w:br w:type="page"/>
      </w:r>
      <w:r w:rsidR="00084A4E" w:rsidRPr="00670B1D">
        <w:rPr>
          <w:rFonts w:ascii="Times New Roman" w:hAnsi="Times New Roman" w:cs="Times New Roman"/>
          <w:b/>
          <w:sz w:val="32"/>
          <w:szCs w:val="32"/>
        </w:rPr>
        <w:lastRenderedPageBreak/>
        <w:t>Assessment Index Sheet</w:t>
      </w:r>
    </w:p>
    <w:tbl>
      <w:tblPr>
        <w:tblStyle w:val="TableGrid"/>
        <w:tblW w:w="9738" w:type="dxa"/>
        <w:tblLook w:val="04A0" w:firstRow="1" w:lastRow="0" w:firstColumn="1" w:lastColumn="0" w:noHBand="0" w:noVBand="1"/>
      </w:tblPr>
      <w:tblGrid>
        <w:gridCol w:w="1638"/>
        <w:gridCol w:w="5940"/>
        <w:gridCol w:w="2160"/>
      </w:tblGrid>
      <w:tr w:rsidR="00047767" w:rsidRPr="00670B1D" w14:paraId="388D9315" w14:textId="4CDCC2C2" w:rsidTr="006F3D85">
        <w:tc>
          <w:tcPr>
            <w:tcW w:w="1638" w:type="dxa"/>
            <w:vAlign w:val="center"/>
          </w:tcPr>
          <w:p w14:paraId="6EE52AEB" w14:textId="4559182F"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No.</w:t>
            </w:r>
          </w:p>
        </w:tc>
        <w:tc>
          <w:tcPr>
            <w:tcW w:w="5940" w:type="dxa"/>
            <w:vAlign w:val="center"/>
          </w:tcPr>
          <w:p w14:paraId="68AC6437" w14:textId="77777777"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Detailed Explanation</w:t>
            </w:r>
          </w:p>
        </w:tc>
        <w:tc>
          <w:tcPr>
            <w:tcW w:w="2160" w:type="dxa"/>
            <w:vAlign w:val="center"/>
          </w:tcPr>
          <w:p w14:paraId="4C286258" w14:textId="0FFFD6D4"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Signature of guide with date</w:t>
            </w:r>
          </w:p>
        </w:tc>
      </w:tr>
      <w:tr w:rsidR="00047767" w:rsidRPr="00670B1D" w14:paraId="637690F3" w14:textId="4451A9F4" w:rsidTr="006F3D85">
        <w:trPr>
          <w:trHeight w:val="1871"/>
        </w:trPr>
        <w:tc>
          <w:tcPr>
            <w:tcW w:w="1638" w:type="dxa"/>
            <w:vAlign w:val="center"/>
          </w:tcPr>
          <w:p w14:paraId="2A506532" w14:textId="77777777"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1</w:t>
            </w:r>
          </w:p>
        </w:tc>
        <w:tc>
          <w:tcPr>
            <w:tcW w:w="5940" w:type="dxa"/>
            <w:vAlign w:val="center"/>
          </w:tcPr>
          <w:p w14:paraId="6946FD76" w14:textId="4B533044" w:rsidR="00047767" w:rsidRPr="00670B1D" w:rsidRDefault="002C1BF1" w:rsidP="006F3D85">
            <w:pPr>
              <w:jc w:val="center"/>
              <w:rPr>
                <w:rFonts w:ascii="Times New Roman" w:hAnsi="Times New Roman" w:cs="Times New Roman"/>
                <w:sz w:val="24"/>
                <w:szCs w:val="24"/>
              </w:rPr>
            </w:pPr>
            <w:r w:rsidRPr="00670B1D">
              <w:rPr>
                <w:rFonts w:ascii="Times New Roman" w:hAnsi="Times New Roman" w:cs="Times New Roman"/>
                <w:sz w:val="24"/>
                <w:szCs w:val="24"/>
              </w:rPr>
              <w:t>Our team engaged in a topic discussion with the project guide during which we clearly defined our project's objectives and established the project's boundaries. Following this discussion, we developed a comprehensive project plan that includes specific timelines and milestones.</w:t>
            </w:r>
          </w:p>
        </w:tc>
        <w:tc>
          <w:tcPr>
            <w:tcW w:w="2160" w:type="dxa"/>
            <w:vAlign w:val="center"/>
          </w:tcPr>
          <w:p w14:paraId="0BF1C345" w14:textId="77777777" w:rsidR="00047767" w:rsidRPr="00670B1D" w:rsidRDefault="00047767" w:rsidP="006F3D85">
            <w:pPr>
              <w:jc w:val="center"/>
              <w:rPr>
                <w:rFonts w:ascii="Times New Roman" w:hAnsi="Times New Roman" w:cs="Times New Roman"/>
                <w:b/>
                <w:sz w:val="28"/>
                <w:szCs w:val="28"/>
              </w:rPr>
            </w:pPr>
          </w:p>
        </w:tc>
      </w:tr>
      <w:tr w:rsidR="00047767" w:rsidRPr="00670B1D" w14:paraId="63D080B0" w14:textId="54DCE86F" w:rsidTr="006F3D85">
        <w:trPr>
          <w:trHeight w:val="2195"/>
        </w:trPr>
        <w:tc>
          <w:tcPr>
            <w:tcW w:w="1638" w:type="dxa"/>
            <w:vAlign w:val="center"/>
          </w:tcPr>
          <w:p w14:paraId="56A3A87F" w14:textId="77777777"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2</w:t>
            </w:r>
          </w:p>
        </w:tc>
        <w:tc>
          <w:tcPr>
            <w:tcW w:w="5940" w:type="dxa"/>
            <w:vAlign w:val="center"/>
          </w:tcPr>
          <w:p w14:paraId="5F83F164" w14:textId="0997B92E" w:rsidR="00047767" w:rsidRPr="00670B1D" w:rsidRDefault="002C1BF1"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In the second week, we commenced the process of gathering information related to the portal. Our objective was to identify the requirements that would facilitate the design of the portal and streamline the student achievement process.</w:t>
            </w:r>
          </w:p>
        </w:tc>
        <w:tc>
          <w:tcPr>
            <w:tcW w:w="2160" w:type="dxa"/>
            <w:vAlign w:val="center"/>
          </w:tcPr>
          <w:p w14:paraId="39CDD745" w14:textId="77777777" w:rsidR="00047767" w:rsidRPr="00670B1D" w:rsidRDefault="00047767" w:rsidP="006F3D85">
            <w:pPr>
              <w:jc w:val="center"/>
              <w:rPr>
                <w:rFonts w:ascii="Times New Roman" w:hAnsi="Times New Roman" w:cs="Times New Roman"/>
                <w:b/>
                <w:sz w:val="28"/>
                <w:szCs w:val="28"/>
              </w:rPr>
            </w:pPr>
          </w:p>
        </w:tc>
      </w:tr>
      <w:tr w:rsidR="00047767" w:rsidRPr="00670B1D" w14:paraId="6A9D3354" w14:textId="28C84FF4" w:rsidTr="006F3D85">
        <w:trPr>
          <w:trHeight w:val="2267"/>
        </w:trPr>
        <w:tc>
          <w:tcPr>
            <w:tcW w:w="1638" w:type="dxa"/>
            <w:vAlign w:val="center"/>
          </w:tcPr>
          <w:p w14:paraId="50E5C756" w14:textId="77777777"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3</w:t>
            </w:r>
          </w:p>
        </w:tc>
        <w:tc>
          <w:tcPr>
            <w:tcW w:w="5940" w:type="dxa"/>
            <w:vAlign w:val="center"/>
          </w:tcPr>
          <w:p w14:paraId="1A1D218F" w14:textId="27943B29" w:rsidR="00047767" w:rsidRPr="00670B1D" w:rsidRDefault="0096169F" w:rsidP="006F3D85">
            <w:pPr>
              <w:jc w:val="center"/>
              <w:rPr>
                <w:rFonts w:ascii="Times New Roman" w:hAnsi="Times New Roman" w:cs="Times New Roman"/>
                <w:bCs/>
                <w:sz w:val="24"/>
                <w:szCs w:val="24"/>
              </w:rPr>
            </w:pPr>
            <w:r w:rsidRPr="00670B1D">
              <w:rPr>
                <w:rFonts w:ascii="Times New Roman" w:hAnsi="Times New Roman" w:cs="Times New Roman"/>
                <w:sz w:val="24"/>
                <w:szCs w:val="24"/>
              </w:rPr>
              <w:t xml:space="preserve">We put together the portal's architecture. We design the structure of the database, create mockups of what the portal will look like, and outline the system's framework. It's important to make sure our design aligns perfectly with the collected requirements </w:t>
            </w:r>
            <w:r w:rsidRPr="00670B1D">
              <w:rPr>
                <w:rFonts w:ascii="Times New Roman" w:hAnsi="Times New Roman" w:cs="Times New Roman"/>
                <w:bCs/>
                <w:sz w:val="24"/>
                <w:szCs w:val="24"/>
              </w:rPr>
              <w:t>and map out the project's workflow.</w:t>
            </w:r>
          </w:p>
        </w:tc>
        <w:tc>
          <w:tcPr>
            <w:tcW w:w="2160" w:type="dxa"/>
            <w:vAlign w:val="center"/>
          </w:tcPr>
          <w:p w14:paraId="27B00DF9" w14:textId="77777777" w:rsidR="00047767" w:rsidRPr="00670B1D" w:rsidRDefault="00047767" w:rsidP="006F3D85">
            <w:pPr>
              <w:jc w:val="center"/>
              <w:rPr>
                <w:rFonts w:ascii="Times New Roman" w:hAnsi="Times New Roman" w:cs="Times New Roman"/>
                <w:b/>
                <w:sz w:val="28"/>
                <w:szCs w:val="28"/>
              </w:rPr>
            </w:pPr>
          </w:p>
        </w:tc>
      </w:tr>
      <w:tr w:rsidR="00047767" w:rsidRPr="00670B1D" w14:paraId="7306644C" w14:textId="2814C421" w:rsidTr="006F3D85">
        <w:trPr>
          <w:trHeight w:val="2879"/>
        </w:trPr>
        <w:tc>
          <w:tcPr>
            <w:tcW w:w="1638" w:type="dxa"/>
            <w:vAlign w:val="center"/>
          </w:tcPr>
          <w:p w14:paraId="2BC70930" w14:textId="77777777"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4</w:t>
            </w:r>
          </w:p>
        </w:tc>
        <w:tc>
          <w:tcPr>
            <w:tcW w:w="5940" w:type="dxa"/>
            <w:vAlign w:val="center"/>
          </w:tcPr>
          <w:p w14:paraId="0DB850F4" w14:textId="772F908B" w:rsidR="00047767" w:rsidRPr="00670B1D" w:rsidRDefault="00C865B5" w:rsidP="006F3D85">
            <w:pPr>
              <w:jc w:val="center"/>
              <w:rPr>
                <w:rFonts w:ascii="Times New Roman" w:hAnsi="Times New Roman" w:cs="Times New Roman"/>
                <w:sz w:val="24"/>
                <w:szCs w:val="24"/>
              </w:rPr>
            </w:pPr>
            <w:r w:rsidRPr="00670B1D">
              <w:rPr>
                <w:rFonts w:ascii="Times New Roman" w:hAnsi="Times New Roman" w:cs="Times New Roman"/>
                <w:sz w:val="24"/>
                <w:szCs w:val="24"/>
              </w:rPr>
              <w:t xml:space="preserve">We have initiated the implementation process, starting with one module that incorporates Python and its libraries, including Pandas, NumPy, </w:t>
            </w:r>
            <w:proofErr w:type="spellStart"/>
            <w:r w:rsidRPr="00670B1D">
              <w:rPr>
                <w:rFonts w:ascii="Times New Roman" w:hAnsi="Times New Roman" w:cs="Times New Roman"/>
                <w:sz w:val="24"/>
                <w:szCs w:val="24"/>
              </w:rPr>
              <w:t>SpaCy</w:t>
            </w:r>
            <w:proofErr w:type="spellEnd"/>
            <w:r w:rsidRPr="00670B1D">
              <w:rPr>
                <w:rFonts w:ascii="Times New Roman" w:hAnsi="Times New Roman" w:cs="Times New Roman"/>
                <w:sz w:val="24"/>
                <w:szCs w:val="24"/>
              </w:rPr>
              <w:t>, and Pytesseract, for the purpose of text extraction from images.</w:t>
            </w:r>
          </w:p>
        </w:tc>
        <w:tc>
          <w:tcPr>
            <w:tcW w:w="2160" w:type="dxa"/>
            <w:vAlign w:val="center"/>
          </w:tcPr>
          <w:p w14:paraId="3FB4E215" w14:textId="77777777" w:rsidR="00047767" w:rsidRPr="00670B1D" w:rsidRDefault="00047767" w:rsidP="006F3D85">
            <w:pPr>
              <w:jc w:val="center"/>
              <w:rPr>
                <w:rFonts w:ascii="Times New Roman" w:hAnsi="Times New Roman" w:cs="Times New Roman"/>
                <w:b/>
                <w:sz w:val="28"/>
                <w:szCs w:val="28"/>
              </w:rPr>
            </w:pPr>
          </w:p>
        </w:tc>
      </w:tr>
      <w:tr w:rsidR="00047767" w:rsidRPr="00670B1D" w14:paraId="0C27BBBA" w14:textId="19520D08" w:rsidTr="006F3D85">
        <w:trPr>
          <w:trHeight w:val="2690"/>
        </w:trPr>
        <w:tc>
          <w:tcPr>
            <w:tcW w:w="1638" w:type="dxa"/>
            <w:vAlign w:val="center"/>
          </w:tcPr>
          <w:p w14:paraId="5742B8A3" w14:textId="77777777" w:rsidR="00047767" w:rsidRPr="00670B1D" w:rsidRDefault="00047767"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5</w:t>
            </w:r>
          </w:p>
        </w:tc>
        <w:tc>
          <w:tcPr>
            <w:tcW w:w="5940" w:type="dxa"/>
            <w:vAlign w:val="center"/>
          </w:tcPr>
          <w:p w14:paraId="35B216F6" w14:textId="6E2F3201" w:rsidR="00047767" w:rsidRPr="00670B1D" w:rsidRDefault="00C865B5"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Continuing with the same module, we have extended our implementation to include the step of importing the extracted data into a CSV file. After extracting text from images, we now store this data in a CSV format for further processing and retrieval.</w:t>
            </w:r>
          </w:p>
        </w:tc>
        <w:tc>
          <w:tcPr>
            <w:tcW w:w="2160" w:type="dxa"/>
            <w:vAlign w:val="center"/>
          </w:tcPr>
          <w:p w14:paraId="7BCAB7BB" w14:textId="77777777" w:rsidR="00047767" w:rsidRPr="00670B1D" w:rsidRDefault="00047767" w:rsidP="006F3D85">
            <w:pPr>
              <w:jc w:val="center"/>
              <w:rPr>
                <w:rFonts w:ascii="Times New Roman" w:hAnsi="Times New Roman" w:cs="Times New Roman"/>
                <w:b/>
                <w:sz w:val="28"/>
                <w:szCs w:val="28"/>
              </w:rPr>
            </w:pPr>
          </w:p>
        </w:tc>
      </w:tr>
      <w:tr w:rsidR="00023DEC" w:rsidRPr="00670B1D" w14:paraId="0A4A7B29" w14:textId="77777777" w:rsidTr="006F3D85">
        <w:trPr>
          <w:trHeight w:val="1313"/>
        </w:trPr>
        <w:tc>
          <w:tcPr>
            <w:tcW w:w="1638" w:type="dxa"/>
            <w:vAlign w:val="center"/>
          </w:tcPr>
          <w:p w14:paraId="3CE3406A" w14:textId="2D88E75F"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lastRenderedPageBreak/>
              <w:t>Week No.</w:t>
            </w:r>
          </w:p>
        </w:tc>
        <w:tc>
          <w:tcPr>
            <w:tcW w:w="5940" w:type="dxa"/>
            <w:vAlign w:val="center"/>
          </w:tcPr>
          <w:p w14:paraId="752B0257" w14:textId="7820E08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Detailed Explanation</w:t>
            </w:r>
          </w:p>
        </w:tc>
        <w:tc>
          <w:tcPr>
            <w:tcW w:w="2160" w:type="dxa"/>
            <w:vAlign w:val="center"/>
          </w:tcPr>
          <w:p w14:paraId="0E05A9A9" w14:textId="2052A404"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Signature of guide with date</w:t>
            </w:r>
          </w:p>
        </w:tc>
      </w:tr>
      <w:tr w:rsidR="00023DEC" w:rsidRPr="00670B1D" w14:paraId="0E236F48" w14:textId="2AF77A3E" w:rsidTr="006F3D85">
        <w:trPr>
          <w:trHeight w:val="2276"/>
        </w:trPr>
        <w:tc>
          <w:tcPr>
            <w:tcW w:w="1638" w:type="dxa"/>
            <w:vAlign w:val="center"/>
          </w:tcPr>
          <w:p w14:paraId="6B5998AC"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6</w:t>
            </w:r>
          </w:p>
        </w:tc>
        <w:tc>
          <w:tcPr>
            <w:tcW w:w="5940" w:type="dxa"/>
            <w:vAlign w:val="center"/>
          </w:tcPr>
          <w:p w14:paraId="6742F0F9" w14:textId="17F56E19" w:rsidR="00023DEC" w:rsidRPr="00670B1D" w:rsidRDefault="003240E6"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We had a discussion with our project guide, during which we received feedback and suggestions for improvement. Following this discussion, we promptly implemented the recommended changes to enhance the project.</w:t>
            </w:r>
          </w:p>
        </w:tc>
        <w:tc>
          <w:tcPr>
            <w:tcW w:w="2160" w:type="dxa"/>
            <w:vAlign w:val="center"/>
          </w:tcPr>
          <w:p w14:paraId="7319795B" w14:textId="77777777" w:rsidR="00023DEC" w:rsidRPr="00670B1D" w:rsidRDefault="00023DEC" w:rsidP="006F3D85">
            <w:pPr>
              <w:jc w:val="center"/>
              <w:rPr>
                <w:rFonts w:ascii="Times New Roman" w:hAnsi="Times New Roman" w:cs="Times New Roman"/>
                <w:b/>
                <w:sz w:val="28"/>
                <w:szCs w:val="28"/>
              </w:rPr>
            </w:pPr>
          </w:p>
        </w:tc>
      </w:tr>
      <w:tr w:rsidR="00023DEC" w:rsidRPr="00670B1D" w14:paraId="7A9A3AC4" w14:textId="68BE7B44" w:rsidTr="006F3D85">
        <w:trPr>
          <w:trHeight w:val="1871"/>
        </w:trPr>
        <w:tc>
          <w:tcPr>
            <w:tcW w:w="1638" w:type="dxa"/>
            <w:vAlign w:val="center"/>
          </w:tcPr>
          <w:p w14:paraId="33F13590"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7</w:t>
            </w:r>
          </w:p>
        </w:tc>
        <w:tc>
          <w:tcPr>
            <w:tcW w:w="5940" w:type="dxa"/>
            <w:vAlign w:val="center"/>
          </w:tcPr>
          <w:p w14:paraId="47A0B05A" w14:textId="5A1A4D9C" w:rsidR="00023DEC" w:rsidRPr="00670B1D" w:rsidRDefault="003240E6"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We have initiated work on the second module, which involves the design of the web portal's frontend. This phase of development leverages technologies such as HTML, CSS, JavaScript, and Bootstrap to create a user-friendly and visually appealing interface for the portal.</w:t>
            </w:r>
          </w:p>
        </w:tc>
        <w:tc>
          <w:tcPr>
            <w:tcW w:w="2160" w:type="dxa"/>
            <w:vAlign w:val="center"/>
          </w:tcPr>
          <w:p w14:paraId="6E8BD62A" w14:textId="77777777" w:rsidR="00023DEC" w:rsidRPr="00670B1D" w:rsidRDefault="00023DEC" w:rsidP="006F3D85">
            <w:pPr>
              <w:jc w:val="center"/>
              <w:rPr>
                <w:rFonts w:ascii="Times New Roman" w:hAnsi="Times New Roman" w:cs="Times New Roman"/>
                <w:b/>
                <w:sz w:val="28"/>
                <w:szCs w:val="28"/>
              </w:rPr>
            </w:pPr>
          </w:p>
        </w:tc>
      </w:tr>
      <w:tr w:rsidR="00023DEC" w:rsidRPr="00670B1D" w14:paraId="4B6C5450" w14:textId="05A3E9C5" w:rsidTr="006F3D85">
        <w:trPr>
          <w:trHeight w:val="2195"/>
        </w:trPr>
        <w:tc>
          <w:tcPr>
            <w:tcW w:w="1638" w:type="dxa"/>
            <w:vAlign w:val="center"/>
          </w:tcPr>
          <w:p w14:paraId="09CD7BC0"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8</w:t>
            </w:r>
          </w:p>
        </w:tc>
        <w:tc>
          <w:tcPr>
            <w:tcW w:w="5940" w:type="dxa"/>
            <w:vAlign w:val="center"/>
          </w:tcPr>
          <w:p w14:paraId="2B1122AF" w14:textId="05B162F5" w:rsidR="00023DEC" w:rsidRPr="00670B1D" w:rsidRDefault="003240E6"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We have commenced work on the backend component of the portal, which involves the utilization of PHP and MySQL. This backend development is focused on securely storing login and signup data in the database to enable effective user tracking and management.</w:t>
            </w:r>
          </w:p>
        </w:tc>
        <w:tc>
          <w:tcPr>
            <w:tcW w:w="2160" w:type="dxa"/>
            <w:vAlign w:val="center"/>
          </w:tcPr>
          <w:p w14:paraId="7C4BDC3E" w14:textId="77777777" w:rsidR="00023DEC" w:rsidRPr="00670B1D" w:rsidRDefault="00023DEC" w:rsidP="006F3D85">
            <w:pPr>
              <w:jc w:val="center"/>
              <w:rPr>
                <w:rFonts w:ascii="Times New Roman" w:hAnsi="Times New Roman" w:cs="Times New Roman"/>
                <w:b/>
                <w:sz w:val="28"/>
                <w:szCs w:val="28"/>
              </w:rPr>
            </w:pPr>
          </w:p>
        </w:tc>
      </w:tr>
      <w:tr w:rsidR="00023DEC" w:rsidRPr="00670B1D" w14:paraId="5A473ABE" w14:textId="054D20C7" w:rsidTr="006F3D85">
        <w:trPr>
          <w:trHeight w:val="2267"/>
        </w:trPr>
        <w:tc>
          <w:tcPr>
            <w:tcW w:w="1638" w:type="dxa"/>
            <w:vAlign w:val="center"/>
          </w:tcPr>
          <w:p w14:paraId="15EB5882"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9</w:t>
            </w:r>
          </w:p>
        </w:tc>
        <w:tc>
          <w:tcPr>
            <w:tcW w:w="5940" w:type="dxa"/>
            <w:vAlign w:val="center"/>
          </w:tcPr>
          <w:p w14:paraId="00AF25BC" w14:textId="56784F80" w:rsidR="00023DEC" w:rsidRPr="00670B1D" w:rsidRDefault="00A14488"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We have implemented changes in the frontend design to align with the recommendations provided by our project guide. These adjustments have been applied to both the admin and student interfaces of the portal to ensure that the user experience meets the desired standards and functionality.</w:t>
            </w:r>
          </w:p>
        </w:tc>
        <w:tc>
          <w:tcPr>
            <w:tcW w:w="2160" w:type="dxa"/>
            <w:vAlign w:val="center"/>
          </w:tcPr>
          <w:p w14:paraId="7AEF1548" w14:textId="77777777" w:rsidR="00023DEC" w:rsidRPr="00670B1D" w:rsidRDefault="00023DEC" w:rsidP="006F3D85">
            <w:pPr>
              <w:jc w:val="center"/>
              <w:rPr>
                <w:rFonts w:ascii="Times New Roman" w:hAnsi="Times New Roman" w:cs="Times New Roman"/>
                <w:b/>
                <w:sz w:val="28"/>
                <w:szCs w:val="28"/>
              </w:rPr>
            </w:pPr>
          </w:p>
        </w:tc>
      </w:tr>
      <w:tr w:rsidR="00023DEC" w:rsidRPr="00670B1D" w14:paraId="63F23011" w14:textId="411064B1" w:rsidTr="006F3D85">
        <w:trPr>
          <w:trHeight w:val="2276"/>
        </w:trPr>
        <w:tc>
          <w:tcPr>
            <w:tcW w:w="1638" w:type="dxa"/>
            <w:vAlign w:val="center"/>
          </w:tcPr>
          <w:p w14:paraId="79A5739F"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10</w:t>
            </w:r>
          </w:p>
        </w:tc>
        <w:tc>
          <w:tcPr>
            <w:tcW w:w="5940" w:type="dxa"/>
            <w:vAlign w:val="center"/>
          </w:tcPr>
          <w:p w14:paraId="5B5195F1" w14:textId="422BCD13" w:rsidR="00023DEC" w:rsidRPr="00670B1D" w:rsidRDefault="00A14488"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The integration of both the frontend and backend components of the portal has been completed. Additionally, any necessary adjustments and updates have been made to ensure the seamless operation of the portal, with a focus on user experience and functionality.</w:t>
            </w:r>
          </w:p>
        </w:tc>
        <w:tc>
          <w:tcPr>
            <w:tcW w:w="2160" w:type="dxa"/>
            <w:vAlign w:val="center"/>
          </w:tcPr>
          <w:p w14:paraId="2CF3A5C1" w14:textId="77777777" w:rsidR="00023DEC" w:rsidRPr="00670B1D" w:rsidRDefault="00023DEC" w:rsidP="006F3D85">
            <w:pPr>
              <w:jc w:val="center"/>
              <w:rPr>
                <w:rFonts w:ascii="Times New Roman" w:hAnsi="Times New Roman" w:cs="Times New Roman"/>
                <w:b/>
                <w:sz w:val="28"/>
                <w:szCs w:val="28"/>
              </w:rPr>
            </w:pPr>
          </w:p>
        </w:tc>
      </w:tr>
      <w:tr w:rsidR="00023DEC" w:rsidRPr="00670B1D" w14:paraId="33C19027" w14:textId="77777777" w:rsidTr="006F3D85">
        <w:trPr>
          <w:trHeight w:val="2276"/>
        </w:trPr>
        <w:tc>
          <w:tcPr>
            <w:tcW w:w="1638" w:type="dxa"/>
            <w:vAlign w:val="center"/>
          </w:tcPr>
          <w:p w14:paraId="739FD9A3" w14:textId="11824D2F"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lastRenderedPageBreak/>
              <w:t>Week No.</w:t>
            </w:r>
          </w:p>
        </w:tc>
        <w:tc>
          <w:tcPr>
            <w:tcW w:w="5940" w:type="dxa"/>
            <w:vAlign w:val="center"/>
          </w:tcPr>
          <w:p w14:paraId="566D3F7E" w14:textId="4ED7CF9A"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Detailed Explanation</w:t>
            </w:r>
          </w:p>
        </w:tc>
        <w:tc>
          <w:tcPr>
            <w:tcW w:w="2160" w:type="dxa"/>
            <w:vAlign w:val="center"/>
          </w:tcPr>
          <w:p w14:paraId="3829B996" w14:textId="48442461"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Signature of guide with date</w:t>
            </w:r>
          </w:p>
        </w:tc>
      </w:tr>
      <w:tr w:rsidR="00023DEC" w:rsidRPr="00670B1D" w14:paraId="4994D5A1" w14:textId="1A2AB395" w:rsidTr="006F3D85">
        <w:trPr>
          <w:trHeight w:val="2276"/>
        </w:trPr>
        <w:tc>
          <w:tcPr>
            <w:tcW w:w="1638" w:type="dxa"/>
            <w:vAlign w:val="center"/>
          </w:tcPr>
          <w:p w14:paraId="5D2ADD22"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11</w:t>
            </w:r>
          </w:p>
        </w:tc>
        <w:tc>
          <w:tcPr>
            <w:tcW w:w="5940" w:type="dxa"/>
            <w:vAlign w:val="center"/>
          </w:tcPr>
          <w:p w14:paraId="50723CD7" w14:textId="5FB4C881" w:rsidR="00023DEC" w:rsidRPr="00670B1D" w:rsidRDefault="00A14488"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The final module of the project involves the integration of module one and two, bringing together the Python files with the website. In addition, this phase includes the incorporation of features such as the PDF to JPEG converter. This integration enhances the portal's capabilities and ensures a seamless experience for users.</w:t>
            </w:r>
          </w:p>
        </w:tc>
        <w:tc>
          <w:tcPr>
            <w:tcW w:w="2160" w:type="dxa"/>
            <w:vAlign w:val="center"/>
          </w:tcPr>
          <w:p w14:paraId="73382621" w14:textId="77777777" w:rsidR="00023DEC" w:rsidRPr="00670B1D" w:rsidRDefault="00023DEC" w:rsidP="006F3D85">
            <w:pPr>
              <w:jc w:val="center"/>
              <w:rPr>
                <w:rFonts w:ascii="Times New Roman" w:hAnsi="Times New Roman" w:cs="Times New Roman"/>
                <w:b/>
                <w:sz w:val="28"/>
                <w:szCs w:val="28"/>
              </w:rPr>
            </w:pPr>
          </w:p>
        </w:tc>
      </w:tr>
      <w:tr w:rsidR="00023DEC" w:rsidRPr="00670B1D" w14:paraId="6BD9DAF8" w14:textId="4C1BB95F" w:rsidTr="006F3D85">
        <w:trPr>
          <w:trHeight w:val="1628"/>
        </w:trPr>
        <w:tc>
          <w:tcPr>
            <w:tcW w:w="1638" w:type="dxa"/>
            <w:vAlign w:val="center"/>
          </w:tcPr>
          <w:p w14:paraId="6DD44CF0" w14:textId="77777777" w:rsidR="00023DEC" w:rsidRPr="00670B1D" w:rsidRDefault="00023DEC" w:rsidP="006F3D85">
            <w:pPr>
              <w:jc w:val="center"/>
              <w:rPr>
                <w:rFonts w:ascii="Times New Roman" w:hAnsi="Times New Roman" w:cs="Times New Roman"/>
                <w:b/>
                <w:sz w:val="28"/>
                <w:szCs w:val="28"/>
              </w:rPr>
            </w:pPr>
            <w:r w:rsidRPr="00670B1D">
              <w:rPr>
                <w:rFonts w:ascii="Times New Roman" w:hAnsi="Times New Roman" w:cs="Times New Roman"/>
                <w:b/>
                <w:sz w:val="28"/>
                <w:szCs w:val="28"/>
              </w:rPr>
              <w:t>Week 12</w:t>
            </w:r>
          </w:p>
        </w:tc>
        <w:tc>
          <w:tcPr>
            <w:tcW w:w="5940" w:type="dxa"/>
            <w:vAlign w:val="center"/>
          </w:tcPr>
          <w:p w14:paraId="0A73A8E4" w14:textId="77777777" w:rsidR="006F3D85" w:rsidRPr="00670B1D" w:rsidRDefault="006F3D85" w:rsidP="006F3D85">
            <w:pPr>
              <w:jc w:val="center"/>
              <w:rPr>
                <w:rFonts w:ascii="Times New Roman" w:hAnsi="Times New Roman" w:cs="Times New Roman"/>
                <w:bCs/>
                <w:sz w:val="24"/>
                <w:szCs w:val="24"/>
              </w:rPr>
            </w:pPr>
          </w:p>
          <w:p w14:paraId="5F20D90F" w14:textId="77777777" w:rsidR="00023DEC" w:rsidRPr="00670B1D" w:rsidRDefault="00A14488" w:rsidP="006F3D85">
            <w:pPr>
              <w:jc w:val="center"/>
              <w:rPr>
                <w:rFonts w:ascii="Times New Roman" w:hAnsi="Times New Roman" w:cs="Times New Roman"/>
                <w:bCs/>
                <w:sz w:val="24"/>
                <w:szCs w:val="24"/>
              </w:rPr>
            </w:pPr>
            <w:r w:rsidRPr="00670B1D">
              <w:rPr>
                <w:rFonts w:ascii="Times New Roman" w:hAnsi="Times New Roman" w:cs="Times New Roman"/>
                <w:bCs/>
                <w:sz w:val="24"/>
                <w:szCs w:val="24"/>
              </w:rPr>
              <w:t>We have completed testing to verify the correct functionality of all aspects of the project. Any identified issues or areas for improvement have been addressed based on the guidance and recommendations provided by our project guide. This quality assurance phase ensures that the project operates smoothly and aligns with the project's objectives.</w:t>
            </w:r>
          </w:p>
          <w:p w14:paraId="04989006" w14:textId="73E745F4" w:rsidR="006F3D85" w:rsidRPr="00670B1D" w:rsidRDefault="006F3D85" w:rsidP="006F3D85">
            <w:pPr>
              <w:jc w:val="center"/>
              <w:rPr>
                <w:rFonts w:ascii="Times New Roman" w:hAnsi="Times New Roman" w:cs="Times New Roman"/>
                <w:bCs/>
                <w:sz w:val="24"/>
                <w:szCs w:val="24"/>
              </w:rPr>
            </w:pPr>
          </w:p>
        </w:tc>
        <w:tc>
          <w:tcPr>
            <w:tcW w:w="2160" w:type="dxa"/>
            <w:vAlign w:val="center"/>
          </w:tcPr>
          <w:p w14:paraId="5EA3553D" w14:textId="77777777" w:rsidR="00023DEC" w:rsidRPr="00670B1D" w:rsidRDefault="00023DEC" w:rsidP="006F3D85">
            <w:pPr>
              <w:jc w:val="center"/>
              <w:rPr>
                <w:rFonts w:ascii="Times New Roman" w:hAnsi="Times New Roman" w:cs="Times New Roman"/>
                <w:b/>
                <w:sz w:val="28"/>
                <w:szCs w:val="28"/>
              </w:rPr>
            </w:pPr>
          </w:p>
        </w:tc>
      </w:tr>
    </w:tbl>
    <w:p w14:paraId="0C4FF860" w14:textId="77777777" w:rsidR="00473728" w:rsidRPr="00670B1D" w:rsidRDefault="00473728" w:rsidP="006F3D85">
      <w:pPr>
        <w:jc w:val="center"/>
        <w:rPr>
          <w:rFonts w:ascii="Times New Roman" w:hAnsi="Times New Roman" w:cs="Times New Roman"/>
          <w:b/>
          <w:color w:val="1F497D" w:themeColor="text2"/>
          <w:sz w:val="28"/>
          <w:szCs w:val="28"/>
        </w:rPr>
      </w:pPr>
    </w:p>
    <w:sectPr w:rsidR="00473728" w:rsidRPr="00670B1D" w:rsidSect="0019316D">
      <w:pgSz w:w="12240" w:h="15840"/>
      <w:pgMar w:top="99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16D"/>
    <w:rsid w:val="00023DEC"/>
    <w:rsid w:val="00047767"/>
    <w:rsid w:val="00084A4E"/>
    <w:rsid w:val="0019316D"/>
    <w:rsid w:val="002B5BAB"/>
    <w:rsid w:val="002C1BF1"/>
    <w:rsid w:val="003240E6"/>
    <w:rsid w:val="003E0C67"/>
    <w:rsid w:val="00414061"/>
    <w:rsid w:val="00473728"/>
    <w:rsid w:val="00473CA2"/>
    <w:rsid w:val="004B73B6"/>
    <w:rsid w:val="004D6E47"/>
    <w:rsid w:val="0052773E"/>
    <w:rsid w:val="0055510E"/>
    <w:rsid w:val="006342FB"/>
    <w:rsid w:val="00670B1D"/>
    <w:rsid w:val="006F3D85"/>
    <w:rsid w:val="00896AF5"/>
    <w:rsid w:val="008E38F9"/>
    <w:rsid w:val="0096169F"/>
    <w:rsid w:val="009C16DD"/>
    <w:rsid w:val="009C7C22"/>
    <w:rsid w:val="00A1399F"/>
    <w:rsid w:val="00A14488"/>
    <w:rsid w:val="00AD6642"/>
    <w:rsid w:val="00C5768C"/>
    <w:rsid w:val="00C865B5"/>
    <w:rsid w:val="00D97580"/>
    <w:rsid w:val="00E852BF"/>
    <w:rsid w:val="00FE74C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836B"/>
  <w15:docId w15:val="{6FA0A4D9-2B88-44B2-9F54-A3C3B7DF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16D"/>
    <w:pPr>
      <w:widowControl w:val="0"/>
    </w:pPr>
    <w:rPr>
      <w:rFonts w:ascii="Calibri" w:eastAsia="Calibri" w:hAnsi="Calibri" w:cs="Calibr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19316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316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9316D"/>
    <w:rPr>
      <w:rFonts w:ascii="Tahoma" w:eastAsia="Calibri" w:hAnsi="Tahoma" w:cs="Mangal"/>
      <w:sz w:val="16"/>
      <w:szCs w:val="14"/>
      <w:lang w:eastAsia="zh-CN" w:bidi="hi-IN"/>
    </w:rPr>
  </w:style>
  <w:style w:type="table" w:styleId="TableGrid">
    <w:name w:val="Table Grid"/>
    <w:basedOn w:val="TableNormal"/>
    <w:uiPriority w:val="59"/>
    <w:rsid w:val="00193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9316D"/>
    <w:pPr>
      <w:autoSpaceDE w:val="0"/>
      <w:autoSpaceDN w:val="0"/>
      <w:spacing w:after="0" w:line="240" w:lineRule="auto"/>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Kapil Bhatia</cp:lastModifiedBy>
  <cp:revision>18</cp:revision>
  <cp:lastPrinted>2022-11-11T09:45:00Z</cp:lastPrinted>
  <dcterms:created xsi:type="dcterms:W3CDTF">2022-11-16T11:28:00Z</dcterms:created>
  <dcterms:modified xsi:type="dcterms:W3CDTF">2023-11-03T18:08:00Z</dcterms:modified>
</cp:coreProperties>
</file>