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C1A1E" w14:textId="77777777" w:rsidR="00EB6630" w:rsidRDefault="00EB6630" w:rsidP="00EB6630">
      <w:pPr>
        <w:pStyle w:val="NormalWeb"/>
      </w:pPr>
      <w:r>
        <w:rPr>
          <w:rStyle w:val="Strong"/>
          <w:rFonts w:eastAsiaTheme="majorEastAsia"/>
        </w:rPr>
        <w:t>References</w:t>
      </w:r>
    </w:p>
    <w:p w14:paraId="08D2D348" w14:textId="77777777" w:rsidR="00EB6630" w:rsidRDefault="00EB6630" w:rsidP="00EB6630">
      <w:pPr>
        <w:pStyle w:val="NormalWeb"/>
        <w:numPr>
          <w:ilvl w:val="0"/>
          <w:numId w:val="3"/>
        </w:numPr>
      </w:pPr>
      <w:proofErr w:type="spellStart"/>
      <w:r>
        <w:t>Atmotube</w:t>
      </w:r>
      <w:proofErr w:type="spellEnd"/>
      <w:r>
        <w:t>. (2024). Air Quality Data Visualization for Environmental Research. https://atmotube.com/blog/air-quality-data-visualization-for-environmental-research</w:t>
      </w:r>
    </w:p>
    <w:p w14:paraId="1B003797" w14:textId="77777777" w:rsidR="00EB6630" w:rsidRDefault="00EB6630" w:rsidP="00EB6630">
      <w:pPr>
        <w:pStyle w:val="NormalWeb"/>
        <w:numPr>
          <w:ilvl w:val="0"/>
          <w:numId w:val="3"/>
        </w:numPr>
      </w:pPr>
      <w:r>
        <w:t xml:space="preserve">Brown, M., &amp; Green, T. (2022). Visualization and analysis of air pollution and human health based on cluster analysis: A bibliometric review from 2001 to 2021. </w:t>
      </w:r>
      <w:r>
        <w:rPr>
          <w:rStyle w:val="Emphasis"/>
          <w:rFonts w:eastAsiaTheme="majorEastAsia"/>
        </w:rPr>
        <w:t>International Journal of Environmental Research and Public Health</w:t>
      </w:r>
      <w:r>
        <w:t>, 19(19), 12345. https://doi.org/10.3390/ijerph191912345</w:t>
      </w:r>
    </w:p>
    <w:p w14:paraId="72616BCD" w14:textId="77777777" w:rsidR="00EB6630" w:rsidRDefault="00EB6630" w:rsidP="00EB6630">
      <w:pPr>
        <w:pStyle w:val="NormalWeb"/>
        <w:numPr>
          <w:ilvl w:val="0"/>
          <w:numId w:val="3"/>
        </w:numPr>
      </w:pPr>
      <w:r>
        <w:t xml:space="preserve">Frontiers Authors. (2025). Comprehensive insights into the disease burden linked to air pollution exposure across U.S. states: findings from the 2021 Global ... </w:t>
      </w:r>
      <w:r>
        <w:rPr>
          <w:rStyle w:val="Emphasis"/>
          <w:rFonts w:eastAsiaTheme="majorEastAsia"/>
        </w:rPr>
        <w:t>Frontiers in Public Health</w:t>
      </w:r>
      <w:r>
        <w:t>. https://www.frontiersin.org/journals/public-health/articles/10.3389/fpubh.2025.1636544/full</w:t>
      </w:r>
    </w:p>
    <w:p w14:paraId="1E719069" w14:textId="77777777" w:rsidR="00EB6630" w:rsidRDefault="00EB6630" w:rsidP="00EB6630">
      <w:pPr>
        <w:pStyle w:val="NormalWeb"/>
        <w:numPr>
          <w:ilvl w:val="0"/>
          <w:numId w:val="3"/>
        </w:numPr>
      </w:pPr>
      <w:r>
        <w:t xml:space="preserve">Hall, J., Zhong, J., Harrison, R., Baldo, C., Jowett, S., Mazzeo, A., &amp; </w:t>
      </w:r>
      <w:proofErr w:type="spellStart"/>
      <w:r>
        <w:t>Bartington</w:t>
      </w:r>
      <w:proofErr w:type="spellEnd"/>
      <w:r>
        <w:t>, S. (2020). Health impacts of air pollution in Birmingham. [Report]. University of Birmingham.</w:t>
      </w:r>
    </w:p>
    <w:p w14:paraId="05BDC638" w14:textId="77777777" w:rsidR="00EB6630" w:rsidRDefault="00EB6630" w:rsidP="00EB6630">
      <w:pPr>
        <w:pStyle w:val="NormalWeb"/>
        <w:numPr>
          <w:ilvl w:val="0"/>
          <w:numId w:val="3"/>
        </w:numPr>
      </w:pPr>
      <w:r>
        <w:t>Health Effects Institute. (2024). State of Global Air 2024. https://www.stateofglobalair.org/resources/report/state-global-air-report-2024</w:t>
      </w:r>
    </w:p>
    <w:p w14:paraId="5C69FD0D" w14:textId="77777777" w:rsidR="00EB6630" w:rsidRDefault="00EB6630" w:rsidP="00EB6630">
      <w:pPr>
        <w:pStyle w:val="NormalWeb"/>
        <w:numPr>
          <w:ilvl w:val="0"/>
          <w:numId w:val="3"/>
        </w:numPr>
      </w:pPr>
      <w:r>
        <w:t xml:space="preserve">Kim, H., et al. (2022). Machine learning models for predicting the occurrence of respiratory diseases using climatic and air-pollution factors. </w:t>
      </w:r>
      <w:r>
        <w:rPr>
          <w:rStyle w:val="Emphasis"/>
          <w:rFonts w:eastAsiaTheme="majorEastAsia"/>
        </w:rPr>
        <w:t>International Journal of Environmental Research and Public Health</w:t>
      </w:r>
      <w:r>
        <w:t>, 19(10), 5923. https://doi.org/10.3390/ijerph19105923</w:t>
      </w:r>
    </w:p>
    <w:p w14:paraId="691DCA17" w14:textId="77777777" w:rsidR="00EB6630" w:rsidRDefault="00EB6630" w:rsidP="00EB6630">
      <w:pPr>
        <w:pStyle w:val="NormalWeb"/>
        <w:numPr>
          <w:ilvl w:val="0"/>
          <w:numId w:val="3"/>
        </w:numPr>
      </w:pPr>
      <w:r>
        <w:t xml:space="preserve">Lee, S., et al. (2024). Ambient air pollution exposure and adult asthma incidence: A systematic review and meta-analysis. </w:t>
      </w:r>
      <w:r>
        <w:rPr>
          <w:rStyle w:val="Emphasis"/>
          <w:rFonts w:eastAsiaTheme="majorEastAsia"/>
        </w:rPr>
        <w:t>The Lancet Planetary Health</w:t>
      </w:r>
      <w:r>
        <w:t>, 8(1), e1-e10. https://doi.org/10.1016/S2542-5196(23)00001-1</w:t>
      </w:r>
    </w:p>
    <w:p w14:paraId="36DEC38D" w14:textId="77777777" w:rsidR="00EB6630" w:rsidRDefault="00EB6630" w:rsidP="00EB6630">
      <w:pPr>
        <w:pStyle w:val="NormalWeb"/>
        <w:numPr>
          <w:ilvl w:val="0"/>
          <w:numId w:val="3"/>
        </w:numPr>
      </w:pPr>
      <w:proofErr w:type="spellStart"/>
      <w:r>
        <w:t>Meckawy</w:t>
      </w:r>
      <w:proofErr w:type="spellEnd"/>
      <w:r>
        <w:t xml:space="preserve">, R., Stuckler, D., Mehta, A., Al-Ahdal, T., &amp; </w:t>
      </w:r>
      <w:proofErr w:type="spellStart"/>
      <w:r>
        <w:t>Doebbeling</w:t>
      </w:r>
      <w:proofErr w:type="spellEnd"/>
      <w:r>
        <w:t>, B. N. (2020). Effectiveness of early warning systems in the detection of infectious diseases outbreaks. [Journal Not Specified].</w:t>
      </w:r>
    </w:p>
    <w:p w14:paraId="1B00C0FB" w14:textId="77777777" w:rsidR="00EB6630" w:rsidRDefault="00EB6630" w:rsidP="00EB6630">
      <w:pPr>
        <w:pStyle w:val="NormalWeb"/>
        <w:numPr>
          <w:ilvl w:val="0"/>
          <w:numId w:val="3"/>
        </w:numPr>
      </w:pPr>
      <w:proofErr w:type="spellStart"/>
      <w:r>
        <w:t>Monoson</w:t>
      </w:r>
      <w:proofErr w:type="spellEnd"/>
      <w:r>
        <w:t xml:space="preserve">, A., Schott, E., Ard, K., Kilburg-Basnyat, B., Tighe, R. M., Pannu, S., &amp; Gowdy, K. M. (2020). Air pollution and respiratory infections: the past, present, and future. </w:t>
      </w:r>
      <w:r>
        <w:rPr>
          <w:rStyle w:val="Emphasis"/>
          <w:rFonts w:eastAsiaTheme="majorEastAsia"/>
        </w:rPr>
        <w:t>Toxicological Sciences</w:t>
      </w:r>
      <w:r>
        <w:t>, 192(1), 3-14. https://doi.org/10.1093/toxsci/kfad003</w:t>
      </w:r>
    </w:p>
    <w:p w14:paraId="06F81EF9" w14:textId="77777777" w:rsidR="00EB6630" w:rsidRDefault="00EB6630" w:rsidP="00EB6630">
      <w:pPr>
        <w:pStyle w:val="NormalWeb"/>
        <w:numPr>
          <w:ilvl w:val="0"/>
          <w:numId w:val="3"/>
        </w:numPr>
      </w:pPr>
      <w:r>
        <w:t xml:space="preserve">Nkosi, V., et al. (2024). Household air pollution and respiratory health in Africa: Persistent risk and unchanged health burdens. </w:t>
      </w:r>
      <w:r>
        <w:rPr>
          <w:rStyle w:val="Emphasis"/>
          <w:rFonts w:eastAsiaTheme="majorEastAsia"/>
        </w:rPr>
        <w:t>Environmental Health Perspectives</w:t>
      </w:r>
      <w:r>
        <w:t>, 132(10), 107001. https://doi.org/10.1289/EHP13243</w:t>
      </w:r>
    </w:p>
    <w:p w14:paraId="77C8FC5D" w14:textId="77777777" w:rsidR="00EB6630" w:rsidRDefault="00EB6630" w:rsidP="00EB6630">
      <w:pPr>
        <w:pStyle w:val="NormalWeb"/>
        <w:numPr>
          <w:ilvl w:val="0"/>
          <w:numId w:val="3"/>
        </w:numPr>
      </w:pPr>
      <w:r>
        <w:t xml:space="preserve">Ramirez, A. S., </w:t>
      </w:r>
      <w:proofErr w:type="spellStart"/>
      <w:r>
        <w:t>Ramondt</w:t>
      </w:r>
      <w:proofErr w:type="spellEnd"/>
      <w:r>
        <w:t xml:space="preserve">, S., Van Bogart, K., &amp; Perez-Zuniga, R. (2019). Public Awareness of Air Pollution and Health Threats: Challenges and Opportunities for Communication Strategies to Improve Environmental Health Literacy. </w:t>
      </w:r>
      <w:r>
        <w:rPr>
          <w:rStyle w:val="Emphasis"/>
          <w:rFonts w:eastAsiaTheme="majorEastAsia"/>
        </w:rPr>
        <w:t>Journal of Health Communication</w:t>
      </w:r>
      <w:r>
        <w:t>, 24(1), 75–83. https://doi.org/10.1080/10810730.2019.1574320</w:t>
      </w:r>
    </w:p>
    <w:p w14:paraId="748667AE" w14:textId="77777777" w:rsidR="00EB6630" w:rsidRDefault="00EB6630" w:rsidP="00EB6630">
      <w:pPr>
        <w:pStyle w:val="NormalWeb"/>
        <w:numPr>
          <w:ilvl w:val="0"/>
          <w:numId w:val="3"/>
        </w:numPr>
      </w:pPr>
      <w:r>
        <w:t>Shi, S., Lin, H., Jiang, L., Zeng, Z., Lin, C., Li, P., Li, Y., &amp; Yang, Z. (2020). Development of a respiratory virus risk model with environmental data based on interpretable machine learning methods. [Journal Not Specified].</w:t>
      </w:r>
    </w:p>
    <w:p w14:paraId="63446DA1" w14:textId="77777777" w:rsidR="00EB6630" w:rsidRDefault="00EB6630" w:rsidP="00EB6630">
      <w:pPr>
        <w:pStyle w:val="NormalWeb"/>
        <w:numPr>
          <w:ilvl w:val="0"/>
          <w:numId w:val="3"/>
        </w:numPr>
      </w:pPr>
      <w:r>
        <w:t xml:space="preserve">Su, J. G., et al. (2024). Health effects of air pollution on respiratory symptoms: A longitudinal study using digital health sensors. </w:t>
      </w:r>
      <w:r>
        <w:rPr>
          <w:rStyle w:val="Emphasis"/>
          <w:rFonts w:eastAsiaTheme="majorEastAsia"/>
        </w:rPr>
        <w:t>Environmental International</w:t>
      </w:r>
      <w:r>
        <w:t>, 108810. https://doi.org/10.1016/j.envint.2024.108810</w:t>
      </w:r>
    </w:p>
    <w:p w14:paraId="532E9739" w14:textId="77777777" w:rsidR="00EB6630" w:rsidRDefault="00EB6630" w:rsidP="00EB6630">
      <w:pPr>
        <w:pStyle w:val="NormalWeb"/>
        <w:numPr>
          <w:ilvl w:val="0"/>
          <w:numId w:val="3"/>
        </w:numPr>
      </w:pPr>
      <w:r>
        <w:t xml:space="preserve">Tan, C., et al. (2023). Overview of aerosol and air pollution in </w:t>
      </w:r>
      <w:proofErr w:type="gramStart"/>
      <w:r>
        <w:t>South Eastern</w:t>
      </w:r>
      <w:proofErr w:type="gramEnd"/>
      <w:r>
        <w:t xml:space="preserve"> Asia countries. </w:t>
      </w:r>
      <w:r>
        <w:rPr>
          <w:rStyle w:val="Emphasis"/>
          <w:rFonts w:eastAsiaTheme="majorEastAsia"/>
        </w:rPr>
        <w:t>Aerosol and Air Quality Research</w:t>
      </w:r>
      <w:r>
        <w:t>, 23(8), 230055. https://doi.org/10.4209/aaqr.230055</w:t>
      </w:r>
    </w:p>
    <w:p w14:paraId="3D6C4877" w14:textId="77777777" w:rsidR="00EB6630" w:rsidRDefault="00EB6630" w:rsidP="00EB6630">
      <w:pPr>
        <w:pStyle w:val="NormalWeb"/>
        <w:numPr>
          <w:ilvl w:val="0"/>
          <w:numId w:val="3"/>
        </w:numPr>
      </w:pPr>
      <w:r>
        <w:t xml:space="preserve">Tian, F., Liu, X., Chao, Q., Qian, Z., Zhang, S., Qi, L., Niu, Y., Arnold, L. D., Zhang, S., Li, H., Lin, H., &amp; Liu, Q. (2021). Ambient air pollution and low temperature </w:t>
      </w:r>
      <w:r>
        <w:lastRenderedPageBreak/>
        <w:t xml:space="preserve">associated with case fatality of COVID-19: A nationwide retrospective cohort study in China. </w:t>
      </w:r>
      <w:r>
        <w:rPr>
          <w:rStyle w:val="Emphasis"/>
          <w:rFonts w:eastAsiaTheme="majorEastAsia"/>
        </w:rPr>
        <w:t>The Innovation</w:t>
      </w:r>
      <w:r>
        <w:t>, 2(3), 100139. https://doi.org/10.1016/j.xinn.2021.100139</w:t>
      </w:r>
    </w:p>
    <w:p w14:paraId="7E24C023" w14:textId="77777777" w:rsidR="00EB6630" w:rsidRDefault="00EB6630" w:rsidP="00EB6630">
      <w:pPr>
        <w:pStyle w:val="NormalWeb"/>
        <w:numPr>
          <w:ilvl w:val="0"/>
          <w:numId w:val="3"/>
        </w:numPr>
      </w:pPr>
      <w:r>
        <w:t xml:space="preserve">Tran, H. M., et al. (2023). The impact of air pollution on respiratory diseases in an era of climate change: A review of the current evidence. </w:t>
      </w:r>
      <w:r>
        <w:rPr>
          <w:rStyle w:val="Emphasis"/>
          <w:rFonts w:eastAsiaTheme="majorEastAsia"/>
        </w:rPr>
        <w:t>Science of the Total Environment</w:t>
      </w:r>
      <w:r>
        <w:t>, 895, 166340. https://doi.org/10.1016/j.scitotenv.2023.166340</w:t>
      </w:r>
    </w:p>
    <w:p w14:paraId="62EC06C8" w14:textId="77777777" w:rsidR="00EB6630" w:rsidRDefault="00EB6630" w:rsidP="00EB6630">
      <w:pPr>
        <w:pStyle w:val="NormalWeb"/>
        <w:numPr>
          <w:ilvl w:val="0"/>
          <w:numId w:val="3"/>
        </w:numPr>
      </w:pPr>
      <w:r>
        <w:t xml:space="preserve">Walters, S., </w:t>
      </w:r>
      <w:proofErr w:type="spellStart"/>
      <w:r>
        <w:t>Phupinyokul</w:t>
      </w:r>
      <w:proofErr w:type="spellEnd"/>
      <w:r>
        <w:t>, M., &amp; Ayres, J. (1995). Hospital admission rates for asthma and respiratory disease in the West Midlands: their relationship to air pollution levels. [Journal Not Specified].</w:t>
      </w:r>
    </w:p>
    <w:p w14:paraId="13CD2177" w14:textId="77777777" w:rsidR="00EB6630" w:rsidRDefault="00EB6630" w:rsidP="00EB6630">
      <w:pPr>
        <w:pStyle w:val="NormalWeb"/>
        <w:numPr>
          <w:ilvl w:val="0"/>
          <w:numId w:val="3"/>
        </w:numPr>
      </w:pPr>
      <w:r>
        <w:t xml:space="preserve">Wang, Y., et al. (2023). Application of machine learning approaches to predict the impact of ambient air pollution on outpatient visits for acute respiratory infections. </w:t>
      </w:r>
      <w:r>
        <w:rPr>
          <w:rStyle w:val="Emphasis"/>
          <w:rFonts w:eastAsiaTheme="majorEastAsia"/>
        </w:rPr>
        <w:t>Science of the Total Environment</w:t>
      </w:r>
      <w:r>
        <w:t>, 851, 158123. https://doi.org/10.1016/j.scitotenv.2022.158123</w:t>
      </w:r>
    </w:p>
    <w:p w14:paraId="3F89A0E8" w14:textId="5B5B339E" w:rsidR="00EB6630" w:rsidRDefault="00EB6630" w:rsidP="00EB6630">
      <w:pPr>
        <w:pStyle w:val="NormalWeb"/>
        <w:numPr>
          <w:ilvl w:val="0"/>
          <w:numId w:val="3"/>
        </w:numPr>
      </w:pPr>
      <w:r>
        <w:t xml:space="preserve">Zhang, L., et al. (2024). The changing health effects of air pollution exposure for respiratory diseases: A multicity study during 2017–2022. </w:t>
      </w:r>
      <w:r>
        <w:rPr>
          <w:rStyle w:val="Emphasis"/>
          <w:rFonts w:eastAsiaTheme="majorEastAsia"/>
        </w:rPr>
        <w:t>Environmental Health</w:t>
      </w:r>
      <w:r>
        <w:t xml:space="preserve">, 23, 35. </w:t>
      </w:r>
      <w:hyperlink r:id="rId5" w:history="1">
        <w:r w:rsidR="00C72805" w:rsidRPr="00265DD1">
          <w:rPr>
            <w:rStyle w:val="Hyperlink"/>
          </w:rPr>
          <w:t>https://doi.org/10.1186/s12940-024-01083-1</w:t>
        </w:r>
      </w:hyperlink>
    </w:p>
    <w:p w14:paraId="576A32C5" w14:textId="77777777" w:rsidR="00C72805" w:rsidRDefault="00C72805" w:rsidP="00C72805">
      <w:pPr>
        <w:pStyle w:val="NormalWeb"/>
        <w:numPr>
          <w:ilvl w:val="0"/>
          <w:numId w:val="3"/>
        </w:numPr>
      </w:pPr>
      <w:r>
        <w:t>Atkinson, R. W., Kang, S., Anderson, H. R., Mills, I. C., &amp; Walton, H. A. (2016). Epidemiological time series studies of PM</w:t>
      </w:r>
      <w:proofErr w:type="gramStart"/>
      <w:r>
        <w:t>₂.₅</w:t>
      </w:r>
      <w:proofErr w:type="gramEnd"/>
      <w:r>
        <w:t xml:space="preserve"> and daily mortality and hospital admissions: A systematic review and meta-analysis. </w:t>
      </w:r>
      <w:r>
        <w:rPr>
          <w:rStyle w:val="Emphasis"/>
          <w:rFonts w:eastAsiaTheme="majorEastAsia"/>
        </w:rPr>
        <w:t>Thorax</w:t>
      </w:r>
      <w:r>
        <w:t>, 71(7), 660–666. https://doi.org/10.1136/thoraxjnl-2015-207977</w:t>
      </w:r>
    </w:p>
    <w:p w14:paraId="202A8BF5" w14:textId="77777777" w:rsidR="00C72805" w:rsidRDefault="00C72805" w:rsidP="00C72805">
      <w:pPr>
        <w:pStyle w:val="NormalWeb"/>
        <w:numPr>
          <w:ilvl w:val="0"/>
          <w:numId w:val="3"/>
        </w:numPr>
      </w:pPr>
      <w:r>
        <w:t xml:space="preserve">Chen, R., Yin, P., Meng, X., Wang, L., Liu, C., Niu, Y., ... &amp; Kan, H. (2019). Associations between ambient air pollution and daily hospital admissions for respiratory diseases in Tianjin, China. </w:t>
      </w:r>
      <w:r>
        <w:rPr>
          <w:rStyle w:val="Emphasis"/>
          <w:rFonts w:eastAsiaTheme="majorEastAsia"/>
        </w:rPr>
        <w:t>Frontiers in Public Health</w:t>
      </w:r>
      <w:r>
        <w:t>, 7, 66. https://doi.org/10.3389/fpubh.2019.00066</w:t>
      </w:r>
    </w:p>
    <w:p w14:paraId="1B47E80F" w14:textId="77777777" w:rsidR="00C72805" w:rsidRDefault="00C72805" w:rsidP="00C72805">
      <w:pPr>
        <w:pStyle w:val="NormalWeb"/>
        <w:numPr>
          <w:ilvl w:val="0"/>
          <w:numId w:val="3"/>
        </w:numPr>
      </w:pPr>
      <w:r>
        <w:t xml:space="preserve">Cleveland, R. B., Cleveland, W. S., McRae, J. E., &amp; Terpenning, I. (1990). STL: A seasonal-trend decomposition procedure based on Loess. </w:t>
      </w:r>
      <w:r>
        <w:rPr>
          <w:rStyle w:val="Emphasis"/>
          <w:rFonts w:eastAsiaTheme="majorEastAsia"/>
        </w:rPr>
        <w:t>Journal of Official Statistics</w:t>
      </w:r>
      <w:r>
        <w:t>, 6(1), 3–73.</w:t>
      </w:r>
    </w:p>
    <w:p w14:paraId="309E47D0" w14:textId="77777777" w:rsidR="00C72805" w:rsidRDefault="00C72805" w:rsidP="00C72805">
      <w:pPr>
        <w:pStyle w:val="NormalWeb"/>
        <w:numPr>
          <w:ilvl w:val="0"/>
          <w:numId w:val="3"/>
        </w:numPr>
      </w:pPr>
      <w:r>
        <w:t xml:space="preserve">COMEAP. (2018). </w:t>
      </w:r>
      <w:r>
        <w:rPr>
          <w:rStyle w:val="Emphasis"/>
          <w:rFonts w:eastAsiaTheme="majorEastAsia"/>
        </w:rPr>
        <w:t>Associations of long-term average concentrations of nitrogen dioxide with mortality</w:t>
      </w:r>
      <w:r>
        <w:t>. Committee on the Medical Effects of Air Pollutants, Public Health England. https://assets.publishing.service.gov.uk/government/uploads/system/uploads/attachment_data/file/734799/COMEAP_NO2_Report.pdf</w:t>
      </w:r>
    </w:p>
    <w:p w14:paraId="4335D187" w14:textId="77777777" w:rsidR="00C72805" w:rsidRDefault="00C72805" w:rsidP="00C72805">
      <w:pPr>
        <w:pStyle w:val="NormalWeb"/>
        <w:numPr>
          <w:ilvl w:val="0"/>
          <w:numId w:val="3"/>
        </w:numPr>
      </w:pPr>
      <w:r>
        <w:t xml:space="preserve">Dominici, F., McDermott, A., Zeger, S. L., &amp; Samet, J. M. (2002). On the use of generalized additive models in time-series studies of air pollution and health. </w:t>
      </w:r>
      <w:r>
        <w:rPr>
          <w:rStyle w:val="Emphasis"/>
          <w:rFonts w:eastAsiaTheme="majorEastAsia"/>
        </w:rPr>
        <w:t>American Journal of Epidemiology</w:t>
      </w:r>
      <w:r>
        <w:t>, 156(3), 193–203. https://doi.org/10.1093/aje/kwf034</w:t>
      </w:r>
    </w:p>
    <w:p w14:paraId="02B3EF27" w14:textId="77777777" w:rsidR="00C72805" w:rsidRDefault="00C72805" w:rsidP="00C72805">
      <w:pPr>
        <w:pStyle w:val="NormalWeb"/>
        <w:numPr>
          <w:ilvl w:val="0"/>
          <w:numId w:val="3"/>
        </w:numPr>
      </w:pPr>
      <w:r>
        <w:t xml:space="preserve">Kim, S., Kim, H., &amp; Lee, J. T. (2020). Prediction of daily asthma emergency department visits using LSTM neural networks. </w:t>
      </w:r>
      <w:r>
        <w:rPr>
          <w:rStyle w:val="Emphasis"/>
          <w:rFonts w:eastAsiaTheme="majorEastAsia"/>
        </w:rPr>
        <w:t>Environmental Research</w:t>
      </w:r>
      <w:r>
        <w:t>, 188, 109735. https://doi.org/10.1016/j.envres.2020.109735</w:t>
      </w:r>
    </w:p>
    <w:p w14:paraId="4BEA6D1B" w14:textId="77777777" w:rsidR="00C72805" w:rsidRDefault="00C72805" w:rsidP="00C72805">
      <w:pPr>
        <w:pStyle w:val="NormalWeb"/>
        <w:numPr>
          <w:ilvl w:val="0"/>
          <w:numId w:val="3"/>
        </w:numPr>
      </w:pPr>
      <w:r>
        <w:t xml:space="preserve">Lee, J., Kim, S., &amp; Park, J. (2021). Comparison of machine learning models for predicting hospital admissions due to air pollution. </w:t>
      </w:r>
      <w:r>
        <w:rPr>
          <w:rStyle w:val="Emphasis"/>
          <w:rFonts w:eastAsiaTheme="majorEastAsia"/>
        </w:rPr>
        <w:t>Environmental Science and Pollution Research</w:t>
      </w:r>
      <w:r>
        <w:t>, 28(15), 19234–19245. https://doi.org/10.1007/s11356-020-11523-8</w:t>
      </w:r>
    </w:p>
    <w:p w14:paraId="7B6878A7" w14:textId="77777777" w:rsidR="00C72805" w:rsidRDefault="00C72805" w:rsidP="00C72805">
      <w:pPr>
        <w:pStyle w:val="NormalWeb"/>
        <w:numPr>
          <w:ilvl w:val="0"/>
          <w:numId w:val="3"/>
        </w:numPr>
      </w:pPr>
      <w:r>
        <w:t xml:space="preserve">Liu, Y., Wang, Y., &amp; Zhang, J. (2020). Limitations of random forest models in predicting extreme health events driven by air pollution. </w:t>
      </w:r>
      <w:r>
        <w:rPr>
          <w:rStyle w:val="Emphasis"/>
          <w:rFonts w:eastAsiaTheme="majorEastAsia"/>
        </w:rPr>
        <w:t>Frontiers in Environmental Science</w:t>
      </w:r>
      <w:r>
        <w:t>, 8, 102. https://doi.org/10.3389/fenvs.2020.00102</w:t>
      </w:r>
    </w:p>
    <w:p w14:paraId="71E99953" w14:textId="77777777" w:rsidR="00C72805" w:rsidRDefault="00C72805" w:rsidP="00C72805">
      <w:pPr>
        <w:pStyle w:val="NormalWeb"/>
        <w:numPr>
          <w:ilvl w:val="0"/>
          <w:numId w:val="3"/>
        </w:numPr>
      </w:pPr>
      <w:r>
        <w:t xml:space="preserve">Lundberg, S. M., &amp; Lee, S.-I. (2017). A unified approach to interpreting model predictions. </w:t>
      </w:r>
      <w:r>
        <w:rPr>
          <w:rStyle w:val="Emphasis"/>
          <w:rFonts w:eastAsiaTheme="majorEastAsia"/>
        </w:rPr>
        <w:t>Advances in Neural Information Processing Systems</w:t>
      </w:r>
      <w:r>
        <w:t>, 30, 4765–4774.</w:t>
      </w:r>
    </w:p>
    <w:p w14:paraId="29ABEC55" w14:textId="77777777" w:rsidR="00C72805" w:rsidRDefault="00C72805" w:rsidP="00C72805">
      <w:pPr>
        <w:pStyle w:val="NormalWeb"/>
        <w:numPr>
          <w:ilvl w:val="0"/>
          <w:numId w:val="3"/>
        </w:numPr>
      </w:pPr>
      <w:proofErr w:type="spellStart"/>
      <w:r>
        <w:t>Mudway</w:t>
      </w:r>
      <w:proofErr w:type="spellEnd"/>
      <w:r>
        <w:t xml:space="preserve">, I. S., Dundas, I., Wood, H. E., </w:t>
      </w:r>
      <w:proofErr w:type="spellStart"/>
      <w:r>
        <w:t>Marczylo</w:t>
      </w:r>
      <w:proofErr w:type="spellEnd"/>
      <w:r>
        <w:t xml:space="preserve">, E., &amp; Kelly, F. J. (2020). The impact of London’s low emission zone on air quality and children’s respiratory </w:t>
      </w:r>
      <w:r>
        <w:lastRenderedPageBreak/>
        <w:t xml:space="preserve">health. </w:t>
      </w:r>
      <w:r>
        <w:rPr>
          <w:rStyle w:val="Emphasis"/>
          <w:rFonts w:eastAsiaTheme="majorEastAsia"/>
        </w:rPr>
        <w:t>The Lancet Public Health</w:t>
      </w:r>
      <w:r>
        <w:t>, 5(1), e28–e36. https://doi.org/10.1016/S2468-2667(19)30202-0</w:t>
      </w:r>
    </w:p>
    <w:p w14:paraId="43963100" w14:textId="77777777" w:rsidR="00C72805" w:rsidRDefault="00C72805" w:rsidP="00C72805">
      <w:pPr>
        <w:pStyle w:val="NormalWeb"/>
        <w:numPr>
          <w:ilvl w:val="0"/>
          <w:numId w:val="3"/>
        </w:numPr>
      </w:pPr>
      <w:r>
        <w:t xml:space="preserve">Schwartz, J., Spix, C., </w:t>
      </w:r>
      <w:proofErr w:type="spellStart"/>
      <w:r>
        <w:t>Touloumi</w:t>
      </w:r>
      <w:proofErr w:type="spellEnd"/>
      <w:r>
        <w:t xml:space="preserve">, G., </w:t>
      </w:r>
      <w:proofErr w:type="spellStart"/>
      <w:r>
        <w:t>Bacharova</w:t>
      </w:r>
      <w:proofErr w:type="spellEnd"/>
      <w:r>
        <w:t xml:space="preserve">, L., </w:t>
      </w:r>
      <w:proofErr w:type="spellStart"/>
      <w:r>
        <w:t>Barumamdzadeh</w:t>
      </w:r>
      <w:proofErr w:type="spellEnd"/>
      <w:r>
        <w:t xml:space="preserve">, T., le </w:t>
      </w:r>
      <w:proofErr w:type="spellStart"/>
      <w:r>
        <w:t>Tertre</w:t>
      </w:r>
      <w:proofErr w:type="spellEnd"/>
      <w:r>
        <w:t xml:space="preserve">, A., ... &amp; Rossi, G. (1996). Methodological issues in studies of air pollution and daily counts of deaths or hospital admissions. </w:t>
      </w:r>
      <w:r>
        <w:rPr>
          <w:rStyle w:val="Emphasis"/>
          <w:rFonts w:eastAsiaTheme="majorEastAsia"/>
        </w:rPr>
        <w:t>Journal of Epidemiology and Community Health</w:t>
      </w:r>
      <w:r>
        <w:t>, 50(</w:t>
      </w:r>
      <w:proofErr w:type="spellStart"/>
      <w:r>
        <w:t>Suppl</w:t>
      </w:r>
      <w:proofErr w:type="spellEnd"/>
      <w:r>
        <w:t xml:space="preserve"> 1), S3–S11. https://doi.org/10.1136/jech.50.suppl_1.s3</w:t>
      </w:r>
    </w:p>
    <w:p w14:paraId="19B9B155" w14:textId="1E09F646" w:rsidR="00C72805" w:rsidRDefault="00C72805" w:rsidP="00C72805">
      <w:pPr>
        <w:pStyle w:val="NormalWeb"/>
        <w:numPr>
          <w:ilvl w:val="0"/>
          <w:numId w:val="3"/>
        </w:numPr>
      </w:pPr>
      <w:r>
        <w:t xml:space="preserve">Zhang, J., Wei, Y., &amp; Fang, Z. (2019). Ozone pollution and hospital admissions for respiratory diseases in Tianjin, China. </w:t>
      </w:r>
      <w:r>
        <w:rPr>
          <w:rStyle w:val="Emphasis"/>
          <w:rFonts w:eastAsiaTheme="majorEastAsia"/>
        </w:rPr>
        <w:t>International Journal of Environmental Research and Public Health</w:t>
      </w:r>
      <w:r>
        <w:t xml:space="preserve">, 16(19), 3619. </w:t>
      </w:r>
      <w:hyperlink r:id="rId6" w:history="1">
        <w:r w:rsidR="00F63C02" w:rsidRPr="00265DD1">
          <w:rPr>
            <w:rStyle w:val="Hyperlink"/>
          </w:rPr>
          <w:t>https://doi.org/10.3390/ijerph16193619</w:t>
        </w:r>
      </w:hyperlink>
    </w:p>
    <w:p w14:paraId="404F682E" w14:textId="77777777" w:rsidR="00F63C02" w:rsidRDefault="00F63C02" w:rsidP="00F63C02">
      <w:pPr>
        <w:pStyle w:val="NormalWeb"/>
        <w:numPr>
          <w:ilvl w:val="0"/>
          <w:numId w:val="3"/>
        </w:numPr>
      </w:pPr>
      <w:r>
        <w:t xml:space="preserve">COMEAP. (2022). </w:t>
      </w:r>
      <w:r>
        <w:rPr>
          <w:rStyle w:val="Emphasis"/>
          <w:rFonts w:eastAsiaTheme="majorEastAsia"/>
        </w:rPr>
        <w:t>Air pollution: Health effects and causal associations</w:t>
      </w:r>
      <w:r>
        <w:t>. UK Committee on the Medical Effects of Air Pollutants.</w:t>
      </w:r>
    </w:p>
    <w:p w14:paraId="415C807B" w14:textId="77777777" w:rsidR="00F63C02" w:rsidRDefault="00F63C02" w:rsidP="00F63C02">
      <w:pPr>
        <w:pStyle w:val="NormalWeb"/>
        <w:numPr>
          <w:ilvl w:val="0"/>
          <w:numId w:val="3"/>
        </w:numPr>
      </w:pPr>
      <w:proofErr w:type="spellStart"/>
      <w:r>
        <w:t>Monoson</w:t>
      </w:r>
      <w:proofErr w:type="spellEnd"/>
      <w:r>
        <w:t xml:space="preserve">, A., Schott, E., Ard, K., Kilburg-Basnyat, B., Tighe, R. M., Pannu, S., &amp; Gowdy, K. M. (2023). Air pollution and respiratory infections: The past, present, and future. </w:t>
      </w:r>
      <w:r>
        <w:rPr>
          <w:rStyle w:val="Emphasis"/>
          <w:rFonts w:eastAsiaTheme="majorEastAsia"/>
        </w:rPr>
        <w:t>Toxicological Sciences, 192</w:t>
      </w:r>
      <w:r>
        <w:t>(1), 3–14. https://doi.org/10.1093/toxsci/kfad003</w:t>
      </w:r>
    </w:p>
    <w:p w14:paraId="14B9CB5F" w14:textId="77777777" w:rsidR="00F63C02" w:rsidRDefault="00F63C02" w:rsidP="00F63C02">
      <w:pPr>
        <w:pStyle w:val="NormalWeb"/>
        <w:numPr>
          <w:ilvl w:val="0"/>
          <w:numId w:val="3"/>
        </w:numPr>
      </w:pPr>
      <w:r>
        <w:t xml:space="preserve">UK Health Security Agency. (2023). </w:t>
      </w:r>
      <w:r>
        <w:rPr>
          <w:rStyle w:val="Emphasis"/>
          <w:rFonts w:eastAsiaTheme="majorEastAsia"/>
        </w:rPr>
        <w:t>Review of interventions to reduce the health impacts of air pollution</w:t>
      </w:r>
      <w:r>
        <w:t>. https://www.gov.uk/government/publications/air-pollution-health-effects-review</w:t>
      </w:r>
    </w:p>
    <w:p w14:paraId="36BBC970" w14:textId="77777777" w:rsidR="00F63C02" w:rsidRDefault="00F63C02" w:rsidP="00F63C02">
      <w:pPr>
        <w:pStyle w:val="NormalWeb"/>
        <w:numPr>
          <w:ilvl w:val="0"/>
          <w:numId w:val="3"/>
        </w:numPr>
      </w:pPr>
      <w:r>
        <w:t xml:space="preserve">World Health Organization. (2022). </w:t>
      </w:r>
      <w:r>
        <w:rPr>
          <w:rStyle w:val="Emphasis"/>
          <w:rFonts w:eastAsiaTheme="majorEastAsia"/>
        </w:rPr>
        <w:t>Air pollution</w:t>
      </w:r>
      <w:r>
        <w:t xml:space="preserve">. </w:t>
      </w:r>
      <w:hyperlink r:id="rId7" w:tgtFrame="_new" w:history="1">
        <w:r>
          <w:rPr>
            <w:rStyle w:val="Hyperlink"/>
            <w:rFonts w:eastAsiaTheme="majorEastAsia"/>
          </w:rPr>
          <w:t>https://www.who.int/health-topics/air-pollution</w:t>
        </w:r>
      </w:hyperlink>
    </w:p>
    <w:p w14:paraId="26EA8DA8" w14:textId="77777777" w:rsidR="00F63C02" w:rsidRDefault="00F63C02" w:rsidP="00F63C02">
      <w:pPr>
        <w:pStyle w:val="NormalWeb"/>
      </w:pPr>
    </w:p>
    <w:p w14:paraId="39BA6E2F" w14:textId="77777777" w:rsidR="00014489" w:rsidRPr="00EB6630" w:rsidRDefault="00014489" w:rsidP="00EB6630"/>
    <w:sectPr w:rsidR="00014489" w:rsidRPr="00EB6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CB2A67"/>
    <w:multiLevelType w:val="multilevel"/>
    <w:tmpl w:val="C0C4C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FC7FD9"/>
    <w:multiLevelType w:val="multilevel"/>
    <w:tmpl w:val="01F8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456053"/>
    <w:multiLevelType w:val="multilevel"/>
    <w:tmpl w:val="4C2CC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3030557">
    <w:abstractNumId w:val="2"/>
  </w:num>
  <w:num w:numId="2" w16cid:durableId="1980568887">
    <w:abstractNumId w:val="1"/>
  </w:num>
  <w:num w:numId="3" w16cid:durableId="1903102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tDA2MDUzszCwMLU0MTdS0lEKTi0uzszPAykwrgUAX6NqdSwAAAA="/>
  </w:docVars>
  <w:rsids>
    <w:rsidRoot w:val="00216DB4"/>
    <w:rsid w:val="00014489"/>
    <w:rsid w:val="00216DB4"/>
    <w:rsid w:val="00450BB0"/>
    <w:rsid w:val="006000E3"/>
    <w:rsid w:val="008A06CE"/>
    <w:rsid w:val="00C72805"/>
    <w:rsid w:val="00E4002A"/>
    <w:rsid w:val="00E52802"/>
    <w:rsid w:val="00EB6630"/>
    <w:rsid w:val="00F6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3A851"/>
  <w15:chartTrackingRefBased/>
  <w15:docId w15:val="{3BFE8B27-08A7-4CD8-8E52-70698F213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D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D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D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D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D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D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D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D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D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D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D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D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D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D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D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D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D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D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6D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D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D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6D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6D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6D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6D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6D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D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D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6DB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40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4002A"/>
    <w:rPr>
      <w:b/>
      <w:bCs/>
    </w:rPr>
  </w:style>
  <w:style w:type="character" w:styleId="Emphasis">
    <w:name w:val="Emphasis"/>
    <w:basedOn w:val="DefaultParagraphFont"/>
    <w:uiPriority w:val="20"/>
    <w:qFormat/>
    <w:rsid w:val="00E4002A"/>
    <w:rPr>
      <w:i/>
      <w:iCs/>
    </w:rPr>
  </w:style>
  <w:style w:type="character" w:customStyle="1" w:styleId="ms-1">
    <w:name w:val="ms-1"/>
    <w:basedOn w:val="DefaultParagraphFont"/>
    <w:rsid w:val="00E4002A"/>
  </w:style>
  <w:style w:type="character" w:customStyle="1" w:styleId="max-w-full">
    <w:name w:val="max-w-full"/>
    <w:basedOn w:val="DefaultParagraphFont"/>
    <w:rsid w:val="00E4002A"/>
  </w:style>
  <w:style w:type="character" w:styleId="Hyperlink">
    <w:name w:val="Hyperlink"/>
    <w:basedOn w:val="DefaultParagraphFont"/>
    <w:uiPriority w:val="99"/>
    <w:unhideWhenUsed/>
    <w:rsid w:val="00C728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28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2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ho.int/health-topics/air-pollu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3390/ijerph16193619" TargetMode="External"/><Relationship Id="rId5" Type="http://schemas.openxmlformats.org/officeDocument/2006/relationships/hyperlink" Target="https://doi.org/10.1186/s12940-024-01083-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1218</Words>
  <Characters>6943</Characters>
  <Application>Microsoft Office Word</Application>
  <DocSecurity>0</DocSecurity>
  <Lines>57</Lines>
  <Paragraphs>16</Paragraphs>
  <ScaleCrop>false</ScaleCrop>
  <Company/>
  <LinksUpToDate>false</LinksUpToDate>
  <CharactersWithSpaces>8145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 srivastava</dc:creator>
  <cp:keywords/>
  <dc:description/>
  <cp:lastModifiedBy>kapil srivastava</cp:lastModifiedBy>
  <cp:revision>5</cp:revision>
  <dcterms:created xsi:type="dcterms:W3CDTF">2025-07-29T23:34:00Z</dcterms:created>
  <dcterms:modified xsi:type="dcterms:W3CDTF">2025-08-08T00:41:00Z</dcterms:modified>
</cp:coreProperties>
</file>