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E7E0" w14:textId="77777777" w:rsidR="005D361E" w:rsidRDefault="005D361E" w:rsidP="005D361E">
      <w:r>
        <w:t>Vendor Service Agreement – High-Risk Sample</w:t>
      </w:r>
    </w:p>
    <w:p w14:paraId="3B043579" w14:textId="77777777" w:rsidR="005D361E" w:rsidRDefault="005D361E" w:rsidP="005D361E"/>
    <w:p w14:paraId="2B84262B" w14:textId="77777777" w:rsidR="005D361E" w:rsidRDefault="005D361E" w:rsidP="005D361E">
      <w:r>
        <w:t xml:space="preserve">This Vendor Service Agreement (“Agreement”) is entered into between </w:t>
      </w:r>
      <w:proofErr w:type="spellStart"/>
      <w:r>
        <w:t>AlphaBank</w:t>
      </w:r>
      <w:proofErr w:type="spellEnd"/>
      <w:r>
        <w:t xml:space="preserve"> (“Client”) and </w:t>
      </w:r>
      <w:proofErr w:type="spellStart"/>
      <w:r>
        <w:t>ZetaTech</w:t>
      </w:r>
      <w:proofErr w:type="spellEnd"/>
      <w:r>
        <w:t xml:space="preserve"> Solutions (“Vendor”) on February 1, 2026.</w:t>
      </w:r>
    </w:p>
    <w:p w14:paraId="07B916D7" w14:textId="77777777" w:rsidR="005D361E" w:rsidRDefault="005D361E" w:rsidP="005D361E"/>
    <w:p w14:paraId="62ADFA10" w14:textId="77777777" w:rsidR="005D361E" w:rsidRDefault="005D361E" w:rsidP="005D361E">
      <w:r>
        <w:t>1. Scope of Services</w:t>
      </w:r>
    </w:p>
    <w:p w14:paraId="475F2E59" w14:textId="77777777" w:rsidR="005D361E" w:rsidRDefault="005D361E" w:rsidP="005D361E">
      <w:r>
        <w:t>Vendor will provide IT infrastructure, cloud hosting, and support services.</w:t>
      </w:r>
    </w:p>
    <w:p w14:paraId="2981F3CF" w14:textId="77777777" w:rsidR="005D361E" w:rsidRDefault="005D361E" w:rsidP="005D361E"/>
    <w:p w14:paraId="7973201E" w14:textId="77777777" w:rsidR="005D361E" w:rsidRDefault="005D361E" w:rsidP="005D361E">
      <w:r>
        <w:t>2. Payment Terms</w:t>
      </w:r>
    </w:p>
    <w:p w14:paraId="50A40985" w14:textId="77777777" w:rsidR="005D361E" w:rsidRDefault="005D361E" w:rsidP="005D361E">
      <w:r>
        <w:t>Client must pay 50% upfront and the remaining 50% after 30 days. Late payment penalty: 7% per month.</w:t>
      </w:r>
    </w:p>
    <w:p w14:paraId="400E1F70" w14:textId="77777777" w:rsidR="005D361E" w:rsidRDefault="005D361E" w:rsidP="005D361E"/>
    <w:p w14:paraId="78D8E9A5" w14:textId="77777777" w:rsidR="005D361E" w:rsidRDefault="005D361E" w:rsidP="005D361E">
      <w:r>
        <w:t>3. Liability</w:t>
      </w:r>
    </w:p>
    <w:p w14:paraId="3488569A" w14:textId="77777777" w:rsidR="005D361E" w:rsidRDefault="005D361E" w:rsidP="005D361E">
      <w:r>
        <w:t>Vendor’s liability is unlimited for all damages. Client has no recourse beyond this agreement.</w:t>
      </w:r>
    </w:p>
    <w:p w14:paraId="6D6F2EEE" w14:textId="77777777" w:rsidR="005D361E" w:rsidRDefault="005D361E" w:rsidP="005D361E"/>
    <w:p w14:paraId="5D684A42" w14:textId="77777777" w:rsidR="005D361E" w:rsidRDefault="005D361E" w:rsidP="005D361E">
      <w:r>
        <w:t>4. Compliance Requirements</w:t>
      </w:r>
    </w:p>
    <w:p w14:paraId="04F5B21A" w14:textId="77777777" w:rsidR="005D361E" w:rsidRDefault="005D361E" w:rsidP="005D361E">
      <w:r>
        <w:t>Vendor may choose whether to comply with data privacy regulations (e.g., GDPR, CCPA). Client assumes responsibility for any regulatory violations.</w:t>
      </w:r>
    </w:p>
    <w:p w14:paraId="60BE470A" w14:textId="77777777" w:rsidR="005D361E" w:rsidRDefault="005D361E" w:rsidP="005D361E"/>
    <w:p w14:paraId="7EB8424A" w14:textId="77777777" w:rsidR="005D361E" w:rsidRDefault="005D361E" w:rsidP="005D361E">
      <w:r>
        <w:t>5. Renewal</w:t>
      </w:r>
    </w:p>
    <w:p w14:paraId="7DD41427" w14:textId="77777777" w:rsidR="005D361E" w:rsidRDefault="005D361E" w:rsidP="005D361E">
      <w:r>
        <w:t>Auto-renewal every year without termination notice.</w:t>
      </w:r>
    </w:p>
    <w:p w14:paraId="4C16255C" w14:textId="77777777" w:rsidR="005D361E" w:rsidRDefault="005D361E" w:rsidP="005D361E"/>
    <w:p w14:paraId="08A42ABE" w14:textId="77777777" w:rsidR="005D361E" w:rsidRDefault="005D361E" w:rsidP="005D361E">
      <w:r>
        <w:t>6. Key Risks</w:t>
      </w:r>
    </w:p>
    <w:p w14:paraId="1D087937" w14:textId="77777777" w:rsidR="005D361E" w:rsidRDefault="005D361E" w:rsidP="005D361E">
      <w:r>
        <w:t xml:space="preserve">- Unlimited financial exposure  </w:t>
      </w:r>
    </w:p>
    <w:p w14:paraId="691F03AD" w14:textId="77777777" w:rsidR="005D361E" w:rsidRDefault="005D361E" w:rsidP="005D361E">
      <w:r>
        <w:t xml:space="preserve">- Auto-renewal without notice  </w:t>
      </w:r>
    </w:p>
    <w:p w14:paraId="65DCF5BD" w14:textId="77777777" w:rsidR="005D361E" w:rsidRDefault="005D361E" w:rsidP="005D361E">
      <w:r>
        <w:t xml:space="preserve">- Vendor may not comply with data regulations  </w:t>
      </w:r>
    </w:p>
    <w:p w14:paraId="68CC3118" w14:textId="77777777" w:rsidR="005D361E" w:rsidRDefault="005D361E" w:rsidP="005D361E">
      <w:r>
        <w:lastRenderedPageBreak/>
        <w:t>- High late-payment penalties</w:t>
      </w:r>
    </w:p>
    <w:p w14:paraId="7C8452F6" w14:textId="77777777" w:rsidR="005D361E" w:rsidRDefault="005D361E" w:rsidP="005D361E"/>
    <w:p w14:paraId="7B6FA11F" w14:textId="77777777" w:rsidR="005D361E" w:rsidRDefault="005D361E" w:rsidP="005D361E">
      <w:r>
        <w:t>7. Governing Law</w:t>
      </w:r>
    </w:p>
    <w:p w14:paraId="048528E9" w14:textId="77777777" w:rsidR="005D361E" w:rsidRDefault="005D361E" w:rsidP="005D361E">
      <w:r>
        <w:t>State of California</w:t>
      </w:r>
    </w:p>
    <w:p w14:paraId="037F35DC" w14:textId="77777777" w:rsidR="005D361E" w:rsidRDefault="005D361E" w:rsidP="005D361E"/>
    <w:p w14:paraId="4241E9C6" w14:textId="77777777" w:rsidR="005D361E" w:rsidRDefault="005D361E" w:rsidP="005D361E">
      <w:r>
        <w:t>Signatures:</w:t>
      </w:r>
    </w:p>
    <w:p w14:paraId="75B23B40" w14:textId="77777777" w:rsidR="005D361E" w:rsidRDefault="005D361E" w:rsidP="005D361E">
      <w:r>
        <w:t xml:space="preserve">___________________________  </w:t>
      </w:r>
    </w:p>
    <w:p w14:paraId="5197FCC9" w14:textId="77777777" w:rsidR="005D361E" w:rsidRDefault="005D361E" w:rsidP="005D361E">
      <w:proofErr w:type="spellStart"/>
      <w:r>
        <w:t>AlphaBank</w:t>
      </w:r>
      <w:proofErr w:type="spellEnd"/>
      <w:r>
        <w:t xml:space="preserve">  </w:t>
      </w:r>
    </w:p>
    <w:p w14:paraId="4EC992A5" w14:textId="77777777" w:rsidR="005D361E" w:rsidRDefault="005D361E" w:rsidP="005D361E">
      <w:r>
        <w:t xml:space="preserve">___________________________  </w:t>
      </w:r>
    </w:p>
    <w:p w14:paraId="0F5F4D3E" w14:textId="260BA5CD" w:rsidR="00D13481" w:rsidRPr="005D361E" w:rsidRDefault="005D361E" w:rsidP="005D361E">
      <w:proofErr w:type="spellStart"/>
      <w:r>
        <w:t>ZetaTech</w:t>
      </w:r>
      <w:proofErr w:type="spellEnd"/>
      <w:r>
        <w:t xml:space="preserve"> Solutions</w:t>
      </w:r>
    </w:p>
    <w:sectPr w:rsidR="00D13481" w:rsidRPr="005D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58"/>
    <w:rsid w:val="000B72E5"/>
    <w:rsid w:val="00101791"/>
    <w:rsid w:val="001E731C"/>
    <w:rsid w:val="00264B52"/>
    <w:rsid w:val="0043378A"/>
    <w:rsid w:val="005D361E"/>
    <w:rsid w:val="006D689E"/>
    <w:rsid w:val="007C7458"/>
    <w:rsid w:val="00D1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62E1"/>
  <w15:chartTrackingRefBased/>
  <w15:docId w15:val="{1B460964-9B65-4A39-9ED0-C2CD8733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898</Characters>
  <Application>Microsoft Office Word</Application>
  <DocSecurity>0</DocSecurity>
  <Lines>30</Lines>
  <Paragraphs>17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Varadarajan</dc:creator>
  <cp:keywords/>
  <dc:description/>
  <cp:lastModifiedBy>Kapil Varadarajan</cp:lastModifiedBy>
  <cp:revision>3</cp:revision>
  <dcterms:created xsi:type="dcterms:W3CDTF">2026-03-08T16:07:00Z</dcterms:created>
  <dcterms:modified xsi:type="dcterms:W3CDTF">2026-03-08T16:07:00Z</dcterms:modified>
</cp:coreProperties>
</file>