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Given an array A of sorted integers and another non negative integer k, find if there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Sam loves chocolates and starts buying them on the 1st day of the year. Each day of the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T ≤ 2 × 105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2 × 106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x ≤ N ≤ 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The number of goals achieved by two football teams in matches in a league is given in the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For 2 goals scored by team B in its first match, team A has 2 matches with scores 1 and 2.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For 4 goals scored by team B in its second match, team A has 3 matches with scores 1, 2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743575" cy="685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