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Product Strategy Document</w:t>
      </w:r>
    </w:p>
    <w:p>
      <w:pPr>
        <w:spacing w:after="500"/>
      </w:pPr>
      <w:r>
        <w:rPr>
          <w:rFonts w:ascii="Arial" w:cs="Arial" w:eastAsia="Arial" w:hAnsi="Arial"/>
          <w:color w:val="9CA3AF"/>
          <w:sz w:val="20"/>
          <w:szCs w:val="20"/>
        </w:rPr>
        <w:t xml:space="preserve">Phase 1 of 10  ·  Foundation Document  ·  Not for Distribution</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280"/>
              <w:left w:type="dxa" w:w="360"/>
              <w:bottom w:type="dxa" w:w="280"/>
              <w:right w:type="dxa" w:w="360"/>
            </w:tcMar>
          </w:tcPr>
          <w:p>
            <w:pPr>
              <w:spacing w:after="80"/>
            </w:pPr>
            <w:r>
              <w:rPr>
                <w:rFonts w:ascii="Arial" w:cs="Arial" w:eastAsia="Arial" w:hAnsi="Arial"/>
                <w:b/>
                <w:bCs/>
                <w:color w:val="FFFFFF"/>
                <w:sz w:val="24"/>
                <w:szCs w:val="24"/>
              </w:rPr>
              <w:t xml:space="preserve">This document defines the strategic foundation of CybiconZ as a digital product.</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It covers: positioning, audience, business goals, competitive differentiation,</w:t>
            </w:r>
          </w:p>
          <w:p>
            <w:pPr>
              <w:spacing w:after="80"/>
            </w:pPr>
            <w:r>
              <w:rPr>
                <w:rFonts w:ascii="Arial" w:cs="Arial" w:eastAsia="Arial" w:hAnsi="Arial"/>
                <w:color w:val="FFFFFF"/>
                <w:sz w:val="22"/>
                <w:szCs w:val="22"/>
              </w:rPr>
              <w:t xml:space="preserve">emotional design direction, client psychology, and conversion thinking.</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design decision, copy choice, and UX pattern in subsequent phases</w:t>
            </w:r>
          </w:p>
          <w:p>
            <w:pPr>
              <w:spacing w:after="0"/>
            </w:pPr>
            <w:r>
              <w:rPr>
                <w:rFonts w:ascii="Arial" w:cs="Arial" w:eastAsia="Arial" w:hAnsi="Arial"/>
                <w:color w:val="FFFFFF"/>
                <w:sz w:val="22"/>
                <w:szCs w:val="22"/>
              </w:rPr>
              <w:t xml:space="preserve">must be traceable back to this document.</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0"/>
            </w:pPr>
            <w:r>
              <w:rPr>
                <w:rFonts w:ascii="Arial" w:cs="Arial" w:eastAsia="Arial" w:hAnsi="Arial"/>
                <w:color w:val="6B7280"/>
                <w:sz w:val="20"/>
                <w:szCs w:val="20"/>
              </w:rPr>
              <w:t xml:space="preserve">Document</w:t>
            </w:r>
            <w:r>
              <w:rPr>
                <w:rFonts w:ascii="Arial" w:cs="Arial" w:eastAsia="Arial" w:hAnsi="Arial"/>
                <w:b/>
                <w:bCs/>
                <w:color w:val="0A0A0A"/>
                <w:sz w:val="20"/>
                <w:szCs w:val="20"/>
              </w:rPr>
              <w:t xml:space="preserve">	cybiconz-product-strategy</w:t>
            </w:r>
          </w:p>
        </w:tc>
        <w:tc>
          <w:tcPr>
            <w:tcW w:type="pct" w:w="50%"/>
            <w:tcMar>
              <w:left w:type="dxa" w:w="400"/>
            </w:tcMar>
          </w:tcPr>
          <w:p>
            <w:pPr>
              <w:spacing w:after="0"/>
            </w:pPr>
            <w:r>
              <w:rPr>
                <w:rFonts w:ascii="Arial" w:cs="Arial" w:eastAsia="Arial" w:hAnsi="Arial"/>
                <w:color w:val="6B7280"/>
                <w:sz w:val="20"/>
                <w:szCs w:val="20"/>
              </w:rPr>
              <w:t xml:space="preserve">Status</w:t>
            </w:r>
            <w:r>
              <w:rPr>
                <w:rFonts w:ascii="Arial" w:cs="Arial" w:eastAsia="Arial" w:hAnsi="Arial"/>
                <w:b/>
                <w:bCs/>
                <w:color w:val="0A0A0A"/>
                <w:sz w:val="20"/>
                <w:szCs w:val="20"/>
              </w:rPr>
              <w:t xml:space="preserve">	Live — Phase 1</w:t>
            </w:r>
          </w:p>
        </w:tc>
      </w:tr>
    </w:tbl>
    <w:p>
      <w:r>
        <w:br w:type="page"/>
      </w: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01</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What CybiconZ Is</w:t>
            </w:r>
          </w:p>
          <w:p>
            <w:pPr>
              <w:spacing w:after="0"/>
            </w:pPr>
            <w:r>
              <w:rPr>
                <w:rFonts w:ascii="Arial" w:cs="Arial" w:eastAsia="Arial" w:hAnsi="Arial"/>
                <w:color w:val="6B7280"/>
                <w:sz w:val="22"/>
                <w:szCs w:val="22"/>
              </w:rPr>
              <w:t xml:space="preserve">The honest, specific answer — not the marketing version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Most agencies describe themselves with the same words: creative, strategic, results-driven, innovative. These words mean nothing because everyone uses them.</w:t>
      </w:r>
    </w:p>
    <w:p>
      <w:pPr>
        <w:spacing w:after="140" w:before="0"/>
      </w:pPr>
      <w:r>
        <w:rPr>
          <w:rFonts w:ascii="Arial" w:cs="Arial" w:eastAsia="Arial" w:hAnsi="Arial"/>
          <w:color w:val="0A0A0A"/>
          <w:sz w:val="22"/>
          <w:szCs w:val="22"/>
        </w:rPr>
        <w:t xml:space="preserve">CybiconZ needs a description that could only be CybiconZ.</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280"/>
              <w:left w:type="dxa" w:w="360"/>
              <w:bottom w:type="dxa" w:w="280"/>
              <w:right w:type="dxa" w:w="360"/>
            </w:tcMar>
          </w:tcPr>
          <w:p>
            <w:pPr>
              <w:spacing w:after="80"/>
            </w:pPr>
            <w:r>
              <w:rPr>
                <w:rFonts w:ascii="Arial" w:cs="Arial" w:eastAsia="Arial" w:hAnsi="Arial"/>
                <w:b/>
                <w:bCs/>
                <w:color w:val="FFFFFF"/>
                <w:sz w:val="26"/>
                <w:szCs w:val="26"/>
              </w:rPr>
              <w:t xml:space="preserve">CybiconZ is a founder-led digital studio based in Tokyo.</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We build complete digital systems for small and medium businesses —</w:t>
            </w:r>
          </w:p>
          <w:p>
            <w:pPr>
              <w:spacing w:after="80"/>
            </w:pPr>
            <w:r>
              <w:rPr>
                <w:rFonts w:ascii="Arial" w:cs="Arial" w:eastAsia="Arial" w:hAnsi="Arial"/>
                <w:color w:val="FFFFFF"/>
                <w:sz w:val="22"/>
                <w:szCs w:val="22"/>
              </w:rPr>
              <w:t xml:space="preserve">websites, apps, e-commerce, branding, marketing, and automation.</w:t>
            </w:r>
          </w:p>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22"/>
                <w:szCs w:val="22"/>
              </w:rPr>
              <w:t xml:space="preserve">The difference: you work directly with the person building it.</w:t>
            </w:r>
          </w:p>
          <w:p>
            <w:pPr>
              <w:spacing w:after="0"/>
            </w:pPr>
            <w:r>
              <w:rPr>
                <w:rFonts w:ascii="Arial" w:cs="Arial" w:eastAsia="Arial" w:hAnsi="Arial"/>
                <w:color w:val="9CA3AF"/>
                <w:sz w:val="22"/>
                <w:szCs w:val="22"/>
              </w:rPr>
              <w:t xml:space="preserve">No account managers. No handoffs. No outsourcing.</w:t>
            </w:r>
          </w:p>
        </w:tc>
      </w:tr>
    </w:tbl>
    <w:p>
      <w:pPr>
        <w:spacing w:after="200"/>
      </w:pPr>
    </w:p>
    <w:p>
      <w:pPr>
        <w:pStyle w:val="Heading3"/>
        <w:spacing w:after="80" w:before="240"/>
      </w:pPr>
      <w:r>
        <w:rPr>
          <w:rFonts w:ascii="Arial" w:cs="Arial" w:eastAsia="Arial" w:hAnsi="Arial"/>
          <w:b/>
          <w:bCs/>
          <w:color w:val="1F2937"/>
          <w:sz w:val="24"/>
          <w:szCs w:val="24"/>
        </w:rPr>
        <w:t xml:space="preserve">What We Actually Build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Digital Products</w:t>
            </w:r>
          </w:p>
          <w:p>
            <w:pPr>
              <w:pStyle w:val="ListParagraph"/>
              <w:numPr>
                <w:ilvl w:val="0"/>
                <w:numId w:val="2"/>
              </w:numPr>
              <w:spacing w:after="80" w:before="0"/>
            </w:pPr>
            <w:r>
              <w:rPr>
                <w:rFonts w:ascii="Arial" w:cs="Arial" w:eastAsia="Arial" w:hAnsi="Arial"/>
                <w:color w:val="0A0A0A"/>
                <w:sz w:val="22"/>
                <w:szCs w:val="22"/>
              </w:rPr>
              <w:t xml:space="preserve">Websites — custom, not templates</w:t>
            </w:r>
          </w:p>
          <w:p>
            <w:pPr>
              <w:pStyle w:val="ListParagraph"/>
              <w:numPr>
                <w:ilvl w:val="0"/>
                <w:numId w:val="2"/>
              </w:numPr>
              <w:spacing w:after="80" w:before="0"/>
            </w:pPr>
            <w:r>
              <w:rPr>
                <w:rFonts w:ascii="Arial" w:cs="Arial" w:eastAsia="Arial" w:hAnsi="Arial"/>
                <w:color w:val="0A0A0A"/>
                <w:sz w:val="22"/>
                <w:szCs w:val="22"/>
              </w:rPr>
              <w:t xml:space="preserve">E-commerce systems — multi-currency, multi-country</w:t>
            </w:r>
          </w:p>
          <w:p>
            <w:pPr>
              <w:pStyle w:val="ListParagraph"/>
              <w:numPr>
                <w:ilvl w:val="0"/>
                <w:numId w:val="2"/>
              </w:numPr>
              <w:spacing w:after="80" w:before="0"/>
            </w:pPr>
            <w:r>
              <w:rPr>
                <w:rFonts w:ascii="Arial" w:cs="Arial" w:eastAsia="Arial" w:hAnsi="Arial"/>
                <w:color w:val="0A0A0A"/>
                <w:sz w:val="22"/>
                <w:szCs w:val="22"/>
              </w:rPr>
              <w:t xml:space="preserve">Web applications — portals, dashboards, tools</w:t>
            </w:r>
          </w:p>
          <w:p>
            <w:pPr>
              <w:pStyle w:val="ListParagraph"/>
              <w:numPr>
                <w:ilvl w:val="0"/>
                <w:numId w:val="2"/>
              </w:numPr>
              <w:spacing w:after="80" w:before="0"/>
            </w:pPr>
            <w:r>
              <w:rPr>
                <w:rFonts w:ascii="Arial" w:cs="Arial" w:eastAsia="Arial" w:hAnsi="Arial"/>
                <w:color w:val="0A0A0A"/>
                <w:sz w:val="22"/>
                <w:szCs w:val="22"/>
              </w:rPr>
              <w:t xml:space="preserve">Mobile-first interfaces</w:t>
            </w:r>
          </w:p>
          <w:p>
            <w:pPr>
              <w:spacing w:after="120"/>
            </w:pPr>
          </w:p>
          <w:p>
            <w:pPr>
              <w:spacing w:after="100" w:before="0"/>
            </w:pPr>
            <w:r>
              <w:rPr>
                <w:rFonts w:ascii="Arial" w:cs="Arial" w:eastAsia="Arial" w:hAnsi="Arial"/>
                <w:b/>
                <w:bCs/>
                <w:color w:val="0A0A0A"/>
                <w:sz w:val="22"/>
                <w:szCs w:val="22"/>
              </w:rPr>
              <w:t xml:space="preserve">Digital Marketing</w:t>
            </w:r>
          </w:p>
          <w:p>
            <w:pPr>
              <w:pStyle w:val="ListParagraph"/>
              <w:numPr>
                <w:ilvl w:val="0"/>
                <w:numId w:val="2"/>
              </w:numPr>
              <w:spacing w:after="80" w:before="0"/>
            </w:pPr>
            <w:r>
              <w:rPr>
                <w:rFonts w:ascii="Arial" w:cs="Arial" w:eastAsia="Arial" w:hAnsi="Arial"/>
                <w:color w:val="0A0A0A"/>
                <w:sz w:val="22"/>
                <w:szCs w:val="22"/>
              </w:rPr>
              <w:t xml:space="preserve">Brand identity and strategy</w:t>
            </w:r>
          </w:p>
          <w:p>
            <w:pPr>
              <w:pStyle w:val="ListParagraph"/>
              <w:numPr>
                <w:ilvl w:val="0"/>
                <w:numId w:val="2"/>
              </w:numPr>
              <w:spacing w:after="80" w:before="0"/>
            </w:pPr>
            <w:r>
              <w:rPr>
                <w:rFonts w:ascii="Arial" w:cs="Arial" w:eastAsia="Arial" w:hAnsi="Arial"/>
                <w:color w:val="0A0A0A"/>
                <w:sz w:val="22"/>
                <w:szCs w:val="22"/>
              </w:rPr>
              <w:t xml:space="preserve">Social media management</w:t>
            </w:r>
          </w:p>
          <w:p>
            <w:pPr>
              <w:pStyle w:val="ListParagraph"/>
              <w:numPr>
                <w:ilvl w:val="0"/>
                <w:numId w:val="2"/>
              </w:numPr>
              <w:spacing w:after="80" w:before="0"/>
            </w:pPr>
            <w:r>
              <w:rPr>
                <w:rFonts w:ascii="Arial" w:cs="Arial" w:eastAsia="Arial" w:hAnsi="Arial"/>
                <w:color w:val="0A0A0A"/>
                <w:sz w:val="22"/>
                <w:szCs w:val="22"/>
              </w:rPr>
              <w:t xml:space="preserve">Content creation</w:t>
            </w:r>
          </w:p>
          <w:p>
            <w:pPr>
              <w:pStyle w:val="ListParagraph"/>
              <w:numPr>
                <w:ilvl w:val="0"/>
                <w:numId w:val="2"/>
              </w:numPr>
              <w:spacing w:after="80" w:before="0"/>
            </w:pPr>
            <w:r>
              <w:rPr>
                <w:rFonts w:ascii="Arial" w:cs="Arial" w:eastAsia="Arial" w:hAnsi="Arial"/>
                <w:color w:val="0A0A0A"/>
                <w:sz w:val="22"/>
                <w:szCs w:val="22"/>
              </w:rPr>
              <w:t xml:space="preserve">Performance marketing</w:t>
            </w:r>
          </w:p>
        </w:tc>
        <w:tc>
          <w:tcPr>
            <w:tcW w:type="pct" w:w="50%"/>
            <w:tcMar>
              <w:left w:type="dxa" w:w="400"/>
            </w:tcMar>
          </w:tcPr>
          <w:p>
            <w:pPr>
              <w:spacing w:after="100" w:before="0"/>
            </w:pPr>
            <w:r>
              <w:rPr>
                <w:rFonts w:ascii="Arial" w:cs="Arial" w:eastAsia="Arial" w:hAnsi="Arial"/>
                <w:b/>
                <w:bCs/>
                <w:color w:val="0A0A0A"/>
                <w:sz w:val="22"/>
                <w:szCs w:val="22"/>
              </w:rPr>
              <w:t xml:space="preserve">Business Systems</w:t>
            </w:r>
          </w:p>
          <w:p>
            <w:pPr>
              <w:pStyle w:val="ListParagraph"/>
              <w:numPr>
                <w:ilvl w:val="0"/>
                <w:numId w:val="2"/>
              </w:numPr>
              <w:spacing w:after="80" w:before="0"/>
            </w:pPr>
            <w:r>
              <w:rPr>
                <w:rFonts w:ascii="Arial" w:cs="Arial" w:eastAsia="Arial" w:hAnsi="Arial"/>
                <w:color w:val="0A0A0A"/>
                <w:sz w:val="22"/>
                <w:szCs w:val="22"/>
              </w:rPr>
              <w:t xml:space="preserve">AI and automation integrations</w:t>
            </w:r>
          </w:p>
          <w:p>
            <w:pPr>
              <w:pStyle w:val="ListParagraph"/>
              <w:numPr>
                <w:ilvl w:val="0"/>
                <w:numId w:val="2"/>
              </w:numPr>
              <w:spacing w:after="80" w:before="0"/>
            </w:pPr>
            <w:r>
              <w:rPr>
                <w:rFonts w:ascii="Arial" w:cs="Arial" w:eastAsia="Arial" w:hAnsi="Arial"/>
                <w:color w:val="0A0A0A"/>
                <w:sz w:val="22"/>
                <w:szCs w:val="22"/>
              </w:rPr>
              <w:t xml:space="preserve">Admin systems and dashboards</w:t>
            </w:r>
          </w:p>
          <w:p>
            <w:pPr>
              <w:pStyle w:val="ListParagraph"/>
              <w:numPr>
                <w:ilvl w:val="0"/>
                <w:numId w:val="2"/>
              </w:numPr>
              <w:spacing w:after="80" w:before="0"/>
            </w:pPr>
            <w:r>
              <w:rPr>
                <w:rFonts w:ascii="Arial" w:cs="Arial" w:eastAsia="Arial" w:hAnsi="Arial"/>
                <w:color w:val="0A0A0A"/>
                <w:sz w:val="22"/>
                <w:szCs w:val="22"/>
              </w:rPr>
              <w:t xml:space="preserve">Delivery and logistics integrations</w:t>
            </w:r>
          </w:p>
          <w:p>
            <w:pPr>
              <w:pStyle w:val="ListParagraph"/>
              <w:numPr>
                <w:ilvl w:val="0"/>
                <w:numId w:val="2"/>
              </w:numPr>
              <w:spacing w:after="80" w:before="0"/>
            </w:pPr>
            <w:r>
              <w:rPr>
                <w:rFonts w:ascii="Arial" w:cs="Arial" w:eastAsia="Arial" w:hAnsi="Arial"/>
                <w:color w:val="0A0A0A"/>
                <w:sz w:val="22"/>
                <w:szCs w:val="22"/>
              </w:rPr>
              <w:t xml:space="preserve">Business process digitization</w:t>
            </w:r>
          </w:p>
          <w:p>
            <w:pPr>
              <w:spacing w:after="120"/>
            </w:pPr>
          </w:p>
          <w:p>
            <w:pPr>
              <w:spacing w:after="100" w:before="0"/>
            </w:pPr>
            <w:r>
              <w:rPr>
                <w:rFonts w:ascii="Arial" w:cs="Arial" w:eastAsia="Arial" w:hAnsi="Arial"/>
                <w:b/>
                <w:bCs/>
                <w:color w:val="0A0A0A"/>
                <w:sz w:val="22"/>
                <w:szCs w:val="22"/>
              </w:rPr>
              <w:t xml:space="preserve">Support &amp; Education</w:t>
            </w:r>
          </w:p>
          <w:p>
            <w:pPr>
              <w:pStyle w:val="ListParagraph"/>
              <w:numPr>
                <w:ilvl w:val="0"/>
                <w:numId w:val="2"/>
              </w:numPr>
              <w:spacing w:after="80" w:before="0"/>
            </w:pPr>
            <w:r>
              <w:rPr>
                <w:rFonts w:ascii="Arial" w:cs="Arial" w:eastAsia="Arial" w:hAnsi="Arial"/>
                <w:color w:val="0A0A0A"/>
                <w:sz w:val="22"/>
                <w:szCs w:val="22"/>
              </w:rPr>
              <w:t xml:space="preserve">CybiLearn — help system for builders</w:t>
            </w:r>
          </w:p>
          <w:p>
            <w:pPr>
              <w:pStyle w:val="ListParagraph"/>
              <w:numPr>
                <w:ilvl w:val="0"/>
                <w:numId w:val="2"/>
              </w:numPr>
              <w:spacing w:after="80" w:before="0"/>
            </w:pPr>
            <w:r>
              <w:rPr>
                <w:rFonts w:ascii="Arial" w:cs="Arial" w:eastAsia="Arial" w:hAnsi="Arial"/>
                <w:color w:val="0A0A0A"/>
                <w:sz w:val="22"/>
                <w:szCs w:val="22"/>
              </w:rPr>
              <w:t xml:space="preserve">Ongoing maintenance and support</w:t>
            </w:r>
          </w:p>
          <w:p>
            <w:pPr>
              <w:pStyle w:val="ListParagraph"/>
              <w:numPr>
                <w:ilvl w:val="0"/>
                <w:numId w:val="2"/>
              </w:numPr>
              <w:spacing w:after="80" w:before="0"/>
            </w:pPr>
            <w:r>
              <w:rPr>
                <w:rFonts w:ascii="Arial" w:cs="Arial" w:eastAsia="Arial" w:hAnsi="Arial"/>
                <w:color w:val="0A0A0A"/>
                <w:sz w:val="22"/>
                <w:szCs w:val="22"/>
              </w:rPr>
              <w:t xml:space="preserve">Technical consulting</w:t>
            </w:r>
          </w:p>
          <w:p>
            <w:pPr>
              <w:pStyle w:val="ListParagraph"/>
              <w:numPr>
                <w:ilvl w:val="0"/>
                <w:numId w:val="2"/>
              </w:numPr>
              <w:spacing w:after="80" w:before="0"/>
            </w:pPr>
            <w:r>
              <w:rPr>
                <w:rFonts w:ascii="Arial" w:cs="Arial" w:eastAsia="Arial" w:hAnsi="Arial"/>
                <w:color w:val="0A0A0A"/>
                <w:sz w:val="22"/>
                <w:szCs w:val="22"/>
              </w:rPr>
              <w:t xml:space="preserve">ZenHost infrastructure partnerships</w:t>
            </w:r>
          </w:p>
        </w:tc>
      </w:tr>
    </w:tbl>
    <w:p>
      <w:pPr>
        <w:spacing w:after="200"/>
      </w:pPr>
    </w:p>
    <w:p>
      <w:pPr>
        <w:pStyle w:val="Heading3"/>
        <w:spacing w:after="80" w:before="240"/>
      </w:pPr>
      <w:r>
        <w:rPr>
          <w:rFonts w:ascii="Arial" w:cs="Arial" w:eastAsia="Arial" w:hAnsi="Arial"/>
          <w:b/>
          <w:bCs/>
          <w:color w:val="1F2937"/>
          <w:sz w:val="24"/>
          <w:szCs w:val="24"/>
        </w:rPr>
        <w:t xml:space="preserve">The Founder</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059669" w:sz="18"/>
              <w:bottom w:val="none"/>
              <w:right w:val="none"/>
            </w:tcBorders>
            <w:shd w:fill="F0FDF4" w:val="clear"/>
            <w:tcMar>
              <w:top w:type="dxa" w:w="160"/>
              <w:left w:type="dxa" w:w="240"/>
              <w:bottom w:type="dxa" w:w="160"/>
              <w:right w:type="dxa" w:w="240"/>
            </w:tcMar>
          </w:tcPr>
          <w:p>
            <w:pPr>
              <w:spacing w:after="0"/>
            </w:pPr>
            <w:r>
              <w:rPr>
                <w:rFonts w:ascii="Arial" w:cs="Arial" w:eastAsia="Arial" w:hAnsi="Arial"/>
                <w:color w:val="1F2937"/>
                <w:sz w:val="22"/>
                <w:szCs w:val="22"/>
              </w:rPr>
              <w:t xml:space="preserve">Niure Kapil. Self-taught developer and designer. Based in Tokyo. Started CybiconZ not to build a large agency — but to build real, effective digital systems for businesses that cannot afford to waste money on agencies that disappear after delivery.</w:t>
            </w:r>
          </w:p>
        </w:tc>
      </w:tr>
    </w:tbl>
    <w:p>
      <w:pPr>
        <w:spacing w:after="200"/>
      </w:pPr>
    </w:p>
    <w:p>
      <w:pPr>
        <w:spacing w:after="140" w:before="0"/>
      </w:pPr>
      <w:r>
        <w:rPr>
          <w:rFonts w:ascii="Arial" w:cs="Arial" w:eastAsia="Arial" w:hAnsi="Arial"/>
          <w:color w:val="0A0A0A"/>
          <w:sz w:val="22"/>
          <w:szCs w:val="22"/>
        </w:rPr>
        <w:t xml:space="preserve">This is important. The founder story is not a weakness — it is the positioning. Direct access to the person making decisions is rare and valuable. Most agencies sell you a team and give you a junior. CybiconZ sells you a founder and gives you a founder.</w:t>
      </w: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02</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Who We Serve</w:t>
            </w:r>
          </w:p>
          <w:p>
            <w:pPr>
              <w:spacing w:after="0"/>
            </w:pPr>
            <w:r>
              <w:rPr>
                <w:rFonts w:ascii="Arial" w:cs="Arial" w:eastAsia="Arial" w:hAnsi="Arial"/>
                <w:color w:val="6B7280"/>
                <w:sz w:val="22"/>
                <w:szCs w:val="22"/>
              </w:rPr>
              <w:t xml:space="preserve">The specific human being we are building this for</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Before any design decision, we must know exactly who lands on this site and what they are feeling when they arrive.</w:t>
      </w:r>
    </w:p>
    <w:p>
      <w:pPr>
        <w:spacing w:after="200"/>
      </w:pPr>
    </w:p>
    <w:p>
      <w:pPr>
        <w:pStyle w:val="Heading3"/>
        <w:spacing w:after="80" w:before="240"/>
      </w:pPr>
      <w:r>
        <w:rPr>
          <w:rFonts w:ascii="Arial" w:cs="Arial" w:eastAsia="Arial" w:hAnsi="Arial"/>
          <w:b/>
          <w:bCs/>
          <w:color w:val="1F2937"/>
          <w:sz w:val="24"/>
          <w:szCs w:val="24"/>
        </w:rPr>
        <w:t xml:space="preserve">Primary Audience — The Business Owner</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Who they are</w:t>
            </w:r>
          </w:p>
          <w:p>
            <w:pPr>
              <w:pStyle w:val="ListParagraph"/>
              <w:numPr>
                <w:ilvl w:val="0"/>
                <w:numId w:val="2"/>
              </w:numPr>
              <w:spacing w:after="80" w:before="0"/>
            </w:pPr>
            <w:r>
              <w:rPr>
                <w:rFonts w:ascii="Arial" w:cs="Arial" w:eastAsia="Arial" w:hAnsi="Arial"/>
                <w:color w:val="0A0A0A"/>
                <w:sz w:val="22"/>
                <w:szCs w:val="22"/>
              </w:rPr>
              <w:t xml:space="preserve">Small to medium business owner</w:t>
            </w:r>
          </w:p>
          <w:p>
            <w:pPr>
              <w:pStyle w:val="ListParagraph"/>
              <w:numPr>
                <w:ilvl w:val="0"/>
                <w:numId w:val="2"/>
              </w:numPr>
              <w:spacing w:after="80" w:before="0"/>
            </w:pPr>
            <w:r>
              <w:rPr>
                <w:rFonts w:ascii="Arial" w:cs="Arial" w:eastAsia="Arial" w:hAnsi="Arial"/>
                <w:color w:val="0A0A0A"/>
                <w:sz w:val="22"/>
                <w:szCs w:val="22"/>
              </w:rPr>
              <w:t xml:space="preserve">Non-technical — they understand their business, not code</w:t>
            </w:r>
          </w:p>
          <w:p>
            <w:pPr>
              <w:pStyle w:val="ListParagraph"/>
              <w:numPr>
                <w:ilvl w:val="0"/>
                <w:numId w:val="2"/>
              </w:numPr>
              <w:spacing w:after="80" w:before="0"/>
            </w:pPr>
            <w:r>
              <w:rPr>
                <w:rFonts w:ascii="Arial" w:cs="Arial" w:eastAsia="Arial" w:hAnsi="Arial"/>
                <w:color w:val="0A0A0A"/>
                <w:sz w:val="22"/>
                <w:szCs w:val="22"/>
              </w:rPr>
              <w:t xml:space="preserve">Has been burned by an agency or freelancer before, or is afraid of being burned</w:t>
            </w:r>
          </w:p>
          <w:p>
            <w:pPr>
              <w:pStyle w:val="ListParagraph"/>
              <w:numPr>
                <w:ilvl w:val="0"/>
                <w:numId w:val="2"/>
              </w:numPr>
              <w:spacing w:after="80" w:before="0"/>
            </w:pPr>
            <w:r>
              <w:rPr>
                <w:rFonts w:ascii="Arial" w:cs="Arial" w:eastAsia="Arial" w:hAnsi="Arial"/>
                <w:color w:val="0A0A0A"/>
                <w:sz w:val="22"/>
                <w:szCs w:val="22"/>
              </w:rPr>
              <w:t xml:space="preserve">Has a real business problem — their website is embarrassing, their e-commerce is not working, they have no online presence</w:t>
            </w:r>
          </w:p>
          <w:p>
            <w:pPr>
              <w:pStyle w:val="ListParagraph"/>
              <w:numPr>
                <w:ilvl w:val="0"/>
                <w:numId w:val="2"/>
              </w:numPr>
              <w:spacing w:after="80" w:before="0"/>
            </w:pPr>
            <w:r>
              <w:rPr>
                <w:rFonts w:ascii="Arial" w:cs="Arial" w:eastAsia="Arial" w:hAnsi="Arial"/>
                <w:color w:val="0A0A0A"/>
                <w:sz w:val="22"/>
                <w:szCs w:val="22"/>
              </w:rPr>
              <w:t xml:space="preserve">Is spending money every month on things that do not work</w:t>
            </w:r>
          </w:p>
        </w:tc>
        <w:tc>
          <w:tcPr>
            <w:tcW w:type="pct" w:w="50%"/>
            <w:tcMar>
              <w:left w:type="dxa" w:w="400"/>
            </w:tcMar>
          </w:tcPr>
          <w:p>
            <w:pPr>
              <w:spacing w:after="100" w:before="0"/>
            </w:pPr>
            <w:r>
              <w:rPr>
                <w:rFonts w:ascii="Arial" w:cs="Arial" w:eastAsia="Arial" w:hAnsi="Arial"/>
                <w:b/>
                <w:bCs/>
                <w:color w:val="0A0A0A"/>
                <w:sz w:val="22"/>
                <w:szCs w:val="22"/>
              </w:rPr>
              <w:t xml:space="preserve">What they feel</w:t>
            </w:r>
          </w:p>
          <w:p>
            <w:pPr>
              <w:pStyle w:val="ListParagraph"/>
              <w:numPr>
                <w:ilvl w:val="0"/>
                <w:numId w:val="2"/>
              </w:numPr>
              <w:spacing w:after="80" w:before="0"/>
            </w:pPr>
            <w:r>
              <w:rPr>
                <w:rFonts w:ascii="Arial" w:cs="Arial" w:eastAsia="Arial" w:hAnsi="Arial"/>
                <w:color w:val="0A0A0A"/>
                <w:sz w:val="22"/>
                <w:szCs w:val="22"/>
              </w:rPr>
              <w:t xml:space="preserve">Frustrated — they have tried things before</w:t>
            </w:r>
          </w:p>
          <w:p>
            <w:pPr>
              <w:pStyle w:val="ListParagraph"/>
              <w:numPr>
                <w:ilvl w:val="0"/>
                <w:numId w:val="2"/>
              </w:numPr>
              <w:spacing w:after="80" w:before="0"/>
            </w:pPr>
            <w:r>
              <w:rPr>
                <w:rFonts w:ascii="Arial" w:cs="Arial" w:eastAsia="Arial" w:hAnsi="Arial"/>
                <w:color w:val="0A0A0A"/>
                <w:sz w:val="22"/>
                <w:szCs w:val="22"/>
              </w:rPr>
              <w:t xml:space="preserve">Skeptical — they do not trust agencies</w:t>
            </w:r>
          </w:p>
          <w:p>
            <w:pPr>
              <w:pStyle w:val="ListParagraph"/>
              <w:numPr>
                <w:ilvl w:val="0"/>
                <w:numId w:val="2"/>
              </w:numPr>
              <w:spacing w:after="80" w:before="0"/>
            </w:pPr>
            <w:r>
              <w:rPr>
                <w:rFonts w:ascii="Arial" w:cs="Arial" w:eastAsia="Arial" w:hAnsi="Arial"/>
                <w:color w:val="0A0A0A"/>
                <w:sz w:val="22"/>
                <w:szCs w:val="22"/>
              </w:rPr>
              <w:t xml:space="preserve">Pressured — they feel they are falling behind competitors</w:t>
            </w:r>
          </w:p>
          <w:p>
            <w:pPr>
              <w:pStyle w:val="ListParagraph"/>
              <w:numPr>
                <w:ilvl w:val="0"/>
                <w:numId w:val="2"/>
              </w:numPr>
              <w:spacing w:after="80" w:before="0"/>
            </w:pPr>
            <w:r>
              <w:rPr>
                <w:rFonts w:ascii="Arial" w:cs="Arial" w:eastAsia="Arial" w:hAnsi="Arial"/>
                <w:color w:val="0A0A0A"/>
                <w:sz w:val="22"/>
                <w:szCs w:val="22"/>
              </w:rPr>
              <w:t xml:space="preserve">Confused — they do not know what they actually need</w:t>
            </w:r>
          </w:p>
          <w:p>
            <w:pPr>
              <w:pStyle w:val="ListParagraph"/>
              <w:numPr>
                <w:ilvl w:val="0"/>
                <w:numId w:val="2"/>
              </w:numPr>
              <w:spacing w:after="80" w:before="0"/>
            </w:pPr>
            <w:r>
              <w:rPr>
                <w:rFonts w:ascii="Arial" w:cs="Arial" w:eastAsia="Arial" w:hAnsi="Arial"/>
                <w:color w:val="0A0A0A"/>
                <w:sz w:val="22"/>
                <w:szCs w:val="22"/>
              </w:rPr>
              <w:t xml:space="preserve">Hopeful — they believe the right person exists who can actually help</w:t>
            </w:r>
          </w:p>
          <w:p>
            <w:pPr>
              <w:spacing w:after="120"/>
            </w:pPr>
          </w:p>
          <w:p>
            <w:pPr>
              <w:spacing w:after="140" w:before="0"/>
            </w:pPr>
            <w:r>
              <w:rPr>
                <w:rFonts w:ascii="Arial" w:cs="Arial" w:eastAsia="Arial" w:hAnsi="Arial"/>
                <w:i/>
                <w:iCs/>
                <w:color w:val="6B7280"/>
                <w:sz w:val="22"/>
                <w:szCs w:val="22"/>
              </w:rPr>
              <w:t xml:space="preserve">"I just want someone who actually knows what they're doing and will be honest with me."</w:t>
            </w:r>
          </w:p>
        </w:tc>
      </w:tr>
    </w:tbl>
    <w:p>
      <w:pPr>
        <w:spacing w:after="200"/>
      </w:pPr>
    </w:p>
    <w:p>
      <w:pPr>
        <w:pStyle w:val="Heading3"/>
        <w:spacing w:after="80" w:before="240"/>
      </w:pPr>
      <w:r>
        <w:rPr>
          <w:rFonts w:ascii="Arial" w:cs="Arial" w:eastAsia="Arial" w:hAnsi="Arial"/>
          <w:b/>
          <w:bCs/>
          <w:color w:val="1F2937"/>
          <w:sz w:val="24"/>
          <w:szCs w:val="24"/>
        </w:rPr>
        <w:t xml:space="preserve">Secondary Audience — The Startup Founder</w:t>
      </w:r>
    </w:p>
    <w:p>
      <w:pPr>
        <w:spacing w:after="140" w:before="0"/>
      </w:pPr>
      <w:r>
        <w:rPr>
          <w:rFonts w:ascii="Arial" w:cs="Arial" w:eastAsia="Arial" w:hAnsi="Arial"/>
          <w:color w:val="0A0A0A"/>
          <w:sz w:val="22"/>
          <w:szCs w:val="22"/>
        </w:rPr>
        <w:t xml:space="preserve">Earlier stage. More technical literacy. Needs a development partner, not an agency. Values speed and direct communication. Willing to be more experimental. Will grow into a long-term client.</w:t>
      </w:r>
    </w:p>
    <w:p>
      <w:pPr>
        <w:spacing w:after="200"/>
      </w:pPr>
    </w:p>
    <w:p>
      <w:pPr>
        <w:pStyle w:val="Heading3"/>
        <w:spacing w:after="80" w:before="240"/>
      </w:pPr>
      <w:r>
        <w:rPr>
          <w:rFonts w:ascii="Arial" w:cs="Arial" w:eastAsia="Arial" w:hAnsi="Arial"/>
          <w:b/>
          <w:bCs/>
          <w:color w:val="1F2937"/>
          <w:sz w:val="24"/>
          <w:szCs w:val="24"/>
        </w:rPr>
        <w:t xml:space="preserve">Who We Are NOT Building For</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F59E0B" w:sz="18"/>
              <w:bottom w:val="none"/>
              <w:right w:val="none"/>
            </w:tcBorders>
            <w:shd w:fill="FFF7ED" w:val="clear"/>
            <w:tcMar>
              <w:top w:type="dxa" w:w="160"/>
              <w:left w:type="dxa" w:w="240"/>
              <w:bottom w:type="dxa" w:w="160"/>
              <w:right w:type="dxa" w:w="240"/>
            </w:tcMar>
          </w:tcPr>
          <w:p>
            <w:pPr>
              <w:spacing w:after="0"/>
            </w:pPr>
            <w:r>
              <w:rPr>
                <w:rFonts w:ascii="Arial" w:cs="Arial" w:eastAsia="Arial" w:hAnsi="Arial"/>
                <w:color w:val="1F2937"/>
                <w:sz w:val="22"/>
                <w:szCs w:val="22"/>
              </w:rPr>
              <w:t xml:space="preserve">We are NOT building for large enterprises. We are NOT building for clients who want 20 meetings before a decision. We are NOT building for clients who want the cheapest option. If the site attracts those people, the messaging is wrong.</w:t>
            </w:r>
          </w:p>
        </w:tc>
      </w:tr>
    </w:tbl>
    <w:p>
      <w:pPr>
        <w:spacing w:after="200"/>
      </w:pPr>
    </w:p>
    <w:p>
      <w:pPr>
        <w:pStyle w:val="Heading3"/>
        <w:spacing w:after="80" w:before="240"/>
      </w:pPr>
      <w:r>
        <w:rPr>
          <w:rFonts w:ascii="Arial" w:cs="Arial" w:eastAsia="Arial" w:hAnsi="Arial"/>
          <w:b/>
          <w:bCs/>
          <w:color w:val="1F2937"/>
          <w:sz w:val="24"/>
          <w:szCs w:val="24"/>
        </w:rPr>
        <w:t xml:space="preserve">Client Psychology — The Decision Journey</w:t>
      </w:r>
    </w:p>
    <w:p>
      <w:pPr>
        <w:spacing w:after="140" w:before="0"/>
      </w:pPr>
      <w:r>
        <w:rPr>
          <w:rFonts w:ascii="Arial" w:cs="Arial" w:eastAsia="Arial" w:hAnsi="Arial"/>
          <w:color w:val="0A0A0A"/>
          <w:sz w:val="22"/>
          <w:szCs w:val="22"/>
        </w:rPr>
        <w:t xml:space="preserve">Understanding how a client moves from "I need help" to "I hired CybiconZ" is the foundation of every conversion decision on this site.</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1</w:t>
            </w:r>
          </w:p>
        </w:tc>
        <w:tc>
          <w:tcPr>
            <w:tcW w:type="pct" w:w="92%"/>
            <w:tcMar>
              <w:top w:type="dxa" w:w="60"/>
            </w:tcMar>
          </w:tcPr>
          <w:p>
            <w:pPr>
              <w:spacing w:after="60"/>
            </w:pPr>
            <w:r>
              <w:rPr>
                <w:rFonts w:ascii="Arial" w:cs="Arial" w:eastAsia="Arial" w:hAnsi="Arial"/>
                <w:b/>
                <w:bCs/>
                <w:color w:val="0A0A0A"/>
                <w:sz w:val="24"/>
                <w:szCs w:val="24"/>
              </w:rPr>
              <w:t xml:space="preserve">Awareness — They have a problem</w:t>
            </w:r>
          </w:p>
          <w:p>
            <w:pPr>
              <w:spacing w:after="0"/>
            </w:pPr>
            <w:r>
              <w:rPr>
                <w:rFonts w:ascii="Arial" w:cs="Arial" w:eastAsia="Arial" w:hAnsi="Arial"/>
                <w:color w:val="6B7280"/>
                <w:sz w:val="22"/>
                <w:szCs w:val="22"/>
              </w:rPr>
              <w:t xml:space="preserve">Their website looks bad, their sales are low, a competitor is outperforming them digitally. They start searching. They find agencies. They feel overwhelmed by options that all look the same.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2</w:t>
            </w:r>
          </w:p>
        </w:tc>
        <w:tc>
          <w:tcPr>
            <w:tcW w:type="pct" w:w="92%"/>
            <w:tcMar>
              <w:top w:type="dxa" w:w="60"/>
            </w:tcMar>
          </w:tcPr>
          <w:p>
            <w:pPr>
              <w:spacing w:after="60"/>
            </w:pPr>
            <w:r>
              <w:rPr>
                <w:rFonts w:ascii="Arial" w:cs="Arial" w:eastAsia="Arial" w:hAnsi="Arial"/>
                <w:b/>
                <w:bCs/>
                <w:color w:val="0A0A0A"/>
                <w:sz w:val="24"/>
                <w:szCs w:val="24"/>
              </w:rPr>
              <w:t xml:space="preserve">Consideration — They are evaluating</w:t>
            </w:r>
          </w:p>
          <w:p>
            <w:pPr>
              <w:spacing w:after="0"/>
            </w:pPr>
            <w:r>
              <w:rPr>
                <w:rFonts w:ascii="Arial" w:cs="Arial" w:eastAsia="Arial" w:hAnsi="Arial"/>
                <w:color w:val="6B7280"/>
                <w:sz w:val="22"/>
                <w:szCs w:val="22"/>
              </w:rPr>
              <w:t xml:space="preserve">They look at 5-10 agencies or freelancers. They read about process, pricing, and experience. Most agencies are vague. They are looking for one that actually speaks their language.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3</w:t>
            </w:r>
          </w:p>
        </w:tc>
        <w:tc>
          <w:tcPr>
            <w:tcW w:type="pct" w:w="92%"/>
            <w:tcMar>
              <w:top w:type="dxa" w:w="60"/>
            </w:tcMar>
          </w:tcPr>
          <w:p>
            <w:pPr>
              <w:spacing w:after="60"/>
            </w:pPr>
            <w:r>
              <w:rPr>
                <w:rFonts w:ascii="Arial" w:cs="Arial" w:eastAsia="Arial" w:hAnsi="Arial"/>
                <w:b/>
                <w:bCs/>
                <w:color w:val="0A0A0A"/>
                <w:sz w:val="24"/>
                <w:szCs w:val="24"/>
              </w:rPr>
              <w:t xml:space="preserve">Trust — They need to believe</w:t>
            </w:r>
          </w:p>
          <w:p>
            <w:pPr>
              <w:spacing w:after="0"/>
            </w:pPr>
            <w:r>
              <w:rPr>
                <w:rFonts w:ascii="Arial" w:cs="Arial" w:eastAsia="Arial" w:hAnsi="Arial"/>
                <w:color w:val="6B7280"/>
                <w:sz w:val="22"/>
                <w:szCs w:val="22"/>
              </w:rPr>
              <w:t xml:space="preserve">Before they send a message, they ask: Is this real? Do these people understand my situation? Have they done this before? Will they disappear after they take my money? The website must answer all of these.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4</w:t>
            </w:r>
          </w:p>
        </w:tc>
        <w:tc>
          <w:tcPr>
            <w:tcW w:type="pct" w:w="92%"/>
            <w:tcMar>
              <w:top w:type="dxa" w:w="60"/>
            </w:tcMar>
          </w:tcPr>
          <w:p>
            <w:pPr>
              <w:spacing w:after="60"/>
            </w:pPr>
            <w:r>
              <w:rPr>
                <w:rFonts w:ascii="Arial" w:cs="Arial" w:eastAsia="Arial" w:hAnsi="Arial"/>
                <w:b/>
                <w:bCs/>
                <w:color w:val="0A0A0A"/>
                <w:sz w:val="24"/>
                <w:szCs w:val="24"/>
              </w:rPr>
              <w:t xml:space="preserve">Decision — They contact</w:t>
            </w:r>
          </w:p>
          <w:p>
            <w:pPr>
              <w:spacing w:after="0"/>
            </w:pPr>
            <w:r>
              <w:rPr>
                <w:rFonts w:ascii="Arial" w:cs="Arial" w:eastAsia="Arial" w:hAnsi="Arial"/>
                <w:color w:val="6B7280"/>
                <w:sz w:val="22"/>
                <w:szCs w:val="22"/>
              </w:rPr>
              <w:t xml:space="preserve">Something specific makes them reach out. Usually: they see work that is relevant, they read something honest, or they feel a real person is behind the site. Not a button. Not a form. A feeling.</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5</w:t>
            </w:r>
          </w:p>
        </w:tc>
        <w:tc>
          <w:tcPr>
            <w:tcW w:type="pct" w:w="92%"/>
            <w:tcMar>
              <w:top w:type="dxa" w:w="60"/>
            </w:tcMar>
          </w:tcPr>
          <w:p>
            <w:pPr>
              <w:spacing w:after="60"/>
            </w:pPr>
            <w:r>
              <w:rPr>
                <w:rFonts w:ascii="Arial" w:cs="Arial" w:eastAsia="Arial" w:hAnsi="Arial"/>
                <w:b/>
                <w:bCs/>
                <w:color w:val="0A0A0A"/>
                <w:sz w:val="24"/>
                <w:szCs w:val="24"/>
              </w:rPr>
              <w:t xml:space="preserve">Conversion — They become a client</w:t>
            </w:r>
          </w:p>
          <w:p>
            <w:pPr>
              <w:spacing w:after="0"/>
            </w:pPr>
            <w:r>
              <w:rPr>
                <w:rFonts w:ascii="Arial" w:cs="Arial" w:eastAsia="Arial" w:hAnsi="Arial"/>
                <w:color w:val="6B7280"/>
                <w:sz w:val="22"/>
                <w:szCs w:val="22"/>
              </w:rPr>
              <w:t xml:space="preserve">The first message is sent. The speed and quality of the response either confirms or destroys the feeling the site created. The site is responsible for getting them to step 4. The founder is responsible for step 5.</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03</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Business Goals</w:t>
            </w:r>
          </w:p>
          <w:p>
            <w:pPr>
              <w:spacing w:after="0"/>
            </w:pPr>
            <w:r>
              <w:rPr>
                <w:rFonts w:ascii="Arial" w:cs="Arial" w:eastAsia="Arial" w:hAnsi="Arial"/>
                <w:color w:val="6B7280"/>
                <w:sz w:val="22"/>
                <w:szCs w:val="22"/>
              </w:rPr>
              <w:t xml:space="preserve">What CybiconZ needs to achieve and in what order</w:t>
            </w:r>
          </w:p>
        </w:tc>
      </w:tr>
    </w:tbl>
    <w:p>
      <w:pPr>
        <w:spacing w:after="40"/>
      </w:pPr>
    </w:p>
    <w:p>
      <w:pPr>
        <w:pBdr>
          <w:bottom w:val="single" w:color="E5E7EB" w:sz="6"/>
        </w:pBdr>
        <w:spacing w:after="200" w:before="120"/>
      </w:pPr>
    </w:p>
    <w:p>
      <w:pPr>
        <w:pStyle w:val="Heading3"/>
        <w:spacing w:after="80" w:before="240"/>
      </w:pPr>
      <w:r>
        <w:rPr>
          <w:rFonts w:ascii="Arial" w:cs="Arial" w:eastAsia="Arial" w:hAnsi="Arial"/>
          <w:b/>
          <w:bCs/>
          <w:color w:val="1F2937"/>
          <w:sz w:val="24"/>
          <w:szCs w:val="24"/>
        </w:rPr>
        <w:t xml:space="preserve">The Hierarchy of Goals</w:t>
      </w:r>
    </w:p>
    <w:p>
      <w:pPr>
        <w:spacing w:after="140" w:before="0"/>
      </w:pPr>
      <w:r>
        <w:rPr>
          <w:rFonts w:ascii="Arial" w:cs="Arial" w:eastAsia="Arial" w:hAnsi="Arial"/>
          <w:color w:val="0A0A0A"/>
          <w:sz w:val="22"/>
          <w:szCs w:val="22"/>
        </w:rPr>
        <w:t xml:space="preserve">Not all goals are equal. Here is the order that matters:</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280"/>
                    <w:left w:type="dxa" w:w="360"/>
                    <w:bottom w:type="dxa" w:w="280"/>
                    <w:right w:type="dxa" w:w="360"/>
                  </w:tcMar>
                </w:tcPr>
                <w:p>
                  <w:pPr>
                    <w:spacing w:after="80"/>
                  </w:pPr>
                  <w:r>
                    <w:rPr>
                      <w:rFonts w:ascii="Arial" w:cs="Arial" w:eastAsia="Arial" w:hAnsi="Arial"/>
                      <w:color w:val="9CA3AF"/>
                      <w:sz w:val="20"/>
                      <w:szCs w:val="20"/>
                    </w:rPr>
                    <w:t xml:space="preserve">Priority 1</w:t>
                  </w:r>
                </w:p>
                <w:p>
                  <w:pPr>
                    <w:spacing w:after="80"/>
                  </w:pPr>
                  <w:r>
                    <w:rPr>
                      <w:rFonts w:ascii="Arial" w:cs="Arial" w:eastAsia="Arial" w:hAnsi="Arial"/>
                      <w:b/>
                      <w:bCs/>
                      <w:color w:val="FFFFFF"/>
                      <w:sz w:val="26"/>
                      <w:szCs w:val="26"/>
                    </w:rPr>
                    <w:t xml:space="preserve">Inbound project enquiries</w:t>
                  </w:r>
                </w:p>
                <w:p>
                  <w:pPr>
                    <w:spacing w:after="80"/>
                  </w:pPr>
                  <w:r>
                    <w:rPr>
                      <w:rFonts w:ascii="Arial" w:cs="Arial" w:eastAsia="Arial" w:hAnsi="Arial"/>
                      <w:color w:val="FFFFFF"/>
                      <w:sz w:val="22"/>
                      <w:szCs w:val="22"/>
                    </w:rPr>
                    <w:t xml:space="preserve"/>
                  </w:r>
                </w:p>
                <w:p>
                  <w:pPr>
                    <w:spacing w:after="0"/>
                  </w:pPr>
                  <w:r>
                    <w:rPr>
                      <w:rFonts w:ascii="Arial" w:cs="Arial" w:eastAsia="Arial" w:hAnsi="Arial"/>
                      <w:color w:val="FFFFFF"/>
                      <w:sz w:val="20"/>
                      <w:szCs w:val="20"/>
                    </w:rPr>
                    <w:t xml:space="preserve">Everything on this site exists to generate real project conversations. Not followers. Not views. Conversations with people who have money and a real problem.</w:t>
                  </w:r>
                </w:p>
              </w:tc>
            </w:tr>
          </w:tbl>
          <w:p/>
        </w:tc>
        <w:tc>
          <w:tcPr>
            <w:tcW w:type="pct" w:w="50%"/>
            <w:tcMar>
              <w:left w:type="dxa" w:w="400"/>
            </w:tcMar>
          </w:tcPr>
          <w:tbl>
            <w:tblPr>
              <w:tblW w:type="pct" w:w="100%"/>
              <w:tblBorders>
                <w:top w:val="none"/>
                <w:left w:val="none"/>
                <w:bottom w:val="none"/>
                <w:right w:val="none"/>
                <w:insideH w:val="single" w:color="auto" w:sz="4"/>
                <w:insideV w:val="single" w:color="auto" w:sz="4"/>
              </w:tblBorders>
            </w:tblPr>
            <w:tblGrid>
              <w:gridCol w:w="100"/>
            </w:tblGrid>
            <w:tr>
              <w:tc>
                <w:tcPr>
                  <w:shd w:fill="F0FDF4" w:val="clear"/>
                  <w:tcMar>
                    <w:top w:type="dxa" w:w="120"/>
                    <w:left w:type="dxa" w:w="200"/>
                    <w:bottom w:type="dxa" w:w="120"/>
                    <w:right w:type="dxa" w:w="200"/>
                  </w:tcMar>
                </w:tcPr>
                <w:p>
                  <w:pPr>
                    <w:spacing w:after="40"/>
                  </w:pPr>
                  <w:r>
                    <w:rPr>
                      <w:rFonts w:ascii="Arial" w:cs="Arial" w:eastAsia="Arial" w:hAnsi="Arial"/>
                      <w:color w:val="6B7280"/>
                      <w:sz w:val="20"/>
                      <w:szCs w:val="20"/>
                    </w:rPr>
                    <w:t xml:space="preserve">Priority 2</w:t>
                  </w:r>
                </w:p>
                <w:p>
                  <w:pPr>
                    <w:spacing w:after="60"/>
                  </w:pPr>
                  <w:r>
                    <w:rPr>
                      <w:rFonts w:ascii="Arial" w:cs="Arial" w:eastAsia="Arial" w:hAnsi="Arial"/>
                      <w:b/>
                      <w:bCs/>
                      <w:color w:val="0A0A0A"/>
                      <w:sz w:val="24"/>
                      <w:szCs w:val="24"/>
                    </w:rPr>
                    <w:t xml:space="preserve">Credibility</w:t>
                  </w:r>
                </w:p>
                <w:p>
                  <w:pPr>
                    <w:spacing w:after="0"/>
                  </w:pPr>
                  <w:r>
                    <w:rPr>
                      <w:rFonts w:ascii="Arial" w:cs="Arial" w:eastAsia="Arial" w:hAnsi="Arial"/>
                      <w:color w:val="6B7280"/>
                      <w:sz w:val="20"/>
                      <w:szCs w:val="20"/>
                    </w:rPr>
                    <w:t xml:space="preserve">When a potential client receives the CybiconZ URL from a referral, the site must immediately confirm: yes, this is real, this is professional.</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tblGrid>
            <w:tr>
              <w:tc>
                <w:tcPr>
                  <w:shd w:fill="EFF6FF" w:val="clear"/>
                  <w:tcMar>
                    <w:top w:type="dxa" w:w="120"/>
                    <w:left w:type="dxa" w:w="200"/>
                    <w:bottom w:type="dxa" w:w="120"/>
                    <w:right w:type="dxa" w:w="200"/>
                  </w:tcMar>
                </w:tcPr>
                <w:p>
                  <w:pPr>
                    <w:spacing w:after="40"/>
                  </w:pPr>
                  <w:r>
                    <w:rPr>
                      <w:rFonts w:ascii="Arial" w:cs="Arial" w:eastAsia="Arial" w:hAnsi="Arial"/>
                      <w:color w:val="6B7280"/>
                      <w:sz w:val="20"/>
                      <w:szCs w:val="20"/>
                    </w:rPr>
                    <w:t xml:space="preserve">Priority 3</w:t>
                  </w:r>
                </w:p>
                <w:p>
                  <w:pPr>
                    <w:spacing w:after="60"/>
                  </w:pPr>
                  <w:r>
                    <w:rPr>
                      <w:rFonts w:ascii="Arial" w:cs="Arial" w:eastAsia="Arial" w:hAnsi="Arial"/>
                      <w:b/>
                      <w:bCs/>
                      <w:color w:val="0A0A0A"/>
                      <w:sz w:val="24"/>
                      <w:szCs w:val="24"/>
                    </w:rPr>
                    <w:t xml:space="preserve">Talent Attraction</w:t>
                  </w:r>
                </w:p>
                <w:p>
                  <w:pPr>
                    <w:spacing w:after="0"/>
                  </w:pPr>
                  <w:r>
                    <w:rPr>
                      <w:rFonts w:ascii="Arial" w:cs="Arial" w:eastAsia="Arial" w:hAnsi="Arial"/>
                      <w:color w:val="6B7280"/>
                      <w:sz w:val="20"/>
                      <w:szCs w:val="20"/>
                    </w:rPr>
                    <w:t xml:space="preserve">Attract the right collaborators, not just clients. People who want to work on interesting problems with a direct, honest studio.</w:t>
                  </w:r>
                </w:p>
              </w:tc>
            </w:tr>
          </w:tbl>
          <w:p/>
        </w:tc>
      </w:tr>
    </w:tbl>
    <w:p>
      <w:pPr>
        <w:spacing w:after="200"/>
      </w:pPr>
    </w:p>
    <w:p>
      <w:pPr>
        <w:pStyle w:val="Heading3"/>
        <w:spacing w:after="80" w:before="240"/>
      </w:pPr>
      <w:r>
        <w:rPr>
          <w:rFonts w:ascii="Arial" w:cs="Arial" w:eastAsia="Arial" w:hAnsi="Arial"/>
          <w:b/>
          <w:bCs/>
          <w:color w:val="1F2937"/>
          <w:sz w:val="24"/>
          <w:szCs w:val="24"/>
        </w:rPr>
        <w:t xml:space="preserve">Measurable 90-Day Goals</w:t>
      </w:r>
    </w:p>
    <w:p>
      <w:pPr>
        <w:pStyle w:val="ListParagraph"/>
        <w:numPr>
          <w:ilvl w:val="0"/>
          <w:numId w:val="2"/>
        </w:numPr>
        <w:spacing w:after="80" w:before="0"/>
      </w:pPr>
      <w:r>
        <w:rPr>
          <w:rFonts w:ascii="Arial" w:cs="Arial" w:eastAsia="Arial" w:hAnsi="Arial"/>
          <w:color w:val="0A0A0A"/>
          <w:sz w:val="22"/>
          <w:szCs w:val="22"/>
        </w:rPr>
        <w:t xml:space="preserve">3+ inbound project enquiries from organic website discovery</w:t>
      </w:r>
    </w:p>
    <w:p>
      <w:pPr>
        <w:pStyle w:val="ListParagraph"/>
        <w:numPr>
          <w:ilvl w:val="0"/>
          <w:numId w:val="2"/>
        </w:numPr>
        <w:spacing w:after="80" w:before="0"/>
      </w:pPr>
      <w:r>
        <w:rPr>
          <w:rFonts w:ascii="Arial" w:cs="Arial" w:eastAsia="Arial" w:hAnsi="Arial"/>
          <w:color w:val="0A0A0A"/>
          <w:sz w:val="22"/>
          <w:szCs w:val="22"/>
        </w:rPr>
        <w:t xml:space="preserve">At least 1 client says the site felt different from every other agency they visited</w:t>
      </w:r>
    </w:p>
    <w:p>
      <w:pPr>
        <w:pStyle w:val="ListParagraph"/>
        <w:numPr>
          <w:ilvl w:val="0"/>
          <w:numId w:val="2"/>
        </w:numPr>
        <w:spacing w:after="80" w:before="0"/>
      </w:pPr>
      <w:r>
        <w:rPr>
          <w:rFonts w:ascii="Arial" w:cs="Arial" w:eastAsia="Arial" w:hAnsi="Arial"/>
          <w:color w:val="0A0A0A"/>
          <w:sz w:val="22"/>
          <w:szCs w:val="22"/>
        </w:rPr>
        <w:t xml:space="preserve">Zero visitors ask "what does CybiconZ actually do" — the answer is clear in 5 seconds</w:t>
      </w:r>
    </w:p>
    <w:p>
      <w:pPr>
        <w:pStyle w:val="ListParagraph"/>
        <w:numPr>
          <w:ilvl w:val="0"/>
          <w:numId w:val="2"/>
        </w:numPr>
        <w:spacing w:after="80" w:before="0"/>
      </w:pPr>
      <w:r>
        <w:rPr>
          <w:rFonts w:ascii="Arial" w:cs="Arial" w:eastAsia="Arial" w:hAnsi="Arial"/>
          <w:color w:val="0A0A0A"/>
          <w:sz w:val="22"/>
          <w:szCs w:val="22"/>
        </w:rPr>
        <w:t xml:space="preserve">Portfolio section drives at least 40% of visitors to view a project</w:t>
      </w:r>
    </w:p>
    <w:p>
      <w:pPr>
        <w:pStyle w:val="ListParagraph"/>
        <w:numPr>
          <w:ilvl w:val="0"/>
          <w:numId w:val="2"/>
        </w:numPr>
        <w:spacing w:after="80" w:before="0"/>
      </w:pPr>
      <w:r>
        <w:rPr>
          <w:rFonts w:ascii="Arial" w:cs="Arial" w:eastAsia="Arial" w:hAnsi="Arial"/>
          <w:color w:val="0A0A0A"/>
          <w:sz w:val="22"/>
          <w:szCs w:val="22"/>
        </w:rPr>
        <w:t xml:space="preserve">Contact form completion rate &gt; 60% of people who start it</w:t>
      </w: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04</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Competitive Differentiation</w:t>
            </w:r>
          </w:p>
          <w:p>
            <w:pPr>
              <w:spacing w:after="0"/>
            </w:pPr>
            <w:r>
              <w:rPr>
                <w:rFonts w:ascii="Arial" w:cs="Arial" w:eastAsia="Arial" w:hAnsi="Arial"/>
                <w:color w:val="6B7280"/>
                <w:sz w:val="22"/>
                <w:szCs w:val="22"/>
              </w:rPr>
              <w:t xml:space="preserve">Why CybiconZ and not someone else</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 digital agency market is saturated. There are thousands of agencies. The question is not "are we better" — the question is "are we different in a way that matters to our client."</w:t>
      </w:r>
    </w:p>
    <w:p>
      <w:pPr>
        <w:spacing w:after="200"/>
      </w:pPr>
    </w:p>
    <w:p>
      <w:pPr>
        <w:pStyle w:val="Heading3"/>
        <w:spacing w:after="80" w:before="240"/>
      </w:pPr>
      <w:r>
        <w:rPr>
          <w:rFonts w:ascii="Arial" w:cs="Arial" w:eastAsia="Arial" w:hAnsi="Arial"/>
          <w:b/>
          <w:bCs/>
          <w:color w:val="1F2937"/>
          <w:sz w:val="24"/>
          <w:szCs w:val="24"/>
        </w:rPr>
        <w:t xml:space="preserve">Why Most Agency Websites Fail</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They say the same things</w:t>
            </w:r>
          </w:p>
          <w:p>
            <w:pPr>
              <w:pStyle w:val="ListParagraph"/>
              <w:numPr>
                <w:ilvl w:val="0"/>
                <w:numId w:val="2"/>
              </w:numPr>
              <w:spacing w:after="80" w:before="0"/>
            </w:pPr>
            <w:r>
              <w:rPr>
                <w:rFonts w:ascii="Arial" w:cs="Arial" w:eastAsia="Arial" w:hAnsi="Arial"/>
                <w:color w:val="0A0A0A"/>
                <w:sz w:val="22"/>
                <w:szCs w:val="22"/>
              </w:rPr>
              <w:t xml:space="preserve">"We deliver results"</w:t>
            </w:r>
          </w:p>
          <w:p>
            <w:pPr>
              <w:pStyle w:val="ListParagraph"/>
              <w:numPr>
                <w:ilvl w:val="0"/>
                <w:numId w:val="2"/>
              </w:numPr>
              <w:spacing w:after="80" w:before="0"/>
            </w:pPr>
            <w:r>
              <w:rPr>
                <w:rFonts w:ascii="Arial" w:cs="Arial" w:eastAsia="Arial" w:hAnsi="Arial"/>
                <w:color w:val="0A0A0A"/>
                <w:sz w:val="22"/>
                <w:szCs w:val="22"/>
              </w:rPr>
              <w:t xml:space="preserve">"We are passionate about your success"</w:t>
            </w:r>
          </w:p>
          <w:p>
            <w:pPr>
              <w:pStyle w:val="ListParagraph"/>
              <w:numPr>
                <w:ilvl w:val="0"/>
                <w:numId w:val="2"/>
              </w:numPr>
              <w:spacing w:after="80" w:before="0"/>
            </w:pPr>
            <w:r>
              <w:rPr>
                <w:rFonts w:ascii="Arial" w:cs="Arial" w:eastAsia="Arial" w:hAnsi="Arial"/>
                <w:color w:val="0A0A0A"/>
                <w:sz w:val="22"/>
                <w:szCs w:val="22"/>
              </w:rPr>
              <w:t xml:space="preserve">"We combine strategy with creativity"</w:t>
            </w:r>
          </w:p>
          <w:p>
            <w:pPr>
              <w:pStyle w:val="ListParagraph"/>
              <w:numPr>
                <w:ilvl w:val="0"/>
                <w:numId w:val="2"/>
              </w:numPr>
              <w:spacing w:after="80" w:before="0"/>
            </w:pPr>
            <w:r>
              <w:rPr>
                <w:rFonts w:ascii="Arial" w:cs="Arial" w:eastAsia="Arial" w:hAnsi="Arial"/>
                <w:color w:val="0A0A0A"/>
                <w:sz w:val="22"/>
                <w:szCs w:val="22"/>
              </w:rPr>
              <w:t xml:space="preserve">"We are your digital partner"</w:t>
            </w:r>
          </w:p>
          <w:p>
            <w:pPr>
              <w:spacing w:after="80"/>
            </w:pPr>
          </w:p>
          <w:p>
            <w:pPr>
              <w:spacing w:after="140" w:before="0"/>
            </w:pPr>
            <w:r>
              <w:rPr>
                <w:rFonts w:ascii="Arial" w:cs="Arial" w:eastAsia="Arial" w:hAnsi="Arial"/>
                <w:color w:val="0A0A0A"/>
                <w:sz w:val="22"/>
                <w:szCs w:val="22"/>
              </w:rPr>
              <w:t xml:space="preserve">These phrases appear on every agency site. They are invisible. The brain skips them.</w:t>
            </w:r>
          </w:p>
        </w:tc>
        <w:tc>
          <w:tcPr>
            <w:tcW w:type="pct" w:w="50%"/>
            <w:tcMar>
              <w:left w:type="dxa" w:w="400"/>
            </w:tcMar>
          </w:tcPr>
          <w:p>
            <w:pPr>
              <w:spacing w:after="100" w:before="0"/>
            </w:pPr>
            <w:r>
              <w:rPr>
                <w:rFonts w:ascii="Arial" w:cs="Arial" w:eastAsia="Arial" w:hAnsi="Arial"/>
                <w:b/>
                <w:bCs/>
                <w:color w:val="0A0A0A"/>
                <w:sz w:val="22"/>
                <w:szCs w:val="22"/>
              </w:rPr>
              <w:t xml:space="preserve">They look the same</w:t>
            </w:r>
          </w:p>
          <w:p>
            <w:pPr>
              <w:pStyle w:val="ListParagraph"/>
              <w:numPr>
                <w:ilvl w:val="0"/>
                <w:numId w:val="2"/>
              </w:numPr>
              <w:spacing w:after="80" w:before="0"/>
            </w:pPr>
            <w:r>
              <w:rPr>
                <w:rFonts w:ascii="Arial" w:cs="Arial" w:eastAsia="Arial" w:hAnsi="Arial"/>
                <w:color w:val="0A0A0A"/>
                <w:sz w:val="22"/>
                <w:szCs w:val="22"/>
              </w:rPr>
              <w:t xml:space="preserve">Hero image of a laptop on a desk</w:t>
            </w:r>
          </w:p>
          <w:p>
            <w:pPr>
              <w:pStyle w:val="ListParagraph"/>
              <w:numPr>
                <w:ilvl w:val="0"/>
                <w:numId w:val="2"/>
              </w:numPr>
              <w:spacing w:after="80" w:before="0"/>
            </w:pPr>
            <w:r>
              <w:rPr>
                <w:rFonts w:ascii="Arial" w:cs="Arial" w:eastAsia="Arial" w:hAnsi="Arial"/>
                <w:color w:val="0A0A0A"/>
                <w:sz w:val="22"/>
                <w:szCs w:val="22"/>
              </w:rPr>
              <w:t xml:space="preserve">"Our Services" in a 3-column grid with icons</w:t>
            </w:r>
          </w:p>
          <w:p>
            <w:pPr>
              <w:pStyle w:val="ListParagraph"/>
              <w:numPr>
                <w:ilvl w:val="0"/>
                <w:numId w:val="2"/>
              </w:numPr>
              <w:spacing w:after="80" w:before="0"/>
            </w:pPr>
            <w:r>
              <w:rPr>
                <w:rFonts w:ascii="Arial" w:cs="Arial" w:eastAsia="Arial" w:hAnsi="Arial"/>
                <w:color w:val="0A0A0A"/>
                <w:sz w:val="22"/>
                <w:szCs w:val="22"/>
              </w:rPr>
              <w:t xml:space="preserve">Team photo with arms crossed or everyone laughing</w:t>
            </w:r>
          </w:p>
          <w:p>
            <w:pPr>
              <w:pStyle w:val="ListParagraph"/>
              <w:numPr>
                <w:ilvl w:val="0"/>
                <w:numId w:val="2"/>
              </w:numPr>
              <w:spacing w:after="80" w:before="0"/>
            </w:pPr>
            <w:r>
              <w:rPr>
                <w:rFonts w:ascii="Arial" w:cs="Arial" w:eastAsia="Arial" w:hAnsi="Arial"/>
                <w:color w:val="0A0A0A"/>
                <w:sz w:val="22"/>
                <w:szCs w:val="22"/>
              </w:rPr>
              <w:t xml:space="preserve">Client logos in a horizontal strip</w:t>
            </w:r>
          </w:p>
          <w:p>
            <w:pPr>
              <w:spacing w:after="80"/>
            </w:pPr>
          </w:p>
          <w:p>
            <w:pPr>
              <w:spacing w:after="140" w:before="0"/>
            </w:pPr>
            <w:r>
              <w:rPr>
                <w:rFonts w:ascii="Arial" w:cs="Arial" w:eastAsia="Arial" w:hAnsi="Arial"/>
                <w:color w:val="0A0A0A"/>
                <w:sz w:val="22"/>
                <w:szCs w:val="22"/>
              </w:rPr>
              <w:t xml:space="preserve">When all agency sites look identical, none of them feel trustworthy. They all feel like a template.</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F59E0B" w:sz="18"/>
              <w:bottom w:val="none"/>
              <w:right w:val="none"/>
            </w:tcBorders>
            <w:shd w:fill="FFF7ED" w:val="clear"/>
            <w:tcMar>
              <w:top w:type="dxa" w:w="160"/>
              <w:left w:type="dxa" w:w="240"/>
              <w:bottom w:type="dxa" w:w="160"/>
              <w:right w:type="dxa" w:w="240"/>
            </w:tcMar>
          </w:tcPr>
          <w:p>
            <w:pPr>
              <w:spacing w:after="0"/>
            </w:pPr>
            <w:r>
              <w:rPr>
                <w:rFonts w:ascii="Arial" w:cs="Arial" w:eastAsia="Arial" w:hAnsi="Arial"/>
                <w:color w:val="1F2937"/>
                <w:sz w:val="22"/>
                <w:szCs w:val="22"/>
              </w:rPr>
              <w:t xml:space="preserve">The single most common reason a business owner does NOT contact an agency: the agency feels like it could be anyone. There is no specific person, no specific perspective, no specific honesty. CybiconZ must feel like the opposite of this.</w:t>
            </w:r>
          </w:p>
        </w:tc>
      </w:tr>
    </w:tbl>
    <w:p>
      <w:pPr>
        <w:spacing w:after="200"/>
      </w:pPr>
    </w:p>
    <w:p>
      <w:pPr>
        <w:pStyle w:val="Heading3"/>
        <w:spacing w:after="80" w:before="240"/>
      </w:pPr>
      <w:r>
        <w:rPr>
          <w:rFonts w:ascii="Arial" w:cs="Arial" w:eastAsia="Arial" w:hAnsi="Arial"/>
          <w:b/>
          <w:bCs/>
          <w:color w:val="1F2937"/>
          <w:sz w:val="24"/>
          <w:szCs w:val="24"/>
        </w:rPr>
        <w:t xml:space="preserve">CybiconZ's Specific Differentiation</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01</w:t>
            </w:r>
          </w:p>
        </w:tc>
        <w:tc>
          <w:tcPr>
            <w:tcW w:type="pct" w:w="92%"/>
            <w:tcMar>
              <w:top w:type="dxa" w:w="60"/>
            </w:tcMar>
          </w:tcPr>
          <w:p>
            <w:pPr>
              <w:spacing w:after="60"/>
            </w:pPr>
            <w:r>
              <w:rPr>
                <w:rFonts w:ascii="Arial" w:cs="Arial" w:eastAsia="Arial" w:hAnsi="Arial"/>
                <w:b/>
                <w:bCs/>
                <w:color w:val="0A0A0A"/>
                <w:sz w:val="24"/>
                <w:szCs w:val="24"/>
              </w:rPr>
              <w:t xml:space="preserve">Direct access to the founder</w:t>
            </w:r>
          </w:p>
          <w:p>
            <w:pPr>
              <w:spacing w:after="0"/>
            </w:pPr>
            <w:r>
              <w:rPr>
                <w:rFonts w:ascii="Arial" w:cs="Arial" w:eastAsia="Arial" w:hAnsi="Arial"/>
                <w:color w:val="6B7280"/>
                <w:sz w:val="22"/>
                <w:szCs w:val="22"/>
              </w:rPr>
              <w:t xml:space="preserve">In most agencies, you talk to an account manager who relays messages to the team. At CybiconZ, you talk to the person building your product. This is rare and it is worth saying clearly on the site.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02</w:t>
            </w:r>
          </w:p>
        </w:tc>
        <w:tc>
          <w:tcPr>
            <w:tcW w:type="pct" w:w="92%"/>
            <w:tcMar>
              <w:top w:type="dxa" w:w="60"/>
            </w:tcMar>
          </w:tcPr>
          <w:p>
            <w:pPr>
              <w:spacing w:after="60"/>
            </w:pPr>
            <w:r>
              <w:rPr>
                <w:rFonts w:ascii="Arial" w:cs="Arial" w:eastAsia="Arial" w:hAnsi="Arial"/>
                <w:b/>
                <w:bCs/>
                <w:color w:val="0A0A0A"/>
                <w:sz w:val="24"/>
                <w:szCs w:val="24"/>
              </w:rPr>
              <w:t xml:space="preserve">Honest scoping before commitment</w:t>
            </w:r>
          </w:p>
          <w:p>
            <w:pPr>
              <w:spacing w:after="0"/>
            </w:pPr>
            <w:r>
              <w:rPr>
                <w:rFonts w:ascii="Arial" w:cs="Arial" w:eastAsia="Arial" w:hAnsi="Arial"/>
                <w:color w:val="6B7280"/>
                <w:sz w:val="22"/>
                <w:szCs w:val="22"/>
              </w:rPr>
              <w:t xml:space="preserve">We tell you the real price and timeline before you sign anything. No bait-and-switch. No scope creep surprises. This is how trust is built.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03</w:t>
            </w:r>
          </w:p>
        </w:tc>
        <w:tc>
          <w:tcPr>
            <w:tcW w:type="pct" w:w="92%"/>
            <w:tcMar>
              <w:top w:type="dxa" w:w="60"/>
            </w:tcMar>
          </w:tcPr>
          <w:p>
            <w:pPr>
              <w:spacing w:after="60"/>
            </w:pPr>
            <w:r>
              <w:rPr>
                <w:rFonts w:ascii="Arial" w:cs="Arial" w:eastAsia="Arial" w:hAnsi="Arial"/>
                <w:b/>
                <w:bCs/>
                <w:color w:val="0A0A0A"/>
                <w:sz w:val="24"/>
                <w:szCs w:val="24"/>
              </w:rPr>
              <w:t xml:space="preserve">Tokyo-based, global perspective</w:t>
            </w:r>
          </w:p>
          <w:p>
            <w:pPr>
              <w:spacing w:after="0"/>
            </w:pPr>
            <w:r>
              <w:rPr>
                <w:rFonts w:ascii="Arial" w:cs="Arial" w:eastAsia="Arial" w:hAnsi="Arial"/>
                <w:color w:val="6B7280"/>
                <w:sz w:val="22"/>
                <w:szCs w:val="22"/>
              </w:rPr>
              <w:t xml:space="preserve">Not a generic "we work globally" statement. Specifically: a studio shaped by Japanese precision and attention to detail, working with international clients. This is a genuine cultural differentiator.</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04</w:t>
            </w:r>
          </w:p>
        </w:tc>
        <w:tc>
          <w:tcPr>
            <w:tcW w:type="pct" w:w="92%"/>
            <w:tcMar>
              <w:top w:type="dxa" w:w="60"/>
            </w:tcMar>
          </w:tcPr>
          <w:p>
            <w:pPr>
              <w:spacing w:after="60"/>
            </w:pPr>
            <w:r>
              <w:rPr>
                <w:rFonts w:ascii="Arial" w:cs="Arial" w:eastAsia="Arial" w:hAnsi="Arial"/>
                <w:b/>
                <w:bCs/>
                <w:color w:val="0A0A0A"/>
                <w:sz w:val="24"/>
                <w:szCs w:val="24"/>
              </w:rPr>
              <w:t xml:space="preserve">Small client list, deep focus</w:t>
            </w:r>
          </w:p>
          <w:p>
            <w:pPr>
              <w:spacing w:after="0"/>
            </w:pPr>
            <w:r>
              <w:rPr>
                <w:rFonts w:ascii="Arial" w:cs="Arial" w:eastAsia="Arial" w:hAnsi="Arial"/>
                <w:color w:val="6B7280"/>
                <w:sz w:val="22"/>
                <w:szCs w:val="22"/>
              </w:rPr>
              <w:t xml:space="preserve">We work with 2-3 clients at a time. When you are a client, you are not one of fifty. This is the positioning. The site should make this feel like a feature, not a limitation.</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05</w:t>
            </w:r>
          </w:p>
        </w:tc>
        <w:tc>
          <w:tcPr>
            <w:tcW w:type="pct" w:w="92%"/>
            <w:tcMar>
              <w:top w:type="dxa" w:w="60"/>
            </w:tcMar>
          </w:tcPr>
          <w:p>
            <w:pPr>
              <w:spacing w:after="60"/>
            </w:pPr>
            <w:r>
              <w:rPr>
                <w:rFonts w:ascii="Arial" w:cs="Arial" w:eastAsia="Arial" w:hAnsi="Arial"/>
                <w:b/>
                <w:bCs/>
                <w:color w:val="0A0A0A"/>
                <w:sz w:val="24"/>
                <w:szCs w:val="24"/>
              </w:rPr>
              <w:t xml:space="preserve">Handoff as a philosophy, not a feature</w:t>
            </w:r>
          </w:p>
          <w:p>
            <w:pPr>
              <w:spacing w:after="0"/>
            </w:pPr>
            <w:r>
              <w:rPr>
                <w:rFonts w:ascii="Arial" w:cs="Arial" w:eastAsia="Arial" w:hAnsi="Arial"/>
                <w:color w:val="6B7280"/>
                <w:sz w:val="22"/>
                <w:szCs w:val="22"/>
              </w:rPr>
              <w:t xml:space="preserve">Every project ends with documentation, a video walkthrough, and 30 days of support. The client leaves with the ability to manage their own product. This builds long-term trust.</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05</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Emotional Direction</w:t>
            </w:r>
          </w:p>
          <w:p>
            <w:pPr>
              <w:spacing w:after="0"/>
            </w:pPr>
            <w:r>
              <w:rPr>
                <w:rFonts w:ascii="Arial" w:cs="Arial" w:eastAsia="Arial" w:hAnsi="Arial"/>
                <w:color w:val="6B7280"/>
                <w:sz w:val="22"/>
                <w:szCs w:val="22"/>
              </w:rPr>
              <w:t xml:space="preserve">The feeling the site must create — before any design decision</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Design without emotional intent is decoration. Before we touch a color, a typeface, or a layout — we must define exactly what emotion this site must produce in the person who lands on it.</w:t>
      </w:r>
    </w:p>
    <w:p>
      <w:pPr>
        <w:spacing w:after="200"/>
      </w:pPr>
    </w:p>
    <w:p>
      <w:pPr>
        <w:pStyle w:val="Heading3"/>
        <w:spacing w:after="80" w:before="240"/>
      </w:pPr>
      <w:r>
        <w:rPr>
          <w:rFonts w:ascii="Arial" w:cs="Arial" w:eastAsia="Arial" w:hAnsi="Arial"/>
          <w:b/>
          <w:bCs/>
          <w:color w:val="1F2937"/>
          <w:sz w:val="24"/>
          <w:szCs w:val="24"/>
        </w:rPr>
        <w:t xml:space="preserve">The Target Feeling — In Order</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15%"/>
            <w:tcMar>
              <w:top w:type="dxa" w:w="80"/>
              <w:left w:type="dxa" w:w="0"/>
              <w:bottom w:type="dxa" w:w="80"/>
              <w:right w:type="dxa" w:w="240"/>
            </w:tcMar>
            <w:vAlign w:val="top"/>
          </w:tcPr>
          <w:p>
            <w:pPr>
              <w:spacing w:after="20"/>
            </w:pPr>
            <w:r>
              <w:rPr>
                <w:rFonts w:ascii="Arial" w:cs="Arial" w:eastAsia="Arial" w:hAnsi="Arial"/>
                <w:color w:val="6B7280"/>
                <w:sz w:val="18"/>
                <w:szCs w:val="18"/>
              </w:rPr>
              <w:t xml:space="preserve">1st second</w:t>
            </w:r>
          </w:p>
          <w:p>
            <w:pPr>
              <w:spacing w:after="0"/>
            </w:pPr>
            <w:r>
              <w:rPr>
                <w:rFonts w:ascii="Arial" w:cs="Arial" w:eastAsia="Arial" w:hAnsi="Arial"/>
                <w:b/>
                <w:bCs/>
                <w:color w:val="0A0A0A"/>
                <w:sz w:val="22"/>
                <w:szCs w:val="22"/>
              </w:rPr>
              <w:t xml:space="preserve">Intrigue</w:t>
            </w:r>
          </w:p>
        </w:tc>
        <w:tc>
          <w:tcPr>
            <w:tcW w:type="pct" w:w="85%"/>
            <w:tcMar>
              <w:top w:type="dxa" w:w="80"/>
              <w:left w:type="dxa" w:w="240"/>
              <w:bottom w:type="dxa" w:w="80"/>
              <w:right w:type="dxa" w:w="0"/>
            </w:tcMar>
            <w:vAlign w:val="top"/>
          </w:tcPr>
          <w:p>
            <w:pPr>
              <w:spacing w:after="40"/>
            </w:pPr>
            <w:r>
              <w:rPr>
                <w:rFonts w:ascii="Arial" w:cs="Arial" w:eastAsia="Arial" w:hAnsi="Arial"/>
                <w:color w:val="0A0A0A"/>
                <w:sz w:val="22"/>
                <w:szCs w:val="22"/>
              </w:rPr>
              <w:t xml:space="preserve">Something about this is different. I want to see more.</w:t>
            </w:r>
          </w:p>
          <w:p>
            <w:pPr>
              <w:spacing w:after="0"/>
            </w:pPr>
            <w:r>
              <w:rPr>
                <w:rFonts w:ascii="Arial" w:cs="Arial" w:eastAsia="Arial" w:hAnsi="Arial"/>
                <w:i/>
                <w:iCs/>
                <w:color w:val="6B7280"/>
                <w:sz w:val="20"/>
                <w:szCs w:val="20"/>
              </w:rPr>
              <w:t xml:space="preserve">This is why the hero must be visually remarkable — not because it looks impressive, but because it feels specific and alive.</w:t>
            </w:r>
          </w:p>
        </w:tc>
      </w:tr>
      <w:tr>
        <w:tc>
          <w:tcPr>
            <w:tcW w:type="pct" w:w="15%"/>
            <w:tcMar>
              <w:top w:type="dxa" w:w="80"/>
              <w:left w:type="dxa" w:w="0"/>
              <w:bottom w:type="dxa" w:w="80"/>
              <w:right w:type="dxa" w:w="240"/>
            </w:tcMar>
            <w:vAlign w:val="top"/>
          </w:tcPr>
          <w:p>
            <w:pPr>
              <w:spacing w:after="20"/>
            </w:pPr>
            <w:r>
              <w:rPr>
                <w:rFonts w:ascii="Arial" w:cs="Arial" w:eastAsia="Arial" w:hAnsi="Arial"/>
                <w:color w:val="6B7280"/>
                <w:sz w:val="18"/>
                <w:szCs w:val="18"/>
              </w:rPr>
              <w:t xml:space="preserve">5th second</w:t>
            </w:r>
          </w:p>
          <w:p>
            <w:pPr>
              <w:spacing w:after="0"/>
            </w:pPr>
            <w:r>
              <w:rPr>
                <w:rFonts w:ascii="Arial" w:cs="Arial" w:eastAsia="Arial" w:hAnsi="Arial"/>
                <w:b/>
                <w:bCs/>
                <w:color w:val="0A0A0A"/>
                <w:sz w:val="22"/>
                <w:szCs w:val="22"/>
              </w:rPr>
              <w:t xml:space="preserve">Relevance</w:t>
            </w:r>
          </w:p>
        </w:tc>
        <w:tc>
          <w:tcPr>
            <w:tcW w:type="pct" w:w="85%"/>
            <w:tcMar>
              <w:top w:type="dxa" w:w="80"/>
              <w:left w:type="dxa" w:w="240"/>
              <w:bottom w:type="dxa" w:w="80"/>
              <w:right w:type="dxa" w:w="0"/>
            </w:tcMar>
            <w:vAlign w:val="top"/>
          </w:tcPr>
          <w:p>
            <w:pPr>
              <w:spacing w:after="40"/>
            </w:pPr>
            <w:r>
              <w:rPr>
                <w:rFonts w:ascii="Arial" w:cs="Arial" w:eastAsia="Arial" w:hAnsi="Arial"/>
                <w:color w:val="0A0A0A"/>
                <w:sz w:val="22"/>
                <w:szCs w:val="22"/>
              </w:rPr>
              <w:t xml:space="preserve">This is for people like me. They understand my situation.</w:t>
            </w:r>
          </w:p>
          <w:p>
            <w:pPr>
              <w:spacing w:after="0"/>
            </w:pPr>
            <w:r>
              <w:rPr>
                <w:rFonts w:ascii="Arial" w:cs="Arial" w:eastAsia="Arial" w:hAnsi="Arial"/>
                <w:i/>
                <w:iCs/>
                <w:color w:val="6B7280"/>
                <w:sz w:val="20"/>
                <w:szCs w:val="20"/>
              </w:rPr>
              <w:t xml:space="preserve">This is why the copy must speak to the client's actual fears, not to the agency's achievements.</w:t>
            </w:r>
          </w:p>
        </w:tc>
      </w:tr>
      <w:tr>
        <w:tc>
          <w:tcPr>
            <w:tcW w:type="pct" w:w="15%"/>
            <w:tcMar>
              <w:top w:type="dxa" w:w="80"/>
              <w:left w:type="dxa" w:w="0"/>
              <w:bottom w:type="dxa" w:w="80"/>
              <w:right w:type="dxa" w:w="240"/>
            </w:tcMar>
            <w:vAlign w:val="top"/>
          </w:tcPr>
          <w:p>
            <w:pPr>
              <w:spacing w:after="20"/>
            </w:pPr>
            <w:r>
              <w:rPr>
                <w:rFonts w:ascii="Arial" w:cs="Arial" w:eastAsia="Arial" w:hAnsi="Arial"/>
                <w:color w:val="6B7280"/>
                <w:sz w:val="18"/>
                <w:szCs w:val="18"/>
              </w:rPr>
              <w:t xml:space="preserve">30th second</w:t>
            </w:r>
          </w:p>
          <w:p>
            <w:pPr>
              <w:spacing w:after="0"/>
            </w:pPr>
            <w:r>
              <w:rPr>
                <w:rFonts w:ascii="Arial" w:cs="Arial" w:eastAsia="Arial" w:hAnsi="Arial"/>
                <w:b/>
                <w:bCs/>
                <w:color w:val="0A0A0A"/>
                <w:sz w:val="22"/>
                <w:szCs w:val="22"/>
              </w:rPr>
              <w:t xml:space="preserve">Trust</w:t>
            </w:r>
          </w:p>
        </w:tc>
        <w:tc>
          <w:tcPr>
            <w:tcW w:type="pct" w:w="85%"/>
            <w:tcMar>
              <w:top w:type="dxa" w:w="80"/>
              <w:left w:type="dxa" w:w="240"/>
              <w:bottom w:type="dxa" w:w="80"/>
              <w:right w:type="dxa" w:w="0"/>
            </w:tcMar>
            <w:vAlign w:val="top"/>
          </w:tcPr>
          <w:p>
            <w:pPr>
              <w:spacing w:after="40"/>
            </w:pPr>
            <w:r>
              <w:rPr>
                <w:rFonts w:ascii="Arial" w:cs="Arial" w:eastAsia="Arial" w:hAnsi="Arial"/>
                <w:color w:val="0A0A0A"/>
                <w:sz w:val="22"/>
                <w:szCs w:val="22"/>
              </w:rPr>
              <w:t xml:space="preserve">These people are real. The work is real. The founder is real.</w:t>
            </w:r>
          </w:p>
          <w:p>
            <w:pPr>
              <w:spacing w:after="0"/>
            </w:pPr>
            <w:r>
              <w:rPr>
                <w:rFonts w:ascii="Arial" w:cs="Arial" w:eastAsia="Arial" w:hAnsi="Arial"/>
                <w:i/>
                <w:iCs/>
                <w:color w:val="6B7280"/>
                <w:sz w:val="20"/>
                <w:szCs w:val="20"/>
              </w:rPr>
              <w:t xml:space="preserve">This is why we show real work, real timelines, real client names (with permission), real pricing ranges.</w:t>
            </w:r>
          </w:p>
        </w:tc>
      </w:tr>
      <w:tr>
        <w:tc>
          <w:tcPr>
            <w:tcW w:type="pct" w:w="15%"/>
            <w:tcMar>
              <w:top w:type="dxa" w:w="80"/>
              <w:left w:type="dxa" w:w="0"/>
              <w:bottom w:type="dxa" w:w="80"/>
              <w:right w:type="dxa" w:w="240"/>
            </w:tcMar>
            <w:vAlign w:val="top"/>
          </w:tcPr>
          <w:p>
            <w:pPr>
              <w:spacing w:after="20"/>
            </w:pPr>
            <w:r>
              <w:rPr>
                <w:rFonts w:ascii="Arial" w:cs="Arial" w:eastAsia="Arial" w:hAnsi="Arial"/>
                <w:color w:val="6B7280"/>
                <w:sz w:val="18"/>
                <w:szCs w:val="18"/>
              </w:rPr>
              <w:t xml:space="preserve">2nd minute</w:t>
            </w:r>
          </w:p>
          <w:p>
            <w:pPr>
              <w:spacing w:after="0"/>
            </w:pPr>
            <w:r>
              <w:rPr>
                <w:rFonts w:ascii="Arial" w:cs="Arial" w:eastAsia="Arial" w:hAnsi="Arial"/>
                <w:b/>
                <w:bCs/>
                <w:color w:val="0A0A0A"/>
                <w:sz w:val="22"/>
                <w:szCs w:val="22"/>
              </w:rPr>
              <w:t xml:space="preserve">Desire</w:t>
            </w:r>
          </w:p>
        </w:tc>
        <w:tc>
          <w:tcPr>
            <w:tcW w:type="pct" w:w="85%"/>
            <w:tcMar>
              <w:top w:type="dxa" w:w="80"/>
              <w:left w:type="dxa" w:w="240"/>
              <w:bottom w:type="dxa" w:w="80"/>
              <w:right w:type="dxa" w:w="0"/>
            </w:tcMar>
            <w:vAlign w:val="top"/>
          </w:tcPr>
          <w:p>
            <w:pPr>
              <w:spacing w:after="40"/>
            </w:pPr>
            <w:r>
              <w:rPr>
                <w:rFonts w:ascii="Arial" w:cs="Arial" w:eastAsia="Arial" w:hAnsi="Arial"/>
                <w:color w:val="0A0A0A"/>
                <w:sz w:val="22"/>
                <w:szCs w:val="22"/>
              </w:rPr>
              <w:t xml:space="preserve">I want what they have built for others.</w:t>
            </w:r>
          </w:p>
          <w:p>
            <w:pPr>
              <w:spacing w:after="0"/>
            </w:pPr>
            <w:r>
              <w:rPr>
                <w:rFonts w:ascii="Arial" w:cs="Arial" w:eastAsia="Arial" w:hAnsi="Arial"/>
                <w:i/>
                <w:iCs/>
                <w:color w:val="6B7280"/>
                <w:sz w:val="20"/>
                <w:szCs w:val="20"/>
              </w:rPr>
              <w:t xml:space="preserve">This is why the portfolio must be beautiful and documented — not a gallery of thumbnails.</w:t>
            </w:r>
          </w:p>
        </w:tc>
      </w:tr>
      <w:tr>
        <w:tc>
          <w:tcPr>
            <w:tcW w:type="pct" w:w="15%"/>
            <w:tcMar>
              <w:top w:type="dxa" w:w="80"/>
              <w:left w:type="dxa" w:w="0"/>
              <w:bottom w:type="dxa" w:w="80"/>
              <w:right w:type="dxa" w:w="240"/>
            </w:tcMar>
            <w:vAlign w:val="top"/>
          </w:tcPr>
          <w:p>
            <w:pPr>
              <w:spacing w:after="20"/>
            </w:pPr>
            <w:r>
              <w:rPr>
                <w:rFonts w:ascii="Arial" w:cs="Arial" w:eastAsia="Arial" w:hAnsi="Arial"/>
                <w:color w:val="6B7280"/>
                <w:sz w:val="18"/>
                <w:szCs w:val="18"/>
              </w:rPr>
              <w:t xml:space="preserve">Conversion</w:t>
            </w:r>
          </w:p>
          <w:p>
            <w:pPr>
              <w:spacing w:after="0"/>
            </w:pPr>
            <w:r>
              <w:rPr>
                <w:rFonts w:ascii="Arial" w:cs="Arial" w:eastAsia="Arial" w:hAnsi="Arial"/>
                <w:b/>
                <w:bCs/>
                <w:color w:val="0A0A0A"/>
                <w:sz w:val="22"/>
                <w:szCs w:val="22"/>
              </w:rPr>
              <w:t xml:space="preserve">Safety</w:t>
            </w:r>
          </w:p>
        </w:tc>
        <w:tc>
          <w:tcPr>
            <w:tcW w:type="pct" w:w="85%"/>
            <w:tcMar>
              <w:top w:type="dxa" w:w="80"/>
              <w:left w:type="dxa" w:w="240"/>
              <w:bottom w:type="dxa" w:w="80"/>
              <w:right w:type="dxa" w:w="0"/>
            </w:tcMar>
            <w:vAlign w:val="top"/>
          </w:tcPr>
          <w:p>
            <w:pPr>
              <w:spacing w:after="40"/>
            </w:pPr>
            <w:r>
              <w:rPr>
                <w:rFonts w:ascii="Arial" w:cs="Arial" w:eastAsia="Arial" w:hAnsi="Arial"/>
                <w:color w:val="0A0A0A"/>
                <w:sz w:val="22"/>
                <w:szCs w:val="22"/>
              </w:rPr>
              <w:t xml:space="preserve">It feels safe to send a message. The first step is not scary.</w:t>
            </w:r>
          </w:p>
          <w:p>
            <w:pPr>
              <w:spacing w:after="0"/>
            </w:pPr>
            <w:r>
              <w:rPr>
                <w:rFonts w:ascii="Arial" w:cs="Arial" w:eastAsia="Arial" w:hAnsi="Arial"/>
                <w:i/>
                <w:iCs/>
                <w:color w:val="6B7280"/>
                <w:sz w:val="20"/>
                <w:szCs w:val="20"/>
              </w:rPr>
              <w:t xml:space="preserve">This is why the contact process must be the simplest thing on the site.</w:t>
            </w:r>
          </w:p>
        </w:tc>
      </w:tr>
    </w:tbl>
    <w:p>
      <w:pPr>
        <w:spacing w:after="200"/>
      </w:pPr>
    </w:p>
    <w:p>
      <w:pPr>
        <w:pStyle w:val="Heading3"/>
        <w:spacing w:after="80" w:before="240"/>
      </w:pPr>
      <w:r>
        <w:rPr>
          <w:rFonts w:ascii="Arial" w:cs="Arial" w:eastAsia="Arial" w:hAnsi="Arial"/>
          <w:b/>
          <w:bCs/>
          <w:color w:val="1F2937"/>
          <w:sz w:val="24"/>
          <w:szCs w:val="24"/>
        </w:rPr>
        <w:t xml:space="preserve">The Emotional Anti-Patterns</w:t>
      </w:r>
    </w:p>
    <w:p>
      <w:pPr>
        <w:spacing w:after="140" w:before="0"/>
      </w:pPr>
      <w:r>
        <w:rPr>
          <w:rFonts w:ascii="Arial" w:cs="Arial" w:eastAsia="Arial" w:hAnsi="Arial"/>
          <w:color w:val="0A0A0A"/>
          <w:sz w:val="22"/>
          <w:szCs w:val="22"/>
        </w:rPr>
        <w:t xml:space="preserve">These feelings must never appear in a visitor:</w:t>
      </w:r>
    </w:p>
    <w:p>
      <w:pPr>
        <w:pStyle w:val="ListParagraph"/>
        <w:numPr>
          <w:ilvl w:val="0"/>
          <w:numId w:val="2"/>
        </w:numPr>
        <w:spacing w:after="80" w:before="0"/>
      </w:pPr>
      <w:r>
        <w:rPr>
          <w:rFonts w:ascii="Arial" w:cs="Arial" w:eastAsia="Arial" w:hAnsi="Arial"/>
          <w:color w:val="0A0A0A"/>
          <w:sz w:val="22"/>
          <w:szCs w:val="22"/>
        </w:rPr>
        <w:t xml:space="preserve">Confusion — "What does this company actually do?"</w:t>
      </w:r>
    </w:p>
    <w:p>
      <w:pPr>
        <w:pStyle w:val="ListParagraph"/>
        <w:numPr>
          <w:ilvl w:val="0"/>
          <w:numId w:val="2"/>
        </w:numPr>
        <w:spacing w:after="80" w:before="0"/>
      </w:pPr>
      <w:r>
        <w:rPr>
          <w:rFonts w:ascii="Arial" w:cs="Arial" w:eastAsia="Arial" w:hAnsi="Arial"/>
          <w:color w:val="0A0A0A"/>
          <w:sz w:val="22"/>
          <w:szCs w:val="22"/>
        </w:rPr>
        <w:t xml:space="preserve">Skepticism — "This feels like a template, not a real company"</w:t>
      </w:r>
    </w:p>
    <w:p>
      <w:pPr>
        <w:pStyle w:val="ListParagraph"/>
        <w:numPr>
          <w:ilvl w:val="0"/>
          <w:numId w:val="2"/>
        </w:numPr>
        <w:spacing w:after="80" w:before="0"/>
      </w:pPr>
      <w:r>
        <w:rPr>
          <w:rFonts w:ascii="Arial" w:cs="Arial" w:eastAsia="Arial" w:hAnsi="Arial"/>
          <w:color w:val="0A0A0A"/>
          <w:sz w:val="22"/>
          <w:szCs w:val="22"/>
        </w:rPr>
        <w:t xml:space="preserve">Overwhelm — "Too much going on, too many animations, I cannot focus"</w:t>
      </w:r>
    </w:p>
    <w:p>
      <w:pPr>
        <w:pStyle w:val="ListParagraph"/>
        <w:numPr>
          <w:ilvl w:val="0"/>
          <w:numId w:val="2"/>
        </w:numPr>
        <w:spacing w:after="80" w:before="0"/>
      </w:pPr>
      <w:r>
        <w:rPr>
          <w:rFonts w:ascii="Arial" w:cs="Arial" w:eastAsia="Arial" w:hAnsi="Arial"/>
          <w:color w:val="0A0A0A"/>
          <w:sz w:val="22"/>
          <w:szCs w:val="22"/>
        </w:rPr>
        <w:t xml:space="preserve">Distrust — "These statistics are fake, these testimonials are fake"</w:t>
      </w:r>
    </w:p>
    <w:p>
      <w:pPr>
        <w:pStyle w:val="ListParagraph"/>
        <w:numPr>
          <w:ilvl w:val="0"/>
          <w:numId w:val="2"/>
        </w:numPr>
        <w:spacing w:after="80" w:before="0"/>
      </w:pPr>
      <w:r>
        <w:rPr>
          <w:rFonts w:ascii="Arial" w:cs="Arial" w:eastAsia="Arial" w:hAnsi="Arial"/>
          <w:color w:val="0A0A0A"/>
          <w:sz w:val="22"/>
          <w:szCs w:val="22"/>
        </w:rPr>
        <w:t xml:space="preserve">Boredom — "I have seen this before, this is not interesting"</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64748B" w:sz="18"/>
              <w:bottom w:val="none"/>
              <w:right w:val="none"/>
            </w:tcBorders>
            <w:shd w:fill="F8FAFC" w:val="clear"/>
            <w:tcMar>
              <w:top w:type="dxa" w:w="160"/>
              <w:left w:type="dxa" w:w="240"/>
              <w:bottom w:type="dxa" w:w="160"/>
              <w:right w:type="dxa" w:w="240"/>
            </w:tcMar>
          </w:tcPr>
          <w:p>
            <w:pPr>
              <w:spacing w:after="0"/>
            </w:pPr>
            <w:r>
              <w:rPr>
                <w:rFonts w:ascii="Arial" w:cs="Arial" w:eastAsia="Arial" w:hAnsi="Arial"/>
                <w:color w:val="1F2937"/>
                <w:sz w:val="22"/>
                <w:szCs w:val="22"/>
              </w:rPr>
              <w:t xml:space="preserve">Every design decision is a test against these two questions: Does this create the target feeling? Does this avoid the anti-patterns? If a decision cannot pass both tests, it does not ship.</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06</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Long-Term Vision</w:t>
            </w:r>
          </w:p>
          <w:p>
            <w:pPr>
              <w:spacing w:after="0"/>
            </w:pPr>
            <w:r>
              <w:rPr>
                <w:rFonts w:ascii="Arial" w:cs="Arial" w:eastAsia="Arial" w:hAnsi="Arial"/>
                <w:color w:val="6B7280"/>
                <w:sz w:val="22"/>
                <w:szCs w:val="22"/>
              </w:rPr>
              <w:t xml:space="preserve">Where CybiconZ is going in 3 years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Product strategy cannot only address what CybiconZ is today. It must also define what it is building toward — because the website we build now must be able to grow into that vision.</w:t>
      </w:r>
    </w:p>
    <w:p>
      <w:pPr>
        <w:spacing w:after="200"/>
      </w:pPr>
    </w:p>
    <w:p>
      <w:pPr>
        <w:pStyle w:val="Heading3"/>
        <w:spacing w:after="80" w:before="240"/>
      </w:pPr>
      <w:r>
        <w:rPr>
          <w:rFonts w:ascii="Arial" w:cs="Arial" w:eastAsia="Arial" w:hAnsi="Arial"/>
          <w:b/>
          <w:bCs/>
          <w:color w:val="1F2937"/>
          <w:sz w:val="24"/>
          <w:szCs w:val="24"/>
        </w:rPr>
        <w:t xml:space="preserve">Year 1 — Establish</w:t>
      </w:r>
    </w:p>
    <w:p>
      <w:pPr>
        <w:pStyle w:val="ListParagraph"/>
        <w:numPr>
          <w:ilvl w:val="0"/>
          <w:numId w:val="2"/>
        </w:numPr>
        <w:spacing w:after="80" w:before="0"/>
      </w:pPr>
      <w:r>
        <w:rPr>
          <w:rFonts w:ascii="Arial" w:cs="Arial" w:eastAsia="Arial" w:hAnsi="Arial"/>
          <w:color w:val="0A0A0A"/>
          <w:sz w:val="22"/>
          <w:szCs w:val="22"/>
        </w:rPr>
        <w:t xml:space="preserve">5-8 completed client projects with real documented outcomes</w:t>
      </w:r>
    </w:p>
    <w:p>
      <w:pPr>
        <w:pStyle w:val="ListParagraph"/>
        <w:numPr>
          <w:ilvl w:val="0"/>
          <w:numId w:val="2"/>
        </w:numPr>
        <w:spacing w:after="80" w:before="0"/>
      </w:pPr>
      <w:r>
        <w:rPr>
          <w:rFonts w:ascii="Arial" w:cs="Arial" w:eastAsia="Arial" w:hAnsi="Arial"/>
          <w:color w:val="0A0A0A"/>
          <w:sz w:val="22"/>
          <w:szCs w:val="22"/>
        </w:rPr>
        <w:t xml:space="preserve">Clear niche: Tokyo-based studios and SMBs entering digital</w:t>
      </w:r>
    </w:p>
    <w:p>
      <w:pPr>
        <w:pStyle w:val="ListParagraph"/>
        <w:numPr>
          <w:ilvl w:val="0"/>
          <w:numId w:val="2"/>
        </w:numPr>
        <w:spacing w:after="80" w:before="0"/>
      </w:pPr>
      <w:r>
        <w:rPr>
          <w:rFonts w:ascii="Arial" w:cs="Arial" w:eastAsia="Arial" w:hAnsi="Arial"/>
          <w:color w:val="0A0A0A"/>
          <w:sz w:val="22"/>
          <w:szCs w:val="22"/>
        </w:rPr>
        <w:t xml:space="preserve">CybiLearn as a live product helping 200+ people per month</w:t>
      </w:r>
    </w:p>
    <w:p>
      <w:pPr>
        <w:pStyle w:val="ListParagraph"/>
        <w:numPr>
          <w:ilvl w:val="0"/>
          <w:numId w:val="2"/>
        </w:numPr>
        <w:spacing w:after="80" w:before="0"/>
      </w:pPr>
      <w:r>
        <w:rPr>
          <w:rFonts w:ascii="Arial" w:cs="Arial" w:eastAsia="Arial" w:hAnsi="Arial"/>
          <w:color w:val="0A0A0A"/>
          <w:sz w:val="22"/>
          <w:szCs w:val="22"/>
        </w:rPr>
        <w:t xml:space="preserve">ZenHost partnership producing 10% of revenue</w:t>
      </w:r>
    </w:p>
    <w:p>
      <w:pPr>
        <w:pStyle w:val="ListParagraph"/>
        <w:numPr>
          <w:ilvl w:val="0"/>
          <w:numId w:val="2"/>
        </w:numPr>
        <w:spacing w:after="80" w:before="0"/>
      </w:pPr>
      <w:r>
        <w:rPr>
          <w:rFonts w:ascii="Arial" w:cs="Arial" w:eastAsia="Arial" w:hAnsi="Arial"/>
          <w:color w:val="0A0A0A"/>
          <w:sz w:val="22"/>
          <w:szCs w:val="22"/>
        </w:rPr>
        <w:t xml:space="preserve">One published case study that earns inbound press or referrals</w:t>
      </w:r>
    </w:p>
    <w:p>
      <w:pPr>
        <w:spacing w:after="200"/>
      </w:pPr>
    </w:p>
    <w:p>
      <w:pPr>
        <w:pStyle w:val="Heading3"/>
        <w:spacing w:after="80" w:before="240"/>
      </w:pPr>
      <w:r>
        <w:rPr>
          <w:rFonts w:ascii="Arial" w:cs="Arial" w:eastAsia="Arial" w:hAnsi="Arial"/>
          <w:b/>
          <w:bCs/>
          <w:color w:val="1F2937"/>
          <w:sz w:val="24"/>
          <w:szCs w:val="24"/>
        </w:rPr>
        <w:t xml:space="preserve">Year 2 — Systemize</w:t>
      </w:r>
    </w:p>
    <w:p>
      <w:pPr>
        <w:pStyle w:val="ListParagraph"/>
        <w:numPr>
          <w:ilvl w:val="0"/>
          <w:numId w:val="2"/>
        </w:numPr>
        <w:spacing w:after="80" w:before="0"/>
      </w:pPr>
      <w:r>
        <w:rPr>
          <w:rFonts w:ascii="Arial" w:cs="Arial" w:eastAsia="Arial" w:hAnsi="Arial"/>
          <w:color w:val="0A0A0A"/>
          <w:sz w:val="22"/>
          <w:szCs w:val="22"/>
        </w:rPr>
        <w:t xml:space="preserve">First full-time collaborator (designer or developer)</w:t>
      </w:r>
    </w:p>
    <w:p>
      <w:pPr>
        <w:pStyle w:val="ListParagraph"/>
        <w:numPr>
          <w:ilvl w:val="0"/>
          <w:numId w:val="2"/>
        </w:numPr>
        <w:spacing w:after="80" w:before="0"/>
      </w:pPr>
      <w:r>
        <w:rPr>
          <w:rFonts w:ascii="Arial" w:cs="Arial" w:eastAsia="Arial" w:hAnsi="Arial"/>
          <w:color w:val="0A0A0A"/>
          <w:sz w:val="22"/>
          <w:szCs w:val="22"/>
        </w:rPr>
        <w:t xml:space="preserve">Productized service offerings alongside custom work</w:t>
      </w:r>
    </w:p>
    <w:p>
      <w:pPr>
        <w:pStyle w:val="ListParagraph"/>
        <w:numPr>
          <w:ilvl w:val="0"/>
          <w:numId w:val="2"/>
        </w:numPr>
        <w:spacing w:after="80" w:before="0"/>
      </w:pPr>
      <w:r>
        <w:rPr>
          <w:rFonts w:ascii="Arial" w:cs="Arial" w:eastAsia="Arial" w:hAnsi="Arial"/>
          <w:color w:val="0A0A0A"/>
          <w:sz w:val="22"/>
          <w:szCs w:val="22"/>
        </w:rPr>
        <w:t xml:space="preserve">Client roster that demonstrates industry depth, not breadth</w:t>
      </w:r>
    </w:p>
    <w:p>
      <w:pPr>
        <w:pStyle w:val="ListParagraph"/>
        <w:numPr>
          <w:ilvl w:val="0"/>
          <w:numId w:val="2"/>
        </w:numPr>
        <w:spacing w:after="80" w:before="0"/>
      </w:pPr>
      <w:r>
        <w:rPr>
          <w:rFonts w:ascii="Arial" w:cs="Arial" w:eastAsia="Arial" w:hAnsi="Arial"/>
          <w:color w:val="0A0A0A"/>
          <w:sz w:val="22"/>
          <w:szCs w:val="22"/>
        </w:rPr>
        <w:t xml:space="preserve">CybiLearn growing independently with its own identity</w:t>
      </w:r>
    </w:p>
    <w:p>
      <w:pPr>
        <w:pStyle w:val="ListParagraph"/>
        <w:numPr>
          <w:ilvl w:val="0"/>
          <w:numId w:val="2"/>
        </w:numPr>
        <w:spacing w:after="80" w:before="0"/>
      </w:pPr>
      <w:r>
        <w:rPr>
          <w:rFonts w:ascii="Arial" w:cs="Arial" w:eastAsia="Arial" w:hAnsi="Arial"/>
          <w:color w:val="0A0A0A"/>
          <w:sz w:val="22"/>
          <w:szCs w:val="22"/>
        </w:rPr>
        <w:t xml:space="preserve">Speaking at one industry event or conference</w:t>
      </w:r>
    </w:p>
    <w:p>
      <w:pPr>
        <w:spacing w:after="200"/>
      </w:pPr>
    </w:p>
    <w:p>
      <w:pPr>
        <w:pStyle w:val="Heading3"/>
        <w:spacing w:after="80" w:before="240"/>
      </w:pPr>
      <w:r>
        <w:rPr>
          <w:rFonts w:ascii="Arial" w:cs="Arial" w:eastAsia="Arial" w:hAnsi="Arial"/>
          <w:b/>
          <w:bCs/>
          <w:color w:val="1F2937"/>
          <w:sz w:val="24"/>
          <w:szCs w:val="24"/>
        </w:rPr>
        <w:t xml:space="preserve">Year 3 — Expand</w:t>
      </w:r>
    </w:p>
    <w:p>
      <w:pPr>
        <w:pStyle w:val="ListParagraph"/>
        <w:numPr>
          <w:ilvl w:val="0"/>
          <w:numId w:val="2"/>
        </w:numPr>
        <w:spacing w:after="80" w:before="0"/>
      </w:pPr>
      <w:r>
        <w:rPr>
          <w:rFonts w:ascii="Arial" w:cs="Arial" w:eastAsia="Arial" w:hAnsi="Arial"/>
          <w:color w:val="0A0A0A"/>
          <w:sz w:val="22"/>
          <w:szCs w:val="22"/>
        </w:rPr>
        <w:t xml:space="preserve">5-10 person studio with defined culture and process</w:t>
      </w:r>
    </w:p>
    <w:p>
      <w:pPr>
        <w:pStyle w:val="ListParagraph"/>
        <w:numPr>
          <w:ilvl w:val="0"/>
          <w:numId w:val="2"/>
        </w:numPr>
        <w:spacing w:after="80" w:before="0"/>
      </w:pPr>
      <w:r>
        <w:rPr>
          <w:rFonts w:ascii="Arial" w:cs="Arial" w:eastAsia="Arial" w:hAnsi="Arial"/>
          <w:color w:val="0A0A0A"/>
          <w:sz w:val="22"/>
          <w:szCs w:val="22"/>
        </w:rPr>
        <w:t xml:space="preserve">Work that wins recognition (Awwwards, FWA, or equivalent)</w:t>
      </w:r>
    </w:p>
    <w:p>
      <w:pPr>
        <w:pStyle w:val="ListParagraph"/>
        <w:numPr>
          <w:ilvl w:val="0"/>
          <w:numId w:val="2"/>
        </w:numPr>
        <w:spacing w:after="80" w:before="0"/>
      </w:pPr>
      <w:r>
        <w:rPr>
          <w:rFonts w:ascii="Arial" w:cs="Arial" w:eastAsia="Arial" w:hAnsi="Arial"/>
          <w:color w:val="0A0A0A"/>
          <w:sz w:val="22"/>
          <w:szCs w:val="22"/>
        </w:rPr>
        <w:t xml:space="preserve">A waiting list for new client slots</w:t>
      </w:r>
    </w:p>
    <w:p>
      <w:pPr>
        <w:pStyle w:val="ListParagraph"/>
        <w:numPr>
          <w:ilvl w:val="0"/>
          <w:numId w:val="2"/>
        </w:numPr>
        <w:spacing w:after="80" w:before="0"/>
      </w:pPr>
      <w:r>
        <w:rPr>
          <w:rFonts w:ascii="Arial" w:cs="Arial" w:eastAsia="Arial" w:hAnsi="Arial"/>
          <w:color w:val="0A0A0A"/>
          <w:sz w:val="22"/>
          <w:szCs w:val="22"/>
        </w:rPr>
        <w:t xml:space="preserve">The CybiconZ name is known in Tokyo's SMB and startup community</w:t>
      </w:r>
    </w:p>
    <w:p>
      <w:pPr>
        <w:spacing w:after="200"/>
      </w:pPr>
    </w:p>
    <w:p>
      <w:pPr>
        <w:pStyle w:val="Heading3"/>
        <w:spacing w:after="80" w:before="240"/>
      </w:pPr>
      <w:r>
        <w:rPr>
          <w:rFonts w:ascii="Arial" w:cs="Arial" w:eastAsia="Arial" w:hAnsi="Arial"/>
          <w:b/>
          <w:bCs/>
          <w:color w:val="1F2937"/>
          <w:sz w:val="24"/>
          <w:szCs w:val="24"/>
        </w:rPr>
        <w:t xml:space="preserve">What This Means for the Website Now</w:t>
      </w:r>
    </w:p>
    <w:p>
      <w:pPr>
        <w:spacing w:after="140" w:before="0"/>
      </w:pPr>
      <w:r>
        <w:rPr>
          <w:rFonts w:ascii="Arial" w:cs="Arial" w:eastAsia="Arial" w:hAnsi="Arial"/>
          <w:color w:val="0A0A0A"/>
          <w:sz w:val="22"/>
          <w:szCs w:val="22"/>
        </w:rPr>
        <w:t xml:space="preserve">The website we build today must be built for Year 3, not Year 1. This does not mean pretending to be larger than we are. It means:</w:t>
      </w:r>
    </w:p>
    <w:p>
      <w:pPr>
        <w:pStyle w:val="ListParagraph"/>
        <w:numPr>
          <w:ilvl w:val="0"/>
          <w:numId w:val="2"/>
        </w:numPr>
        <w:spacing w:after="80" w:before="0"/>
      </w:pPr>
      <w:r>
        <w:rPr>
          <w:rFonts w:ascii="Arial" w:cs="Arial" w:eastAsia="Arial" w:hAnsi="Arial"/>
          <w:color w:val="0A0A0A"/>
          <w:sz w:val="22"/>
          <w:szCs w:val="22"/>
        </w:rPr>
        <w:t xml:space="preserve">The design system must be scalable — not rebuilt every 6 months</w:t>
      </w:r>
    </w:p>
    <w:p>
      <w:pPr>
        <w:pStyle w:val="ListParagraph"/>
        <w:numPr>
          <w:ilvl w:val="0"/>
          <w:numId w:val="2"/>
        </w:numPr>
        <w:spacing w:after="80" w:before="0"/>
      </w:pPr>
      <w:r>
        <w:rPr>
          <w:rFonts w:ascii="Arial" w:cs="Arial" w:eastAsia="Arial" w:hAnsi="Arial"/>
          <w:color w:val="0A0A0A"/>
          <w:sz w:val="22"/>
          <w:szCs w:val="22"/>
        </w:rPr>
        <w:t xml:space="preserve">The portfolio structure must grow gracefully from 2 to 20 projects</w:t>
      </w:r>
    </w:p>
    <w:p>
      <w:pPr>
        <w:pStyle w:val="ListParagraph"/>
        <w:numPr>
          <w:ilvl w:val="0"/>
          <w:numId w:val="2"/>
        </w:numPr>
        <w:spacing w:after="80" w:before="0"/>
      </w:pPr>
      <w:r>
        <w:rPr>
          <w:rFonts w:ascii="Arial" w:cs="Arial" w:eastAsia="Arial" w:hAnsi="Arial"/>
          <w:color w:val="0A0A0A"/>
          <w:sz w:val="22"/>
          <w:szCs w:val="22"/>
        </w:rPr>
        <w:t xml:space="preserve">The brand identity must work whether CybiconZ is a 1-person or 10-person studio</w:t>
      </w:r>
    </w:p>
    <w:p>
      <w:pPr>
        <w:pStyle w:val="ListParagraph"/>
        <w:numPr>
          <w:ilvl w:val="0"/>
          <w:numId w:val="2"/>
        </w:numPr>
        <w:spacing w:after="80" w:before="0"/>
      </w:pPr>
      <w:r>
        <w:rPr>
          <w:rFonts w:ascii="Arial" w:cs="Arial" w:eastAsia="Arial" w:hAnsi="Arial"/>
          <w:color w:val="0A0A0A"/>
          <w:sz w:val="22"/>
          <w:szCs w:val="22"/>
        </w:rPr>
        <w:t xml:space="preserve">The copy must be honest about current size while confident about capability</w:t>
      </w:r>
    </w:p>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07</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Conversion Strategy</w:t>
            </w:r>
          </w:p>
          <w:p>
            <w:pPr>
              <w:spacing w:after="0"/>
            </w:pPr>
            <w:r>
              <w:rPr>
                <w:rFonts w:ascii="Arial" w:cs="Arial" w:eastAsia="Arial" w:hAnsi="Arial"/>
                <w:color w:val="6B7280"/>
                <w:sz w:val="22"/>
                <w:szCs w:val="22"/>
              </w:rPr>
              <w:t xml:space="preserve">How the site turns visitors into conversations</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Most agency websites are brochures. CybiconZ's website must be a conversion system. Every element must earn its place by either building trust or moving the visitor toward contact.</w:t>
      </w:r>
    </w:p>
    <w:p>
      <w:pPr>
        <w:spacing w:after="200"/>
      </w:pPr>
    </w:p>
    <w:p>
      <w:pPr>
        <w:pStyle w:val="Heading3"/>
        <w:spacing w:after="80" w:before="240"/>
      </w:pPr>
      <w:r>
        <w:rPr>
          <w:rFonts w:ascii="Arial" w:cs="Arial" w:eastAsia="Arial" w:hAnsi="Arial"/>
          <w:b/>
          <w:bCs/>
          <w:color w:val="1F2937"/>
          <w:sz w:val="24"/>
          <w:szCs w:val="24"/>
        </w:rPr>
        <w:t xml:space="preserve">The Conversion Hierarchy</w:t>
      </w:r>
    </w:p>
    <w:p>
      <w:pPr>
        <w:spacing w:after="140" w:before="0"/>
      </w:pPr>
      <w:r>
        <w:rPr>
          <w:rFonts w:ascii="Arial" w:cs="Arial" w:eastAsia="Arial" w:hAnsi="Arial"/>
          <w:color w:val="0A0A0A"/>
          <w:sz w:val="22"/>
          <w:szCs w:val="22"/>
        </w:rPr>
        <w:t xml:space="preserve">Not all visitors are ready to contact immediately. The site must work for all of them:</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Tier 1 — Ready Now (5%)</w:t>
            </w:r>
          </w:p>
          <w:p>
            <w:pPr>
              <w:spacing w:after="140" w:before="0"/>
            </w:pPr>
            <w:r>
              <w:rPr>
                <w:rFonts w:ascii="Arial" w:cs="Arial" w:eastAsia="Arial" w:hAnsi="Arial"/>
                <w:color w:val="0A0A0A"/>
                <w:sz w:val="22"/>
                <w:szCs w:val="22"/>
              </w:rPr>
              <w:t xml:space="preserve">They have a specific project. They need to verify you are legitimate. The site must confirm: yes, real, yes professional, yes contact.</w:t>
            </w:r>
          </w:p>
          <w:p>
            <w:pPr>
              <w:spacing w:after="80"/>
            </w:pPr>
          </w:p>
          <w:p>
            <w:pPr>
              <w:spacing w:after="140" w:before="0"/>
            </w:pPr>
            <w:r>
              <w:rPr>
                <w:rFonts w:ascii="Arial" w:cs="Arial" w:eastAsia="Arial" w:hAnsi="Arial"/>
                <w:color w:val="0A0A0A"/>
                <w:sz w:val="22"/>
                <w:szCs w:val="22"/>
              </w:rPr>
              <w:t xml:space="preserve">For these visitors: the contact page must be the easiest thing they have ever filled out. One question at a time. No friction.</w:t>
            </w:r>
          </w:p>
        </w:tc>
        <w:tc>
          <w:tcPr>
            <w:tcW w:type="pct" w:w="50%"/>
            <w:tcMar>
              <w:left w:type="dxa" w:w="400"/>
            </w:tcMar>
          </w:tcPr>
          <w:p>
            <w:pPr>
              <w:spacing w:after="100" w:before="0"/>
            </w:pPr>
            <w:r>
              <w:rPr>
                <w:rFonts w:ascii="Arial" w:cs="Arial" w:eastAsia="Arial" w:hAnsi="Arial"/>
                <w:b/>
                <w:bCs/>
                <w:color w:val="0A0A0A"/>
                <w:sz w:val="22"/>
                <w:szCs w:val="22"/>
              </w:rPr>
              <w:t xml:space="preserve">Tier 2 — Considering (35%)</w:t>
            </w:r>
          </w:p>
          <w:p>
            <w:pPr>
              <w:spacing w:after="140" w:before="0"/>
            </w:pPr>
            <w:r>
              <w:rPr>
                <w:rFonts w:ascii="Arial" w:cs="Arial" w:eastAsia="Arial" w:hAnsi="Arial"/>
                <w:color w:val="0A0A0A"/>
                <w:sz w:val="22"/>
                <w:szCs w:val="22"/>
              </w:rPr>
              <w:t xml:space="preserve">They have a problem but are comparing options. They need to understand why CybiconZ over others. The site must give them a specific reason.</w:t>
            </w:r>
          </w:p>
          <w:p>
            <w:pPr>
              <w:spacing w:after="80"/>
            </w:pPr>
          </w:p>
          <w:p>
            <w:pPr>
              <w:spacing w:after="140" w:before="0"/>
            </w:pPr>
            <w:r>
              <w:rPr>
                <w:rFonts w:ascii="Arial" w:cs="Arial" w:eastAsia="Arial" w:hAnsi="Arial"/>
                <w:color w:val="0A0A0A"/>
                <w:sz w:val="22"/>
                <w:szCs w:val="22"/>
              </w:rPr>
              <w:t xml:space="preserve">For these visitors: the work section and process section do the most work. Show the outcome, show the approach, remove the fear.</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Tier 3 — Not Ready Yet (60%)</w:t>
            </w:r>
          </w:p>
          <w:p>
            <w:pPr>
              <w:spacing w:after="140" w:before="0"/>
            </w:pPr>
            <w:r>
              <w:rPr>
                <w:rFonts w:ascii="Arial" w:cs="Arial" w:eastAsia="Arial" w:hAnsi="Arial"/>
                <w:color w:val="0A0A0A"/>
                <w:sz w:val="22"/>
                <w:szCs w:val="22"/>
              </w:rPr>
              <w:t xml:space="preserve">They found the site but are not ready to spend money. They might not have a project yet, or they are still defining their problem.</w:t>
            </w:r>
          </w:p>
          <w:p>
            <w:pPr>
              <w:spacing w:after="80"/>
            </w:pPr>
          </w:p>
          <w:p>
            <w:pPr>
              <w:spacing w:after="140" w:before="0"/>
            </w:pPr>
            <w:r>
              <w:rPr>
                <w:rFonts w:ascii="Arial" w:cs="Arial" w:eastAsia="Arial" w:hAnsi="Arial"/>
                <w:color w:val="0A0A0A"/>
                <w:sz w:val="22"/>
                <w:szCs w:val="22"/>
              </w:rPr>
              <w:t xml:space="preserve">For these visitors: CybiLearn, the blog, and the newsletter do the work. Give them something useful so they remember CybiconZ when they are ready.</w:t>
            </w:r>
          </w:p>
        </w:tc>
        <w:tc>
          <w:tcPr>
            <w:tcW w:type="pct" w:w="50%"/>
            <w:tcMar>
              <w:left w:type="dxa" w:w="400"/>
            </w:tcMar>
          </w:tcPr>
          <w:p>
            <w:pPr>
              <w:spacing w:after="100" w:before="0"/>
            </w:pPr>
            <w:r>
              <w:rPr>
                <w:rFonts w:ascii="Arial" w:cs="Arial" w:eastAsia="Arial" w:hAnsi="Arial"/>
                <w:b/>
                <w:bCs/>
                <w:color w:val="0A0A0A"/>
                <w:sz w:val="22"/>
                <w:szCs w:val="22"/>
              </w:rPr>
              <w:t xml:space="preserve">The Conversion Design Rules</w:t>
            </w:r>
          </w:p>
          <w:p>
            <w:pPr>
              <w:pStyle w:val="ListParagraph"/>
              <w:numPr>
                <w:ilvl w:val="0"/>
                <w:numId w:val="2"/>
              </w:numPr>
              <w:spacing w:after="80" w:before="0"/>
            </w:pPr>
            <w:r>
              <w:rPr>
                <w:rFonts w:ascii="Arial" w:cs="Arial" w:eastAsia="Arial" w:hAnsi="Arial"/>
                <w:color w:val="0A0A0A"/>
                <w:sz w:val="22"/>
                <w:szCs w:val="22"/>
              </w:rPr>
              <w:t xml:space="preserve">Every page has one primary CTA</w:t>
            </w:r>
          </w:p>
          <w:p>
            <w:pPr>
              <w:pStyle w:val="ListParagraph"/>
              <w:numPr>
                <w:ilvl w:val="0"/>
                <w:numId w:val="2"/>
              </w:numPr>
              <w:spacing w:after="80" w:before="0"/>
            </w:pPr>
            <w:r>
              <w:rPr>
                <w:rFonts w:ascii="Arial" w:cs="Arial" w:eastAsia="Arial" w:hAnsi="Arial"/>
                <w:color w:val="0A0A0A"/>
                <w:sz w:val="22"/>
                <w:szCs w:val="22"/>
              </w:rPr>
              <w:t xml:space="preserve">The contact flow has 3 steps maximum</w:t>
            </w:r>
          </w:p>
          <w:p>
            <w:pPr>
              <w:pStyle w:val="ListParagraph"/>
              <w:numPr>
                <w:ilvl w:val="0"/>
                <w:numId w:val="2"/>
              </w:numPr>
              <w:spacing w:after="80" w:before="0"/>
            </w:pPr>
            <w:r>
              <w:rPr>
                <w:rFonts w:ascii="Arial" w:cs="Arial" w:eastAsia="Arial" w:hAnsi="Arial"/>
                <w:color w:val="0A0A0A"/>
                <w:sz w:val="22"/>
                <w:szCs w:val="22"/>
              </w:rPr>
              <w:t xml:space="preserve">Response time is committed to (&lt; 24 hours)</w:t>
            </w:r>
          </w:p>
          <w:p>
            <w:pPr>
              <w:pStyle w:val="ListParagraph"/>
              <w:numPr>
                <w:ilvl w:val="0"/>
                <w:numId w:val="2"/>
              </w:numPr>
              <w:spacing w:after="80" w:before="0"/>
            </w:pPr>
            <w:r>
              <w:rPr>
                <w:rFonts w:ascii="Arial" w:cs="Arial" w:eastAsia="Arial" w:hAnsi="Arial"/>
                <w:color w:val="0A0A0A"/>
                <w:sz w:val="22"/>
                <w:szCs w:val="22"/>
              </w:rPr>
              <w:t xml:space="preserve">No contact forms that disappear into silence</w:t>
            </w:r>
          </w:p>
          <w:p>
            <w:pPr>
              <w:pStyle w:val="ListParagraph"/>
              <w:numPr>
                <w:ilvl w:val="0"/>
                <w:numId w:val="2"/>
              </w:numPr>
              <w:spacing w:after="80" w:before="0"/>
            </w:pPr>
            <w:r>
              <w:rPr>
                <w:rFonts w:ascii="Arial" w:cs="Arial" w:eastAsia="Arial" w:hAnsi="Arial"/>
                <w:color w:val="0A0A0A"/>
                <w:sz w:val="22"/>
                <w:szCs w:val="22"/>
              </w:rPr>
              <w:t xml:space="preserve">Every CTA speaks to the visitor's situation, not CybiconZ's needs</w:t>
            </w:r>
          </w:p>
        </w:tc>
      </w:tr>
    </w:tbl>
    <w:p>
      <w:pPr>
        <w:spacing w:after="200"/>
      </w:pPr>
    </w:p>
    <w:p>
      <w:pPr>
        <w:pStyle w:val="Heading3"/>
        <w:spacing w:after="80" w:before="240"/>
      </w:pPr>
      <w:r>
        <w:rPr>
          <w:rFonts w:ascii="Arial" w:cs="Arial" w:eastAsia="Arial" w:hAnsi="Arial"/>
          <w:b/>
          <w:bCs/>
          <w:color w:val="1F2937"/>
          <w:sz w:val="24"/>
          <w:szCs w:val="24"/>
        </w:rPr>
        <w:t xml:space="preserve">The Trust Stack</w:t>
      </w:r>
    </w:p>
    <w:p>
      <w:pPr>
        <w:spacing w:after="140" w:before="0"/>
      </w:pPr>
      <w:r>
        <w:rPr>
          <w:rFonts w:ascii="Arial" w:cs="Arial" w:eastAsia="Arial" w:hAnsi="Arial"/>
          <w:color w:val="0A0A0A"/>
          <w:sz w:val="22"/>
          <w:szCs w:val="22"/>
        </w:rPr>
        <w:t xml:space="preserve">Trust is built in layers. Each layer must be present before the next one has value: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Layer 1</w:t>
            </w:r>
          </w:p>
        </w:tc>
        <w:tc>
          <w:tcPr>
            <w:tcW w:type="pct" w:w="92%"/>
            <w:tcMar>
              <w:top w:type="dxa" w:w="60"/>
            </w:tcMar>
          </w:tcPr>
          <w:p>
            <w:pPr>
              <w:spacing w:after="60"/>
            </w:pPr>
            <w:r>
              <w:rPr>
                <w:rFonts w:ascii="Arial" w:cs="Arial" w:eastAsia="Arial" w:hAnsi="Arial"/>
                <w:b/>
                <w:bCs/>
                <w:color w:val="0A0A0A"/>
                <w:sz w:val="24"/>
                <w:szCs w:val="24"/>
              </w:rPr>
              <w:t xml:space="preserve">Visual credibility</w:t>
            </w:r>
          </w:p>
          <w:p>
            <w:pPr>
              <w:spacing w:after="0"/>
            </w:pPr>
            <w:r>
              <w:rPr>
                <w:rFonts w:ascii="Arial" w:cs="Arial" w:eastAsia="Arial" w:hAnsi="Arial"/>
                <w:color w:val="6B7280"/>
                <w:sz w:val="22"/>
                <w:szCs w:val="22"/>
              </w:rPr>
              <w:t xml:space="preserve">The site looks real and considered. Not a template. Not generated. Someone made decisions here.</w:t>
            </w:r>
          </w:p>
        </w:tc>
      </w:tr>
    </w:tbl>
    <w:p>
      <w:pPr>
        <w:spacing w:after="1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Layer 2</w:t>
            </w:r>
          </w:p>
        </w:tc>
        <w:tc>
          <w:tcPr>
            <w:tcW w:type="pct" w:w="92%"/>
            <w:tcMar>
              <w:top w:type="dxa" w:w="60"/>
            </w:tcMar>
          </w:tcPr>
          <w:p>
            <w:pPr>
              <w:spacing w:after="60"/>
            </w:pPr>
            <w:r>
              <w:rPr>
                <w:rFonts w:ascii="Arial" w:cs="Arial" w:eastAsia="Arial" w:hAnsi="Arial"/>
                <w:b/>
                <w:bCs/>
                <w:color w:val="0A0A0A"/>
                <w:sz w:val="24"/>
                <w:szCs w:val="24"/>
              </w:rPr>
              <w:t xml:space="preserve">Proof of work</w:t>
            </w:r>
          </w:p>
          <w:p>
            <w:pPr>
              <w:spacing w:after="0"/>
            </w:pPr>
            <w:r>
              <w:rPr>
                <w:rFonts w:ascii="Arial" w:cs="Arial" w:eastAsia="Arial" w:hAnsi="Arial"/>
                <w:color w:val="6B7280"/>
                <w:sz w:val="22"/>
                <w:szCs w:val="22"/>
              </w:rPr>
              <w:t xml:space="preserve">Real projects with real names. Real outcomes. Real screenshots. Nothing fabricated.</w:t>
            </w:r>
          </w:p>
        </w:tc>
      </w:tr>
    </w:tbl>
    <w:p>
      <w:pPr>
        <w:spacing w:after="1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Layer 3</w:t>
            </w:r>
          </w:p>
        </w:tc>
        <w:tc>
          <w:tcPr>
            <w:tcW w:type="pct" w:w="92%"/>
            <w:tcMar>
              <w:top w:type="dxa" w:w="60"/>
            </w:tcMar>
          </w:tcPr>
          <w:p>
            <w:pPr>
              <w:spacing w:after="60"/>
            </w:pPr>
            <w:r>
              <w:rPr>
                <w:rFonts w:ascii="Arial" w:cs="Arial" w:eastAsia="Arial" w:hAnsi="Arial"/>
                <w:b/>
                <w:bCs/>
                <w:color w:val="0A0A0A"/>
                <w:sz w:val="24"/>
                <w:szCs w:val="24"/>
              </w:rPr>
              <w:t xml:space="preserve">Process transparency</w:t>
            </w:r>
          </w:p>
          <w:p>
            <w:pPr>
              <w:spacing w:after="0"/>
            </w:pPr>
            <w:r>
              <w:rPr>
                <w:rFonts w:ascii="Arial" w:cs="Arial" w:eastAsia="Arial" w:hAnsi="Arial"/>
                <w:color w:val="6B7280"/>
                <w:sz w:val="22"/>
                <w:szCs w:val="22"/>
              </w:rPr>
              <w:t xml:space="preserve">We show how we work, what each stage costs in time and money, and what the client gets at each step.</w:t>
            </w:r>
          </w:p>
        </w:tc>
      </w:tr>
    </w:tbl>
    <w:p>
      <w:pPr>
        <w:spacing w:after="1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Layer 4</w:t>
            </w:r>
          </w:p>
        </w:tc>
        <w:tc>
          <w:tcPr>
            <w:tcW w:type="pct" w:w="92%"/>
            <w:tcMar>
              <w:top w:type="dxa" w:w="60"/>
            </w:tcMar>
          </w:tcPr>
          <w:p>
            <w:pPr>
              <w:spacing w:after="60"/>
            </w:pPr>
            <w:r>
              <w:rPr>
                <w:rFonts w:ascii="Arial" w:cs="Arial" w:eastAsia="Arial" w:hAnsi="Arial"/>
                <w:b/>
                <w:bCs/>
                <w:color w:val="0A0A0A"/>
                <w:sz w:val="24"/>
                <w:szCs w:val="24"/>
              </w:rPr>
              <w:t xml:space="preserve">Risk removal</w:t>
            </w:r>
          </w:p>
          <w:p>
            <w:pPr>
              <w:spacing w:after="0"/>
            </w:pPr>
            <w:r>
              <w:rPr>
                <w:rFonts w:ascii="Arial" w:cs="Arial" w:eastAsia="Arial" w:hAnsi="Arial"/>
                <w:color w:val="6B7280"/>
                <w:sz w:val="22"/>
                <w:szCs w:val="22"/>
              </w:rPr>
              <w:t xml:space="preserve">Fixed pricing. You own everything. 30 days support. No lock-in. Every anxiety named and answered.</w:t>
            </w:r>
          </w:p>
        </w:tc>
      </w:tr>
    </w:tbl>
    <w:p>
      <w:pPr>
        <w:spacing w:after="1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Layer 5</w:t>
            </w:r>
          </w:p>
        </w:tc>
        <w:tc>
          <w:tcPr>
            <w:tcW w:type="pct" w:w="92%"/>
            <w:tcMar>
              <w:top w:type="dxa" w:w="60"/>
            </w:tcMar>
          </w:tcPr>
          <w:p>
            <w:pPr>
              <w:spacing w:after="60"/>
            </w:pPr>
            <w:r>
              <w:rPr>
                <w:rFonts w:ascii="Arial" w:cs="Arial" w:eastAsia="Arial" w:hAnsi="Arial"/>
                <w:b/>
                <w:bCs/>
                <w:color w:val="0A0A0A"/>
                <w:sz w:val="24"/>
                <w:szCs w:val="24"/>
              </w:rPr>
              <w:t xml:space="preserve">Human presence</w:t>
            </w:r>
          </w:p>
          <w:p>
            <w:pPr>
              <w:spacing w:after="0"/>
            </w:pPr>
            <w:r>
              <w:rPr>
                <w:rFonts w:ascii="Arial" w:cs="Arial" w:eastAsia="Arial" w:hAnsi="Arial"/>
                <w:color w:val="6B7280"/>
                <w:sz w:val="22"/>
                <w:szCs w:val="22"/>
              </w:rPr>
              <w:t xml:space="preserve">A founder with a name and a face. An email address that is visible. A response time that is promised.</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18"/>
              <w:bottom w:val="none"/>
              <w:right w:val="none"/>
            </w:tcBorders>
            <w:shd w:fill="EFF6FF" w:val="clear"/>
            <w:tcMar>
              <w:top w:type="dxa" w:w="160"/>
              <w:left w:type="dxa" w:w="240"/>
              <w:bottom w:type="dxa" w:w="160"/>
              <w:right w:type="dxa" w:w="240"/>
            </w:tcMar>
          </w:tcPr>
          <w:p>
            <w:pPr>
              <w:spacing w:after="0"/>
            </w:pPr>
            <w:r>
              <w:rPr>
                <w:rFonts w:ascii="Arial" w:cs="Arial" w:eastAsia="Arial" w:hAnsi="Arial"/>
                <w:color w:val="1F2937"/>
                <w:sz w:val="22"/>
                <w:szCs w:val="22"/>
              </w:rPr>
              <w:t xml:space="preserve">A site with layers 1-4 but missing layer 5 will not convert well. The human presence is what closes the gap between interest and action. The About page and the founder's visible role in the contact process are not optional.</w:t>
            </w:r>
          </w:p>
        </w:tc>
      </w:tr>
    </w:tbl>
    <w:p>
      <w:pPr>
        <w:spacing w:after="200"/>
      </w:pPr>
    </w:p>
    <w:p>
      <w:pPr>
        <w:pStyle w:val="Heading3"/>
        <w:spacing w:after="80" w:before="240"/>
      </w:pPr>
      <w:r>
        <w:rPr>
          <w:rFonts w:ascii="Arial" w:cs="Arial" w:eastAsia="Arial" w:hAnsi="Arial"/>
          <w:b/>
          <w:bCs/>
          <w:color w:val="1F2937"/>
          <w:sz w:val="24"/>
          <w:szCs w:val="24"/>
        </w:rPr>
        <w:t xml:space="preserve">Friction Audit — What Kills Conversions</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00" w:before="0"/>
            </w:pPr>
            <w:r>
              <w:rPr>
                <w:rFonts w:ascii="Arial" w:cs="Arial" w:eastAsia="Arial" w:hAnsi="Arial"/>
                <w:b/>
                <w:bCs/>
                <w:color w:val="0A0A0A"/>
                <w:sz w:val="22"/>
                <w:szCs w:val="22"/>
              </w:rPr>
              <w:t xml:space="preserve">On the site</w:t>
            </w:r>
          </w:p>
          <w:p>
            <w:pPr>
              <w:pStyle w:val="ListParagraph"/>
              <w:numPr>
                <w:ilvl w:val="0"/>
                <w:numId w:val="2"/>
              </w:numPr>
              <w:spacing w:after="80" w:before="0"/>
            </w:pPr>
            <w:r>
              <w:rPr>
                <w:rFonts w:ascii="Arial" w:cs="Arial" w:eastAsia="Arial" w:hAnsi="Arial"/>
                <w:color w:val="0A0A0A"/>
                <w:sz w:val="22"/>
                <w:szCs w:val="22"/>
              </w:rPr>
              <w:t xml:space="preserve">Contact form with 8+ fields</w:t>
            </w:r>
          </w:p>
          <w:p>
            <w:pPr>
              <w:pStyle w:val="ListParagraph"/>
              <w:numPr>
                <w:ilvl w:val="0"/>
                <w:numId w:val="2"/>
              </w:numPr>
              <w:spacing w:after="80" w:before="0"/>
            </w:pPr>
            <w:r>
              <w:rPr>
                <w:rFonts w:ascii="Arial" w:cs="Arial" w:eastAsia="Arial" w:hAnsi="Arial"/>
                <w:color w:val="0A0A0A"/>
                <w:sz w:val="22"/>
                <w:szCs w:val="22"/>
              </w:rPr>
              <w:t xml:space="preserve">No visible email address</w:t>
            </w:r>
          </w:p>
          <w:p>
            <w:pPr>
              <w:pStyle w:val="ListParagraph"/>
              <w:numPr>
                <w:ilvl w:val="0"/>
                <w:numId w:val="2"/>
              </w:numPr>
              <w:spacing w:after="80" w:before="0"/>
            </w:pPr>
            <w:r>
              <w:rPr>
                <w:rFonts w:ascii="Arial" w:cs="Arial" w:eastAsia="Arial" w:hAnsi="Arial"/>
                <w:color w:val="0A0A0A"/>
                <w:sz w:val="22"/>
                <w:szCs w:val="22"/>
              </w:rPr>
              <w:t xml:space="preserve">Pricing completely hidden</w:t>
            </w:r>
          </w:p>
          <w:p>
            <w:pPr>
              <w:pStyle w:val="ListParagraph"/>
              <w:numPr>
                <w:ilvl w:val="0"/>
                <w:numId w:val="2"/>
              </w:numPr>
              <w:spacing w:after="80" w:before="0"/>
            </w:pPr>
            <w:r>
              <w:rPr>
                <w:rFonts w:ascii="Arial" w:cs="Arial" w:eastAsia="Arial" w:hAnsi="Arial"/>
                <w:color w:val="0A0A0A"/>
                <w:sz w:val="22"/>
                <w:szCs w:val="22"/>
              </w:rPr>
              <w:t xml:space="preserve">No response time commitment</w:t>
            </w:r>
          </w:p>
          <w:p>
            <w:pPr>
              <w:pStyle w:val="ListParagraph"/>
              <w:numPr>
                <w:ilvl w:val="0"/>
                <w:numId w:val="2"/>
              </w:numPr>
              <w:spacing w:after="80" w:before="0"/>
            </w:pPr>
            <w:r>
              <w:rPr>
                <w:rFonts w:ascii="Arial" w:cs="Arial" w:eastAsia="Arial" w:hAnsi="Arial"/>
                <w:color w:val="0A0A0A"/>
                <w:sz w:val="22"/>
                <w:szCs w:val="22"/>
              </w:rPr>
              <w:t xml:space="preserve">Portfolio with no outcomes — just images</w:t>
            </w:r>
          </w:p>
          <w:p>
            <w:pPr>
              <w:pStyle w:val="ListParagraph"/>
              <w:numPr>
                <w:ilvl w:val="0"/>
                <w:numId w:val="2"/>
              </w:numPr>
              <w:spacing w:after="80" w:before="0"/>
            </w:pPr>
            <w:r>
              <w:rPr>
                <w:rFonts w:ascii="Arial" w:cs="Arial" w:eastAsia="Arial" w:hAnsi="Arial"/>
                <w:color w:val="0A0A0A"/>
                <w:sz w:val="22"/>
                <w:szCs w:val="22"/>
              </w:rPr>
              <w:t xml:space="preserve">"Book a call" as the only CTA — too high commitment</w:t>
            </w:r>
          </w:p>
          <w:p>
            <w:pPr>
              <w:pStyle w:val="ListParagraph"/>
              <w:numPr>
                <w:ilvl w:val="0"/>
                <w:numId w:val="2"/>
              </w:numPr>
              <w:spacing w:after="80" w:before="0"/>
            </w:pPr>
            <w:r>
              <w:rPr>
                <w:rFonts w:ascii="Arial" w:cs="Arial" w:eastAsia="Arial" w:hAnsi="Arial"/>
                <w:color w:val="0A0A0A"/>
                <w:sz w:val="22"/>
                <w:szCs w:val="22"/>
              </w:rPr>
              <w:t xml:space="preserve">No mobile-optimized contact flow</w:t>
            </w:r>
          </w:p>
        </w:tc>
        <w:tc>
          <w:tcPr>
            <w:tcW w:type="pct" w:w="50%"/>
            <w:tcMar>
              <w:left w:type="dxa" w:w="400"/>
            </w:tcMar>
          </w:tcPr>
          <w:p>
            <w:pPr>
              <w:spacing w:after="100" w:before="0"/>
            </w:pPr>
            <w:r>
              <w:rPr>
                <w:rFonts w:ascii="Arial" w:cs="Arial" w:eastAsia="Arial" w:hAnsi="Arial"/>
                <w:b/>
                <w:bCs/>
                <w:color w:val="0A0A0A"/>
                <w:sz w:val="22"/>
                <w:szCs w:val="22"/>
              </w:rPr>
              <w:t xml:space="preserve">In the messaging</w:t>
            </w:r>
          </w:p>
          <w:p>
            <w:pPr>
              <w:pStyle w:val="ListParagraph"/>
              <w:numPr>
                <w:ilvl w:val="0"/>
                <w:numId w:val="2"/>
              </w:numPr>
              <w:spacing w:after="80" w:before="0"/>
            </w:pPr>
            <w:r>
              <w:rPr>
                <w:rFonts w:ascii="Arial" w:cs="Arial" w:eastAsia="Arial" w:hAnsi="Arial"/>
                <w:color w:val="0A0A0A"/>
                <w:sz w:val="22"/>
                <w:szCs w:val="22"/>
              </w:rPr>
              <w:t xml:space="preserve">"Reach out to discuss your needs" — vague</w:t>
            </w:r>
          </w:p>
          <w:p>
            <w:pPr>
              <w:pStyle w:val="ListParagraph"/>
              <w:numPr>
                <w:ilvl w:val="0"/>
                <w:numId w:val="2"/>
              </w:numPr>
              <w:spacing w:after="80" w:before="0"/>
            </w:pPr>
            <w:r>
              <w:rPr>
                <w:rFonts w:ascii="Arial" w:cs="Arial" w:eastAsia="Arial" w:hAnsi="Arial"/>
                <w:color w:val="0A0A0A"/>
                <w:sz w:val="22"/>
                <w:szCs w:val="22"/>
              </w:rPr>
              <w:t xml:space="preserve">"Let us help you grow" — everyone says this</w:t>
            </w:r>
          </w:p>
          <w:p>
            <w:pPr>
              <w:pStyle w:val="ListParagraph"/>
              <w:numPr>
                <w:ilvl w:val="0"/>
                <w:numId w:val="2"/>
              </w:numPr>
              <w:spacing w:after="80" w:before="0"/>
            </w:pPr>
            <w:r>
              <w:rPr>
                <w:rFonts w:ascii="Arial" w:cs="Arial" w:eastAsia="Arial" w:hAnsi="Arial"/>
                <w:color w:val="0A0A0A"/>
                <w:sz w:val="22"/>
                <w:szCs w:val="22"/>
              </w:rPr>
              <w:t xml:space="preserve">Pricing in packages — forces wrong decisions</w:t>
            </w:r>
          </w:p>
          <w:p>
            <w:pPr>
              <w:pStyle w:val="ListParagraph"/>
              <w:numPr>
                <w:ilvl w:val="0"/>
                <w:numId w:val="2"/>
              </w:numPr>
              <w:spacing w:after="80" w:before="0"/>
            </w:pPr>
            <w:r>
              <w:rPr>
                <w:rFonts w:ascii="Arial" w:cs="Arial" w:eastAsia="Arial" w:hAnsi="Arial"/>
                <w:color w:val="0A0A0A"/>
                <w:sz w:val="22"/>
                <w:szCs w:val="22"/>
              </w:rPr>
              <w:t xml:space="preserve">No acknowledgment of past bad agency experiences</w:t>
            </w:r>
          </w:p>
          <w:p>
            <w:pPr>
              <w:pStyle w:val="ListParagraph"/>
              <w:numPr>
                <w:ilvl w:val="0"/>
                <w:numId w:val="2"/>
              </w:numPr>
              <w:spacing w:after="80" w:before="0"/>
            </w:pPr>
            <w:r>
              <w:rPr>
                <w:rFonts w:ascii="Arial" w:cs="Arial" w:eastAsia="Arial" w:hAnsi="Arial"/>
                <w:color w:val="0A0A0A"/>
                <w:sz w:val="22"/>
                <w:szCs w:val="22"/>
              </w:rPr>
              <w:t xml:space="preserve">Testimonials with no real names</w:t>
            </w:r>
          </w:p>
          <w:p>
            <w:pPr>
              <w:pStyle w:val="ListParagraph"/>
              <w:numPr>
                <w:ilvl w:val="0"/>
                <w:numId w:val="2"/>
              </w:numPr>
              <w:spacing w:after="80" w:before="0"/>
            </w:pPr>
            <w:r>
              <w:rPr>
                <w:rFonts w:ascii="Arial" w:cs="Arial" w:eastAsia="Arial" w:hAnsi="Arial"/>
                <w:color w:val="0A0A0A"/>
                <w:sz w:val="22"/>
                <w:szCs w:val="22"/>
              </w:rPr>
              <w:t xml:space="preserve">Statistics without context</w:t>
            </w:r>
          </w:p>
          <w:p>
            <w:pPr>
              <w:pStyle w:val="ListParagraph"/>
              <w:numPr>
                <w:ilvl w:val="0"/>
                <w:numId w:val="2"/>
              </w:numPr>
              <w:spacing w:after="80" w:before="0"/>
            </w:pPr>
            <w:r>
              <w:rPr>
                <w:rFonts w:ascii="Arial" w:cs="Arial" w:eastAsia="Arial" w:hAnsi="Arial"/>
                <w:color w:val="0A0A0A"/>
                <w:sz w:val="22"/>
                <w:szCs w:val="22"/>
              </w:rPr>
              <w:t xml:space="preserve">Case studies without problems — only solutions</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shd w:fill="0A0A0A" w:val="clear"/>
            <w:tcMar>
              <w:top w:type="dxa" w:w="120"/>
              <w:left w:type="dxa" w:w="120"/>
              <w:bottom w:type="dxa" w:w="120"/>
              <w:right w:type="dxa" w:w="120"/>
            </w:tcMar>
            <w:vAlign w:val="center"/>
          </w:tcPr>
          <w:p>
            <w:pPr>
              <w:spacing w:after="0"/>
              <w:jc w:val="center"/>
            </w:pPr>
            <w:r>
              <w:rPr>
                <w:rFonts w:ascii="Arial" w:cs="Arial" w:eastAsia="Arial" w:hAnsi="Arial"/>
                <w:b/>
                <w:bCs/>
                <w:color w:val="FFFFFF"/>
                <w:sz w:val="22"/>
                <w:szCs w:val="22"/>
              </w:rPr>
              <w:t xml:space="preserve">08</w:t>
            </w:r>
          </w:p>
        </w:tc>
        <w:tc>
          <w:tcPr>
            <w:tcW w:type="pct" w:w="92%"/>
            <w:tcMar>
              <w:top w:type="dxa" w:w="80"/>
              <w:left w:type="dxa" w:w="280"/>
              <w:bottom w:type="dxa" w:w="80"/>
              <w:right w:type="dxa" w:w="0"/>
            </w:tcMar>
          </w:tcPr>
          <w:p>
            <w:pPr>
              <w:spacing w:after="40"/>
            </w:pPr>
            <w:r>
              <w:rPr>
                <w:rFonts w:ascii="Arial" w:cs="Arial" w:eastAsia="Arial" w:hAnsi="Arial"/>
                <w:b/>
                <w:bCs/>
                <w:color w:val="0A0A0A"/>
                <w:sz w:val="36"/>
                <w:szCs w:val="36"/>
              </w:rPr>
              <w:t xml:space="preserve">Strategic Rules</w:t>
            </w:r>
          </w:p>
          <w:p>
            <w:pPr>
              <w:spacing w:after="0"/>
            </w:pPr>
            <w:r>
              <w:rPr>
                <w:rFonts w:ascii="Arial" w:cs="Arial" w:eastAsia="Arial" w:hAnsi="Arial"/>
                <w:color w:val="6B7280"/>
                <w:sz w:val="22"/>
                <w:szCs w:val="22"/>
              </w:rPr>
              <w:t xml:space="preserve">The principles every decision is tested against</w:t>
            </w:r>
          </w:p>
        </w:tc>
      </w:tr>
    </w:tbl>
    <w:p>
      <w:pPr>
        <w:spacing w:after="40"/>
      </w:pPr>
    </w:p>
    <w:p>
      <w:pPr>
        <w:pBdr>
          <w:bottom w:val="single" w:color="E5E7EB" w:sz="6"/>
        </w:pBdr>
        <w:spacing w:after="200" w:before="120"/>
      </w:pPr>
    </w:p>
    <w:p>
      <w:pPr>
        <w:spacing w:after="140" w:before="0"/>
      </w:pPr>
      <w:r>
        <w:rPr>
          <w:rFonts w:ascii="Arial" w:cs="Arial" w:eastAsia="Arial" w:hAnsi="Arial"/>
          <w:color w:val="0A0A0A"/>
          <w:sz w:val="22"/>
          <w:szCs w:val="22"/>
        </w:rPr>
        <w:t xml:space="preserve">These are not guidelines. They are rules. If a decision breaks one of these rules, it must be justified explicitly before it ships.</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1</w:t>
            </w:r>
          </w:p>
        </w:tc>
        <w:tc>
          <w:tcPr>
            <w:tcW w:type="pct" w:w="92%"/>
            <w:tcMar>
              <w:top w:type="dxa" w:w="60"/>
            </w:tcMar>
          </w:tcPr>
          <w:p>
            <w:pPr>
              <w:spacing w:after="60"/>
            </w:pPr>
            <w:r>
              <w:rPr>
                <w:rFonts w:ascii="Arial" w:cs="Arial" w:eastAsia="Arial" w:hAnsi="Arial"/>
                <w:b/>
                <w:bCs/>
                <w:color w:val="0A0A0A"/>
                <w:sz w:val="24"/>
                <w:szCs w:val="24"/>
              </w:rPr>
              <w:t xml:space="preserve">Every element must earn its place</w:t>
            </w:r>
          </w:p>
          <w:p>
            <w:pPr>
              <w:spacing w:after="0"/>
            </w:pPr>
            <w:r>
              <w:rPr>
                <w:rFonts w:ascii="Arial" w:cs="Arial" w:eastAsia="Arial" w:hAnsi="Arial"/>
                <w:color w:val="6B7280"/>
                <w:sz w:val="22"/>
                <w:szCs w:val="22"/>
              </w:rPr>
              <w:t xml:space="preserve">If a design element does not serve trust-building or conversion or emotional direction — it does not exist. Not decoration. Not to fill space. Not because it looks nice.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2</w:t>
            </w:r>
          </w:p>
        </w:tc>
        <w:tc>
          <w:tcPr>
            <w:tcW w:type="pct" w:w="92%"/>
            <w:tcMar>
              <w:top w:type="dxa" w:w="60"/>
            </w:tcMar>
          </w:tcPr>
          <w:p>
            <w:pPr>
              <w:spacing w:after="60"/>
            </w:pPr>
            <w:r>
              <w:rPr>
                <w:rFonts w:ascii="Arial" w:cs="Arial" w:eastAsia="Arial" w:hAnsi="Arial"/>
                <w:b/>
                <w:bCs/>
                <w:color w:val="0A0A0A"/>
                <w:sz w:val="24"/>
                <w:szCs w:val="24"/>
              </w:rPr>
              <w:t xml:space="preserve">Be specific or be silent</w:t>
            </w:r>
          </w:p>
          <w:p>
            <w:pPr>
              <w:spacing w:after="0"/>
            </w:pPr>
            <w:r>
              <w:rPr>
                <w:rFonts w:ascii="Arial" w:cs="Arial" w:eastAsia="Arial" w:hAnsi="Arial"/>
                <w:color w:val="6B7280"/>
                <w:sz w:val="22"/>
                <w:szCs w:val="22"/>
              </w:rPr>
              <w:t xml:space="preserve">Every claim must be specific. "We deliver great results" is silent. "LwangBlack Coffee went live in 12 weeks with multi-currency support in 6 countries" is specific. Specific claims build trust. Vague claims destroy it.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3</w:t>
            </w:r>
          </w:p>
        </w:tc>
        <w:tc>
          <w:tcPr>
            <w:tcW w:type="pct" w:w="92%"/>
            <w:tcMar>
              <w:top w:type="dxa" w:w="60"/>
            </w:tcMar>
          </w:tcPr>
          <w:p>
            <w:pPr>
              <w:spacing w:after="60"/>
            </w:pPr>
            <w:r>
              <w:rPr>
                <w:rFonts w:ascii="Arial" w:cs="Arial" w:eastAsia="Arial" w:hAnsi="Arial"/>
                <w:b/>
                <w:bCs/>
                <w:color w:val="0A0A0A"/>
                <w:sz w:val="24"/>
                <w:szCs w:val="24"/>
              </w:rPr>
              <w:t xml:space="preserve">Honest over impressive</w:t>
            </w:r>
          </w:p>
          <w:p>
            <w:pPr>
              <w:spacing w:after="0"/>
            </w:pPr>
            <w:r>
              <w:rPr>
                <w:rFonts w:ascii="Arial" w:cs="Arial" w:eastAsia="Arial" w:hAnsi="Arial"/>
                <w:color w:val="6B7280"/>
                <w:sz w:val="22"/>
                <w:szCs w:val="22"/>
              </w:rPr>
              <w:t xml:space="preserve">If we have 2 clients, we say we have 2 clients and explain why that is a feature, not a bug. If a project is in development, we say so. Honesty is rare in this industry and it is the most powerful positioning tool available.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4</w:t>
            </w:r>
          </w:p>
        </w:tc>
        <w:tc>
          <w:tcPr>
            <w:tcW w:type="pct" w:w="92%"/>
            <w:tcMar>
              <w:top w:type="dxa" w:w="60"/>
            </w:tcMar>
          </w:tcPr>
          <w:p>
            <w:pPr>
              <w:spacing w:after="60"/>
            </w:pPr>
            <w:r>
              <w:rPr>
                <w:rFonts w:ascii="Arial" w:cs="Arial" w:eastAsia="Arial" w:hAnsi="Arial"/>
                <w:b/>
                <w:bCs/>
                <w:color w:val="0A0A0A"/>
                <w:sz w:val="24"/>
                <w:szCs w:val="24"/>
              </w:rPr>
              <w:t xml:space="preserve">The founder is the product</w:t>
            </w:r>
          </w:p>
          <w:p>
            <w:pPr>
              <w:spacing w:after="0"/>
            </w:pPr>
            <w:r>
              <w:rPr>
                <w:rFonts w:ascii="Arial" w:cs="Arial" w:eastAsia="Arial" w:hAnsi="Arial"/>
                <w:color w:val="6B7280"/>
                <w:sz w:val="22"/>
                <w:szCs w:val="22"/>
              </w:rPr>
              <w:t xml:space="preserve">Niure Kapil is not just the person who answers emails. The founder's perspective, taste, and direct involvement are what clients are buying. The site must make this visible and make it feel like the valuable thing it is.</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5</w:t>
            </w:r>
          </w:p>
        </w:tc>
        <w:tc>
          <w:tcPr>
            <w:tcW w:type="pct" w:w="92%"/>
            <w:tcMar>
              <w:top w:type="dxa" w:w="60"/>
            </w:tcMar>
          </w:tcPr>
          <w:p>
            <w:pPr>
              <w:spacing w:after="60"/>
            </w:pPr>
            <w:r>
              <w:rPr>
                <w:rFonts w:ascii="Arial" w:cs="Arial" w:eastAsia="Arial" w:hAnsi="Arial"/>
                <w:b/>
                <w:bCs/>
                <w:color w:val="0A0A0A"/>
                <w:sz w:val="24"/>
                <w:szCs w:val="24"/>
              </w:rPr>
              <w:t xml:space="preserve">Mobile is not a downgrade</w:t>
            </w:r>
          </w:p>
          <w:p>
            <w:pPr>
              <w:spacing w:after="0"/>
            </w:pPr>
            <w:r>
              <w:rPr>
                <w:rFonts w:ascii="Arial" w:cs="Arial" w:eastAsia="Arial" w:hAnsi="Arial"/>
                <w:color w:val="6B7280"/>
                <w:sz w:val="22"/>
                <w:szCs w:val="22"/>
              </w:rPr>
              <w:t xml:space="preserve">40-60% of potential clients will first see this site on a phone. The mobile experience is not a simplified version of desktop. It is its own considered experience. Every interaction, every animation, every layout must work on mobile first.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8%"/>
            <w:tcMar>
              <w:top w:type="dxa" w:w="40"/>
              <w:right w:type="dxa" w:w="240"/>
            </w:tcMar>
          </w:tcPr>
          <w:p>
            <w:pPr>
              <w:spacing w:after="0"/>
            </w:pPr>
            <w:r>
              <w:rPr>
                <w:rFonts w:ascii="Arial" w:cs="Arial" w:eastAsia="Arial" w:hAnsi="Arial"/>
                <w:b/>
                <w:bCs/>
                <w:color w:val="E5E7EB"/>
                <w:sz w:val="52"/>
                <w:szCs w:val="52"/>
              </w:rPr>
              <w:t xml:space="preserve">Rule 6</w:t>
            </w:r>
          </w:p>
        </w:tc>
        <w:tc>
          <w:tcPr>
            <w:tcW w:type="pct" w:w="92%"/>
            <w:tcMar>
              <w:top w:type="dxa" w:w="60"/>
            </w:tcMar>
          </w:tcPr>
          <w:p>
            <w:pPr>
              <w:spacing w:after="60"/>
            </w:pPr>
            <w:r>
              <w:rPr>
                <w:rFonts w:ascii="Arial" w:cs="Arial" w:eastAsia="Arial" w:hAnsi="Arial"/>
                <w:b/>
                <w:bCs/>
                <w:color w:val="0A0A0A"/>
                <w:sz w:val="24"/>
                <w:szCs w:val="24"/>
              </w:rPr>
              <w:t xml:space="preserve">The site is never finished</w:t>
            </w:r>
          </w:p>
          <w:p>
            <w:pPr>
              <w:spacing w:after="0"/>
            </w:pPr>
            <w:r>
              <w:rPr>
                <w:rFonts w:ascii="Arial" w:cs="Arial" w:eastAsia="Arial" w:hAnsi="Arial"/>
                <w:color w:val="6B7280"/>
                <w:sz w:val="22"/>
                <w:szCs w:val="22"/>
              </w:rPr>
              <w:t xml:space="preserve">A good site evolves. As more real projects are completed, they replace placeholders. As real testimonials arrive, they replace fabricated ones. As the business learns, the site learns. Ship good, then make it great.</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280"/>
              <w:left w:type="dxa" w:w="360"/>
              <w:bottom w:type="dxa" w:w="280"/>
              <w:right w:type="dxa" w:w="360"/>
            </w:tcMar>
          </w:tcPr>
          <w:p>
            <w:pPr>
              <w:spacing w:after="80"/>
            </w:pPr>
            <w:r>
              <w:rPr>
                <w:rFonts w:ascii="Arial" w:cs="Arial" w:eastAsia="Arial" w:hAnsi="Arial"/>
                <w:b/>
                <w:bCs/>
                <w:color w:val="FFFFFF"/>
                <w:sz w:val="24"/>
                <w:szCs w:val="24"/>
              </w:rPr>
              <w:t xml:space="preserve">Document End — Phase 1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This document is the foundation.</w:t>
            </w:r>
          </w:p>
          <w:p>
            <w:pPr>
              <w:spacing w:after="80"/>
            </w:pPr>
            <w:r>
              <w:rPr>
                <w:rFonts w:ascii="Arial" w:cs="Arial" w:eastAsia="Arial" w:hAnsi="Arial"/>
                <w:color w:val="FFFFFF"/>
                <w:sz w:val="22"/>
                <w:szCs w:val="22"/>
              </w:rPr>
              <w:t xml:space="preserve">Phase 2 (Brand Strategy + Visual Direction) will reference this document</w:t>
            </w:r>
          </w:p>
          <w:p>
            <w:pPr>
              <w:spacing w:after="80"/>
            </w:pPr>
            <w:r>
              <w:rPr>
                <w:rFonts w:ascii="Arial" w:cs="Arial" w:eastAsia="Arial" w:hAnsi="Arial"/>
                <w:color w:val="FFFFFF"/>
                <w:sz w:val="22"/>
                <w:szCs w:val="22"/>
              </w:rPr>
              <w:t xml:space="preserve">for every visual and emotional decision it makes.</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No design decision in Phase 2 through Phase 10 is valid</w:t>
            </w:r>
          </w:p>
          <w:p>
            <w:pPr>
              <w:spacing w:after="0"/>
            </w:pPr>
            <w:r>
              <w:rPr>
                <w:rFonts w:ascii="Arial" w:cs="Arial" w:eastAsia="Arial" w:hAnsi="Arial"/>
                <w:color w:val="FFFFFF"/>
                <w:sz w:val="22"/>
                <w:szCs w:val="22"/>
              </w:rPr>
              <w:t xml:space="preserve">unless it serves the strategy defined here.</w:t>
            </w:r>
          </w:p>
        </w:tc>
      </w:tr>
    </w:tbl>
    <w:p>
      <w:pPr>
        <w:spacing w:after="200"/>
      </w:pPr>
    </w:p>
    <w:p>
      <w:pPr>
        <w:spacing w:after="60"/>
        <w:jc w:val="center"/>
      </w:pPr>
      <w:r>
        <w:rPr>
          <w:rFonts w:ascii="Arial" w:cs="Arial" w:eastAsia="Arial" w:hAnsi="Arial"/>
          <w:color w:val="9CA3AF"/>
          <w:sz w:val="18"/>
          <w:szCs w:val="18"/>
        </w:rPr>
        <w:t xml:space="preserve">cybiconz-product-strategy  ·  Phase 1 of 10  ·  CybiconZ Tokyo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b/>
        <w:bCs/>
        <w:color w:val="0A0A0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2026-05-18T02:44:53.467Z</dcterms:created>
  <dcterms:modified xsi:type="dcterms:W3CDTF">2026-05-18T02:44:53.484Z</dcterms:modified>
</cp:coreProperties>
</file>

<file path=docProps/custom.xml><?xml version="1.0" encoding="utf-8"?>
<Properties xmlns="http://schemas.openxmlformats.org/officeDocument/2006/custom-properties" xmlns:vt="http://schemas.openxmlformats.org/officeDocument/2006/docPropsVTypes"/>
</file>