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40"/>
      </w:pPr>
      <w:r>
        <w:rPr>
          <w:rFonts w:ascii="Arial" w:cs="Arial" w:eastAsia="Arial" w:hAnsi="Arial"/>
          <w:b/>
          <w:bCs/>
          <w:color w:val="0A0A0A"/>
          <w:sz w:val="80"/>
          <w:szCs w:val="80"/>
        </w:rPr>
        <w:t xml:space="preserve">CYBICONZ</w:t>
      </w:r>
    </w:p>
    <w:p>
      <w:pPr>
        <w:spacing w:after="60"/>
      </w:pPr>
      <w:r>
        <w:rPr>
          <w:rFonts w:ascii="Arial" w:cs="Arial" w:eastAsia="Arial" w:hAnsi="Arial"/>
          <w:color w:val="6B7280"/>
          <w:sz w:val="40"/>
          <w:szCs w:val="40"/>
        </w:rPr>
        <w:t xml:space="preserve">UX Strategy Document</w:t>
      </w:r>
    </w:p>
    <w:p>
      <w:pPr>
        <w:spacing w:after="500"/>
      </w:pPr>
      <w:r>
        <w:rPr>
          <w:rFonts w:ascii="Arial" w:cs="Arial" w:eastAsia="Arial" w:hAnsi="Arial"/>
          <w:color w:val="9CA3AF"/>
          <w:sz w:val="20"/>
          <w:szCs w:val="20"/>
        </w:rPr>
        <w:t xml:space="preserve">Phase 4 of 10  ·  References Phases 1–3  ·  Not for Distribution</w:t>
      </w:r>
    </w:p>
    <w:tbl>
      <w:tblPr>
        <w:tblW w:type="pct" w:w="100%"/>
        <w:tblBorders>
          <w:top w:val="none"/>
          <w:left w:val="none"/>
          <w:bottom w:val="none"/>
          <w:right w:val="none"/>
          <w:insideH w:val="single" w:color="auto" w:sz="4"/>
          <w:insideV w:val="single" w:color="auto" w:sz="4"/>
        </w:tblBorders>
      </w:tblPr>
      <w:tblGrid>
        <w:gridCol w:w="100"/>
      </w:tblGrid>
      <w:tr>
        <w:tc>
          <w:tcPr>
            <w:shd w:fill="0A0A0A" w:val="clear"/>
            <w:tcMar>
              <w:top w:type="dxa" w:w="300"/>
              <w:left w:type="dxa" w:w="400"/>
              <w:bottom w:type="dxa" w:w="300"/>
              <w:right w:type="dxa" w:w="400"/>
            </w:tcMar>
          </w:tcPr>
          <w:p>
            <w:pPr>
              <w:spacing w:after="80"/>
            </w:pPr>
            <w:r>
              <w:rPr>
                <w:rFonts w:ascii="Arial" w:cs="Arial" w:eastAsia="Arial" w:hAnsi="Arial"/>
                <w:b/>
                <w:bCs/>
                <w:color w:val="FFFFFF"/>
                <w:sz w:val="24"/>
                <w:szCs w:val="24"/>
              </w:rPr>
              <w:t xml:space="preserve">This document defines the user experience strategy of CybiconZ.</w:t>
            </w:r>
          </w:p>
          <w:p>
            <w:pPr>
              <w:spacing w:after="80"/>
            </w:pPr>
            <w:r>
              <w:rPr>
                <w:rFonts w:ascii="Arial" w:cs="Arial" w:eastAsia="Arial" w:hAnsi="Arial"/>
                <w:color w:val="FFFFFF"/>
                <w:sz w:val="22"/>
                <w:szCs w:val="22"/>
              </w:rPr>
              <w:t xml:space="preserve"/>
            </w:r>
          </w:p>
          <w:p>
            <w:pPr>
              <w:spacing w:after="80"/>
            </w:pPr>
            <w:r>
              <w:rPr>
                <w:rFonts w:ascii="Arial" w:cs="Arial" w:eastAsia="Arial" w:hAnsi="Arial"/>
                <w:color w:val="FFFFFF"/>
                <w:sz w:val="22"/>
                <w:szCs w:val="22"/>
              </w:rPr>
              <w:t xml:space="preserve">It covers: user psychology, emotional progression mechanics,</w:t>
            </w:r>
          </w:p>
          <w:p>
            <w:pPr>
              <w:spacing w:after="80"/>
            </w:pPr>
            <w:r>
              <w:rPr>
                <w:rFonts w:ascii="Arial" w:cs="Arial" w:eastAsia="Arial" w:hAnsi="Arial"/>
                <w:color w:val="FFFFFF"/>
                <w:sz w:val="22"/>
                <w:szCs w:val="22"/>
              </w:rPr>
              <w:t xml:space="preserve">trust-building systems, conversion trigger architecture,</w:t>
            </w:r>
          </w:p>
          <w:p>
            <w:pPr>
              <w:spacing w:after="80"/>
            </w:pPr>
            <w:r>
              <w:rPr>
                <w:rFonts w:ascii="Arial" w:cs="Arial" w:eastAsia="Arial" w:hAnsi="Arial"/>
                <w:color w:val="FFFFFF"/>
                <w:sz w:val="22"/>
                <w:szCs w:val="22"/>
              </w:rPr>
              <w:t xml:space="preserve">interaction philosophy, attention management,</w:t>
            </w:r>
          </w:p>
          <w:p>
            <w:pPr>
              <w:spacing w:after="80"/>
            </w:pPr>
            <w:r>
              <w:rPr>
                <w:rFonts w:ascii="Arial" w:cs="Arial" w:eastAsia="Arial" w:hAnsi="Arial"/>
                <w:color w:val="FFFFFF"/>
                <w:sz w:val="22"/>
                <w:szCs w:val="22"/>
              </w:rPr>
              <w:t xml:space="preserve">accessibility principles, and friction reduction across every touchpoint.</w:t>
            </w:r>
          </w:p>
          <w:p>
            <w:pPr>
              <w:spacing w:after="80"/>
            </w:pPr>
            <w:r>
              <w:rPr>
                <w:rFonts w:ascii="Arial" w:cs="Arial" w:eastAsia="Arial" w:hAnsi="Arial"/>
                <w:color w:val="FFFFFF"/>
                <w:sz w:val="22"/>
                <w:szCs w:val="22"/>
              </w:rPr>
              <w:t xml:space="preserve"/>
            </w:r>
          </w:p>
          <w:p>
            <w:pPr>
              <w:spacing w:after="0"/>
            </w:pPr>
            <w:r>
              <w:rPr>
                <w:rFonts w:ascii="Arial" w:cs="Arial" w:eastAsia="Arial" w:hAnsi="Arial"/>
                <w:b/>
                <w:bCs/>
                <w:color w:val="FFFFFF"/>
                <w:sz w:val="22"/>
                <w:szCs w:val="22"/>
              </w:rPr>
              <w:t xml:space="preserve">UX is not how it looks. UX is how it works for the person using it.</w:t>
            </w:r>
          </w:p>
        </w:tc>
      </w:tr>
    </w:tbl>
    <w:p>
      <w:pPr>
        <w:spacing w:after="40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50%"/>
            <w:tcMar>
              <w:right w:type="dxa" w:w="400"/>
            </w:tcMar>
          </w:tcPr>
          <w:p>
            <w:pPr>
              <w:spacing w:after="0"/>
            </w:pPr>
            <w:r>
              <w:rPr>
                <w:rFonts w:ascii="Arial" w:cs="Arial" w:eastAsia="Arial" w:hAnsi="Arial"/>
                <w:color w:val="6B7280"/>
                <w:sz w:val="20"/>
                <w:szCs w:val="20"/>
              </w:rPr>
              <w:t xml:space="preserve">References  </w:t>
            </w:r>
            <w:r>
              <w:rPr>
                <w:rFonts w:ascii="Arial" w:cs="Arial" w:eastAsia="Arial" w:hAnsi="Arial"/>
                <w:b/>
                <w:bCs/>
                <w:color w:val="0A0A0A"/>
                <w:sz w:val="20"/>
                <w:szCs w:val="20"/>
              </w:rPr>
              <w:t xml:space="preserve">Phases 1 (Strategy), 2 (Brand), 3 (Architecture)</w:t>
            </w:r>
          </w:p>
        </w:tc>
        <w:tc>
          <w:tcPr>
            <w:tcW w:type="pct" w:w="50%"/>
            <w:tcMar>
              <w:left w:type="dxa" w:w="400"/>
            </w:tcMar>
          </w:tcPr>
          <w:p>
            <w:pPr>
              <w:spacing w:after="0"/>
            </w:pPr>
            <w:r>
              <w:rPr>
                <w:rFonts w:ascii="Arial" w:cs="Arial" w:eastAsia="Arial" w:hAnsi="Arial"/>
                <w:color w:val="6B7280"/>
                <w:sz w:val="20"/>
                <w:szCs w:val="20"/>
              </w:rPr>
              <w:t xml:space="preserve">Feeds into  </w:t>
            </w:r>
            <w:r>
              <w:rPr>
                <w:rFonts w:ascii="Arial" w:cs="Arial" w:eastAsia="Arial" w:hAnsi="Arial"/>
                <w:b/>
                <w:bCs/>
                <w:color w:val="0A0A0A"/>
                <w:sz w:val="20"/>
                <w:szCs w:val="20"/>
              </w:rPr>
              <w:t xml:space="preserve">Phase 5 (Wireframes) — every layout decision</w:t>
            </w:r>
          </w:p>
        </w:tc>
      </w:tr>
    </w:tbl>
    <w:p>
      <w:r>
        <w:br w:type="page"/>
      </w:r>
    </w:p>
    <w:p>
      <w:pPr>
        <w:spacing w:after="44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7%"/>
            <w:shd w:fill="0A0A0A" w:val="clear"/>
            <w:tcMar>
              <w:top w:type="dxa" w:w="110"/>
              <w:left w:type="dxa" w:w="100"/>
              <w:bottom w:type="dxa" w:w="110"/>
              <w:right w:type="dxa" w:w="100"/>
            </w:tcMar>
            <w:vAlign w:val="center"/>
          </w:tcPr>
          <w:p>
            <w:pPr>
              <w:spacing w:after="0"/>
              <w:jc w:val="center"/>
            </w:pPr>
            <w:r>
              <w:rPr>
                <w:rFonts w:ascii="Arial" w:cs="Arial" w:eastAsia="Arial" w:hAnsi="Arial"/>
                <w:b/>
                <w:bCs/>
                <w:color w:val="FFFFFF"/>
                <w:sz w:val="22"/>
                <w:szCs w:val="22"/>
              </w:rPr>
              <w:t xml:space="preserve">01</w:t>
            </w:r>
          </w:p>
        </w:tc>
        <w:tc>
          <w:tcPr>
            <w:tcW w:type="pct" w:w="93%"/>
            <w:tcMar>
              <w:top w:type="dxa" w:w="80"/>
              <w:left w:type="dxa" w:w="280"/>
              <w:bottom w:type="dxa" w:w="80"/>
            </w:tcMar>
          </w:tcPr>
          <w:p>
            <w:pPr>
              <w:spacing w:after="40"/>
            </w:pPr>
            <w:r>
              <w:rPr>
                <w:rFonts w:ascii="Arial" w:cs="Arial" w:eastAsia="Arial" w:hAnsi="Arial"/>
                <w:b/>
                <w:bCs/>
                <w:color w:val="0A0A0A"/>
                <w:sz w:val="36"/>
                <w:szCs w:val="36"/>
              </w:rPr>
              <w:t xml:space="preserve">User Psychology</w:t>
            </w:r>
          </w:p>
          <w:p>
            <w:pPr>
              <w:spacing w:after="0"/>
            </w:pPr>
            <w:r>
              <w:rPr>
                <w:rFonts w:ascii="Arial" w:cs="Arial" w:eastAsia="Arial" w:hAnsi="Arial"/>
                <w:color w:val="6B7280"/>
                <w:sz w:val="22"/>
                <w:szCs w:val="22"/>
              </w:rPr>
              <w:t xml:space="preserve">How the human brain processes a new website — and what this means for design</w:t>
            </w:r>
          </w:p>
        </w:tc>
      </w:tr>
    </w:tbl>
    <w:p>
      <w:pPr>
        <w:spacing w:after="40"/>
      </w:pPr>
    </w:p>
    <w:p>
      <w:pPr>
        <w:pBdr>
          <w:bottom w:val="single" w:color="E5E7EB" w:sz="6"/>
        </w:pBdr>
        <w:spacing w:after="200" w:before="120"/>
      </w:pPr>
    </w:p>
    <w:p>
      <w:pPr>
        <w:spacing w:after="140" w:before="0"/>
      </w:pPr>
      <w:r>
        <w:rPr>
          <w:rFonts w:ascii="Arial" w:cs="Arial" w:eastAsia="Arial" w:hAnsi="Arial"/>
          <w:color w:val="0A0A0A"/>
          <w:sz w:val="22"/>
          <w:szCs w:val="22"/>
        </w:rPr>
        <w:t xml:space="preserve">Before any UX decision is made, we must understand the psychology of the person sitting in front of the screen. They are not 'users'. They are a business owner with a real problem, limited time, and a history of being disappointed by agencies and freelancers. Every design decision must account for this reality.</w:t>
      </w:r>
    </w:p>
    <w:p>
      <w:pPr>
        <w:spacing w:after="200"/>
      </w:pPr>
    </w:p>
    <w:tbl>
      <w:tblPr>
        <w:tblW w:type="pct" w:w="100%"/>
        <w:tblBorders>
          <w:top w:val="none"/>
          <w:left w:val="none"/>
          <w:bottom w:val="none"/>
          <w:right w:val="none"/>
          <w:insideH w:val="single" w:color="auto" w:sz="4"/>
          <w:insideV w:val="single" w:color="auto" w:sz="4"/>
        </w:tblBorders>
      </w:tblPr>
      <w:tblGrid>
        <w:gridCol w:w="100"/>
      </w:tblGrid>
      <w:tr>
        <w:tc>
          <w:tcPr>
            <w:shd w:fill="0A0A0A" w:val="clear"/>
            <w:tcMar>
              <w:top w:type="dxa" w:w="300"/>
              <w:left w:type="dxa" w:w="400"/>
              <w:bottom w:type="dxa" w:w="300"/>
              <w:right w:type="dxa" w:w="400"/>
            </w:tcMar>
          </w:tcPr>
          <w:p>
            <w:pPr>
              <w:spacing w:after="80"/>
            </w:pPr>
            <w:r>
              <w:rPr>
                <w:rFonts w:ascii="Arial" w:cs="Arial" w:eastAsia="Arial" w:hAnsi="Arial"/>
                <w:b/>
                <w:bCs/>
                <w:color w:val="FFFFFF"/>
                <w:sz w:val="24"/>
                <w:szCs w:val="24"/>
              </w:rPr>
              <w:t xml:space="preserve">The core psychological truth of agency website visitors:</w:t>
            </w:r>
          </w:p>
          <w:p>
            <w:pPr>
              <w:spacing w:after="80"/>
            </w:pPr>
            <w:r>
              <w:rPr>
                <w:rFonts w:ascii="Arial" w:cs="Arial" w:eastAsia="Arial" w:hAnsi="Arial"/>
                <w:color w:val="FFFFFF"/>
                <w:sz w:val="22"/>
                <w:szCs w:val="22"/>
              </w:rPr>
              <w:t xml:space="preserve"/>
            </w:r>
          </w:p>
          <w:p>
            <w:pPr>
              <w:spacing w:after="80"/>
            </w:pPr>
            <w:r>
              <w:rPr>
                <w:rFonts w:ascii="Arial" w:cs="Arial" w:eastAsia="Arial" w:hAnsi="Arial"/>
                <w:color w:val="FFFFFF"/>
                <w:sz w:val="22"/>
                <w:szCs w:val="22"/>
              </w:rPr>
              <w:t xml:space="preserve">They arrive skeptical, not curious.</w:t>
            </w:r>
          </w:p>
          <w:p>
            <w:pPr>
              <w:spacing w:after="80"/>
            </w:pPr>
            <w:r>
              <w:rPr>
                <w:rFonts w:ascii="Arial" w:cs="Arial" w:eastAsia="Arial" w:hAnsi="Arial"/>
                <w:color w:val="FFFFFF"/>
                <w:sz w:val="22"/>
                <w:szCs w:val="22"/>
              </w:rPr>
              <w:t xml:space="preserve">They have been burned before, or they know someone who has.</w:t>
            </w:r>
          </w:p>
          <w:p>
            <w:pPr>
              <w:spacing w:after="80"/>
            </w:pPr>
            <w:r>
              <w:rPr>
                <w:rFonts w:ascii="Arial" w:cs="Arial" w:eastAsia="Arial" w:hAnsi="Arial"/>
                <w:color w:val="FFFFFF"/>
                <w:sz w:val="22"/>
                <w:szCs w:val="22"/>
              </w:rPr>
              <w:t xml:space="preserve">They are not looking for the best agency.</w:t>
            </w:r>
          </w:p>
          <w:p>
            <w:pPr>
              <w:spacing w:after="0"/>
            </w:pPr>
            <w:r>
              <w:rPr>
                <w:rFonts w:ascii="Arial" w:cs="Arial" w:eastAsia="Arial" w:hAnsi="Arial"/>
                <w:b/>
                <w:bCs/>
                <w:color w:val="FFFFFF"/>
                <w:sz w:val="22"/>
                <w:szCs w:val="22"/>
              </w:rPr>
              <w:t xml:space="preserve">They are looking for the agency they can trust not to fail them.</w:t>
            </w:r>
          </w:p>
        </w:tc>
      </w:tr>
    </w:tbl>
    <w:p>
      <w:pPr>
        <w:spacing w:after="200"/>
      </w:pPr>
    </w:p>
    <w:p>
      <w:pPr>
        <w:spacing w:after="140" w:before="0"/>
      </w:pPr>
      <w:r>
        <w:rPr>
          <w:rFonts w:ascii="Arial" w:cs="Arial" w:eastAsia="Arial" w:hAnsi="Arial"/>
          <w:b/>
          <w:bCs/>
          <w:color w:val="0A0A0A"/>
          <w:sz w:val="22"/>
          <w:szCs w:val="22"/>
        </w:rPr>
        <w:t xml:space="preserve">The 7-Second Rule</w:t>
      </w:r>
    </w:p>
    <w:p>
      <w:pPr>
        <w:spacing w:after="140" w:before="0"/>
      </w:pPr>
      <w:r>
        <w:rPr>
          <w:rFonts w:ascii="Arial" w:cs="Arial" w:eastAsia="Arial" w:hAnsi="Arial"/>
          <w:color w:val="0A0A0A"/>
          <w:sz w:val="22"/>
          <w:szCs w:val="22"/>
        </w:rPr>
        <w:t xml:space="preserve">Research consistently shows that visitors make a judgment about a website within 7 seconds of landing. In that window they decide: stay or leave. This judgment is not rational — it is felt. It is based on visual credibility, perceived quality, and a gut sense of 'is this for me?'</w:t>
      </w:r>
    </w:p>
    <w:p>
      <w:pPr>
        <w:spacing w:after="80"/>
      </w:pPr>
    </w:p>
    <w:tbl>
      <w:tblPr>
        <w:tblW w:type="pct" w:w="100%"/>
        <w:tblBorders>
          <w:top w:val="none"/>
          <w:left w:val="none"/>
          <w:bottom w:val="none"/>
          <w:right w:val="none"/>
          <w:insideH w:val="single" w:color="auto" w:sz="4"/>
          <w:insideV w:val="single" w:color="auto" w:sz="4"/>
        </w:tblBorders>
      </w:tblPr>
      <w:tblGrid>
        <w:gridCol w:w="100"/>
      </w:tblGrid>
      <w:tr>
        <w:tc>
          <w:tcPr>
            <w:tcBorders>
              <w:top w:val="none"/>
              <w:left w:val="thick" w:color="3B82F6" w:sz="20"/>
              <w:bottom w:val="none"/>
              <w:right w:val="none"/>
            </w:tcBorders>
            <w:shd w:fill="EFF6FF" w:val="clear"/>
            <w:tcMar>
              <w:top w:type="dxa" w:w="160"/>
              <w:left w:type="dxa" w:w="280"/>
              <w:bottom w:type="dxa" w:w="160"/>
              <w:right w:type="dxa" w:w="280"/>
            </w:tcMar>
          </w:tcPr>
          <w:p>
            <w:pPr>
              <w:spacing w:after="0"/>
            </w:pPr>
            <w:r>
              <w:rPr>
                <w:rFonts w:ascii="Arial" w:cs="Arial" w:eastAsia="Arial" w:hAnsi="Arial"/>
                <w:color w:val="1F2937"/>
                <w:sz w:val="22"/>
                <w:szCs w:val="22"/>
              </w:rPr>
              <w:t xml:space="preserve">Implication for CybiconZ: the hero section is not decorative. It is the site's only chance to pass the 7-second test. It must communicate: real, premium, relevant, and trustworthy — before a single word is read.</w:t>
            </w:r>
          </w:p>
        </w:tc>
      </w:tr>
    </w:tbl>
    <w:p>
      <w:pPr>
        <w:spacing w:after="200"/>
      </w:pPr>
    </w:p>
    <w:p>
      <w:pPr>
        <w:spacing w:after="140" w:before="0"/>
      </w:pPr>
      <w:r>
        <w:rPr>
          <w:rFonts w:ascii="Arial" w:cs="Arial" w:eastAsia="Arial" w:hAnsi="Arial"/>
          <w:b/>
          <w:bCs/>
          <w:color w:val="0A0A0A"/>
          <w:sz w:val="22"/>
          <w:szCs w:val="22"/>
        </w:rPr>
        <w:t xml:space="preserve">Cognitive Load Theory</w:t>
      </w:r>
    </w:p>
    <w:p>
      <w:pPr>
        <w:spacing w:after="140" w:before="0"/>
      </w:pPr>
      <w:r>
        <w:rPr>
          <w:rFonts w:ascii="Arial" w:cs="Arial" w:eastAsia="Arial" w:hAnsi="Arial"/>
          <w:color w:val="0A0A0A"/>
          <w:sz w:val="22"/>
          <w:szCs w:val="22"/>
        </w:rPr>
        <w:t xml:space="preserve">The human brain has a limited working memory. When a page presents too many choices, too much text, or too many competing visual elements, the brain becomes overloaded and takes the path of least resistance — which is to leave.</w:t>
      </w:r>
    </w:p>
    <w:p>
      <w:pPr>
        <w:spacing w:after="8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50%"/>
            <w:tcMar>
              <w:right w:type="dxa" w:w="400"/>
            </w:tcMar>
          </w:tcPr>
          <w:p>
            <w:pPr>
              <w:spacing w:after="140" w:before="0"/>
            </w:pPr>
            <w:r>
              <w:rPr>
                <w:rFonts w:ascii="Arial" w:cs="Arial" w:eastAsia="Arial" w:hAnsi="Arial"/>
                <w:b/>
                <w:bCs/>
                <w:color w:val="0A0A0A"/>
                <w:sz w:val="22"/>
                <w:szCs w:val="22"/>
              </w:rPr>
              <w:t xml:space="preserve">High cognitive load — what causes it</w:t>
            </w:r>
          </w:p>
          <w:p>
            <w:pPr>
              <w:pStyle w:val="ListParagraph"/>
              <w:numPr>
                <w:ilvl w:val="0"/>
                <w:numId w:val="2"/>
              </w:numPr>
              <w:spacing w:after="80" w:before="0"/>
            </w:pPr>
            <w:r>
              <w:rPr>
                <w:rFonts w:ascii="Arial" w:cs="Arial" w:eastAsia="Arial" w:hAnsi="Arial"/>
                <w:color w:val="0A0A0A"/>
                <w:sz w:val="22"/>
                <w:szCs w:val="22"/>
              </w:rPr>
              <w:t xml:space="preserve">Multiple equally prominent CTAs competing for attention</w:t>
            </w:r>
          </w:p>
          <w:p>
            <w:pPr>
              <w:pStyle w:val="ListParagraph"/>
              <w:numPr>
                <w:ilvl w:val="0"/>
                <w:numId w:val="2"/>
              </w:numPr>
              <w:spacing w:after="80" w:before="0"/>
            </w:pPr>
            <w:r>
              <w:rPr>
                <w:rFonts w:ascii="Arial" w:cs="Arial" w:eastAsia="Arial" w:hAnsi="Arial"/>
                <w:color w:val="0A0A0A"/>
                <w:sz w:val="22"/>
                <w:szCs w:val="22"/>
              </w:rPr>
              <w:t xml:space="preserve">Dense paragraphs of text with no visual breaks</w:t>
            </w:r>
          </w:p>
          <w:p>
            <w:pPr>
              <w:pStyle w:val="ListParagraph"/>
              <w:numPr>
                <w:ilvl w:val="0"/>
                <w:numId w:val="2"/>
              </w:numPr>
              <w:spacing w:after="80" w:before="0"/>
            </w:pPr>
            <w:r>
              <w:rPr>
                <w:rFonts w:ascii="Arial" w:cs="Arial" w:eastAsia="Arial" w:hAnsi="Arial"/>
                <w:color w:val="0A0A0A"/>
                <w:sz w:val="22"/>
                <w:szCs w:val="22"/>
              </w:rPr>
              <w:t xml:space="preserve">Many different colors and fonts creating visual noise</w:t>
            </w:r>
          </w:p>
          <w:p>
            <w:pPr>
              <w:pStyle w:val="ListParagraph"/>
              <w:numPr>
                <w:ilvl w:val="0"/>
                <w:numId w:val="2"/>
              </w:numPr>
              <w:spacing w:after="80" w:before="0"/>
            </w:pPr>
            <w:r>
              <w:rPr>
                <w:rFonts w:ascii="Arial" w:cs="Arial" w:eastAsia="Arial" w:hAnsi="Arial"/>
                <w:color w:val="0A0A0A"/>
                <w:sz w:val="22"/>
                <w:szCs w:val="22"/>
              </w:rPr>
              <w:t xml:space="preserve">Animations that move without purpose or stop</w:t>
            </w:r>
          </w:p>
          <w:p>
            <w:pPr>
              <w:pStyle w:val="ListParagraph"/>
              <w:numPr>
                <w:ilvl w:val="0"/>
                <w:numId w:val="2"/>
              </w:numPr>
              <w:spacing w:after="80" w:before="0"/>
            </w:pPr>
            <w:r>
              <w:rPr>
                <w:rFonts w:ascii="Arial" w:cs="Arial" w:eastAsia="Arial" w:hAnsi="Arial"/>
                <w:color w:val="0A0A0A"/>
                <w:sz w:val="22"/>
                <w:szCs w:val="22"/>
              </w:rPr>
              <w:t xml:space="preserve">Navigation with too many options</w:t>
            </w:r>
          </w:p>
          <w:p>
            <w:pPr>
              <w:pStyle w:val="ListParagraph"/>
              <w:numPr>
                <w:ilvl w:val="0"/>
                <w:numId w:val="2"/>
              </w:numPr>
              <w:spacing w:after="80" w:before="0"/>
            </w:pPr>
            <w:r>
              <w:rPr>
                <w:rFonts w:ascii="Arial" w:cs="Arial" w:eastAsia="Arial" w:hAnsi="Arial"/>
                <w:color w:val="0A0A0A"/>
                <w:sz w:val="22"/>
                <w:szCs w:val="22"/>
              </w:rPr>
              <w:t xml:space="preserve">Forms with too many fields before trust is established</w:t>
            </w:r>
          </w:p>
        </w:tc>
        <w:tc>
          <w:tcPr>
            <w:tcW w:type="pct" w:w="50%"/>
            <w:tcMar>
              <w:left w:type="dxa" w:w="400"/>
            </w:tcMar>
          </w:tcPr>
          <w:p>
            <w:pPr>
              <w:spacing w:after="140" w:before="0"/>
            </w:pPr>
            <w:r>
              <w:rPr>
                <w:rFonts w:ascii="Arial" w:cs="Arial" w:eastAsia="Arial" w:hAnsi="Arial"/>
                <w:b/>
                <w:bCs/>
                <w:color w:val="0A0A0A"/>
                <w:sz w:val="22"/>
                <w:szCs w:val="22"/>
              </w:rPr>
              <w:t xml:space="preserve">Low cognitive load — what reduces it</w:t>
            </w:r>
          </w:p>
          <w:p>
            <w:pPr>
              <w:pStyle w:val="ListParagraph"/>
              <w:numPr>
                <w:ilvl w:val="0"/>
                <w:numId w:val="3"/>
              </w:numPr>
              <w:spacing w:after="80" w:before="0"/>
            </w:pPr>
            <w:r>
              <w:rPr>
                <w:rFonts w:ascii="Arial" w:cs="Arial" w:eastAsia="Arial" w:hAnsi="Arial"/>
                <w:color w:val="0A0A0A"/>
                <w:sz w:val="22"/>
                <w:szCs w:val="22"/>
              </w:rPr>
              <w:t xml:space="preserve">One primary action per screen — everything else secondary</w:t>
            </w:r>
          </w:p>
          <w:p>
            <w:pPr>
              <w:pStyle w:val="ListParagraph"/>
              <w:numPr>
                <w:ilvl w:val="0"/>
                <w:numId w:val="3"/>
              </w:numPr>
              <w:spacing w:after="80" w:before="0"/>
            </w:pPr>
            <w:r>
              <w:rPr>
                <w:rFonts w:ascii="Arial" w:cs="Arial" w:eastAsia="Arial" w:hAnsi="Arial"/>
                <w:color w:val="0A0A0A"/>
                <w:sz w:val="22"/>
                <w:szCs w:val="22"/>
              </w:rPr>
              <w:t xml:space="preserve">Short paragraphs, generous line spacing, clear hierarchy</w:t>
            </w:r>
          </w:p>
          <w:p>
            <w:pPr>
              <w:pStyle w:val="ListParagraph"/>
              <w:numPr>
                <w:ilvl w:val="0"/>
                <w:numId w:val="3"/>
              </w:numPr>
              <w:spacing w:after="80" w:before="0"/>
            </w:pPr>
            <w:r>
              <w:rPr>
                <w:rFonts w:ascii="Arial" w:cs="Arial" w:eastAsia="Arial" w:hAnsi="Arial"/>
                <w:color w:val="0A0A0A"/>
                <w:sz w:val="22"/>
                <w:szCs w:val="22"/>
              </w:rPr>
              <w:t xml:space="preserve">Consistent visual language — same spacing, same colors</w:t>
            </w:r>
          </w:p>
          <w:p>
            <w:pPr>
              <w:pStyle w:val="ListParagraph"/>
              <w:numPr>
                <w:ilvl w:val="0"/>
                <w:numId w:val="3"/>
              </w:numPr>
              <w:spacing w:after="80" w:before="0"/>
            </w:pPr>
            <w:r>
              <w:rPr>
                <w:rFonts w:ascii="Arial" w:cs="Arial" w:eastAsia="Arial" w:hAnsi="Arial"/>
                <w:color w:val="0A0A0A"/>
                <w:sz w:val="22"/>
                <w:szCs w:val="22"/>
              </w:rPr>
              <w:t xml:space="preserve">Motion that guides attention to one thing at a time</w:t>
            </w:r>
          </w:p>
          <w:p>
            <w:pPr>
              <w:pStyle w:val="ListParagraph"/>
              <w:numPr>
                <w:ilvl w:val="0"/>
                <w:numId w:val="3"/>
              </w:numPr>
              <w:spacing w:after="80" w:before="0"/>
            </w:pPr>
            <w:r>
              <w:rPr>
                <w:rFonts w:ascii="Arial" w:cs="Arial" w:eastAsia="Arial" w:hAnsi="Arial"/>
                <w:color w:val="0A0A0A"/>
                <w:sz w:val="22"/>
                <w:szCs w:val="22"/>
              </w:rPr>
              <w:t xml:space="preserve">Navigation with 6-7 items maximum — all visible</w:t>
            </w:r>
          </w:p>
          <w:p>
            <w:pPr>
              <w:pStyle w:val="ListParagraph"/>
              <w:numPr>
                <w:ilvl w:val="0"/>
                <w:numId w:val="3"/>
              </w:numPr>
              <w:spacing w:after="80" w:before="0"/>
            </w:pPr>
            <w:r>
              <w:rPr>
                <w:rFonts w:ascii="Arial" w:cs="Arial" w:eastAsia="Arial" w:hAnsi="Arial"/>
                <w:color w:val="0A0A0A"/>
                <w:sz w:val="22"/>
                <w:szCs w:val="22"/>
              </w:rPr>
              <w:t xml:space="preserve">Progressive disclosure — small first step, more later</w:t>
            </w:r>
          </w:p>
        </w:tc>
      </w:tr>
    </w:tbl>
    <w:p>
      <w:pPr>
        <w:spacing w:after="200"/>
      </w:pPr>
    </w:p>
    <w:p>
      <w:pPr>
        <w:spacing w:after="140" w:before="0"/>
      </w:pPr>
      <w:r>
        <w:rPr>
          <w:rFonts w:ascii="Arial" w:cs="Arial" w:eastAsia="Arial" w:hAnsi="Arial"/>
          <w:b/>
          <w:bCs/>
          <w:color w:val="0A0A0A"/>
          <w:sz w:val="22"/>
          <w:szCs w:val="22"/>
        </w:rPr>
        <w:t xml:space="preserve">The F-Pattern and Z-Pattern Reading</w:t>
      </w:r>
    </w:p>
    <w:p>
      <w:pPr>
        <w:spacing w:after="140" w:before="0"/>
      </w:pPr>
      <w:r>
        <w:rPr>
          <w:rFonts w:ascii="Arial" w:cs="Arial" w:eastAsia="Arial" w:hAnsi="Arial"/>
          <w:color w:val="0A0A0A"/>
          <w:sz w:val="22"/>
          <w:szCs w:val="22"/>
        </w:rPr>
        <w:t xml:space="preserve">Eye-tracking research shows that people do not read websites — they scan them. On text-heavy pages they follow an F-pattern (two horizontal movements, then vertical down the left). On visual pages they follow a Z-pattern (diagonal from top-left to bottom-right).</w:t>
      </w:r>
    </w:p>
    <w:p>
      <w:pPr>
        <w:spacing w:after="80"/>
      </w:pPr>
    </w:p>
    <w:p>
      <w:pPr>
        <w:pStyle w:val="ListParagraph"/>
        <w:numPr>
          <w:ilvl w:val="0"/>
          <w:numId w:val="4"/>
        </w:numPr>
        <w:spacing w:after="80" w:before="0"/>
      </w:pPr>
      <w:r>
        <w:rPr>
          <w:rFonts w:ascii="Arial" w:cs="Arial" w:eastAsia="Arial" w:hAnsi="Arial"/>
          <w:color w:val="0A0A0A"/>
          <w:sz w:val="22"/>
          <w:szCs w:val="22"/>
        </w:rPr>
        <w:t xml:space="preserve">Left-align all primary content — the eye starts left and moves right</w:t>
      </w:r>
    </w:p>
    <w:p>
      <w:pPr>
        <w:pStyle w:val="ListParagraph"/>
        <w:numPr>
          <w:ilvl w:val="0"/>
          <w:numId w:val="4"/>
        </w:numPr>
        <w:spacing w:after="80" w:before="0"/>
      </w:pPr>
      <w:r>
        <w:rPr>
          <w:rFonts w:ascii="Arial" w:cs="Arial" w:eastAsia="Arial" w:hAnsi="Arial"/>
          <w:color w:val="0A0A0A"/>
          <w:sz w:val="22"/>
          <w:szCs w:val="22"/>
        </w:rPr>
        <w:t xml:space="preserve">Put the most important information in the first 2-3 lines of each section</w:t>
      </w:r>
    </w:p>
    <w:p>
      <w:pPr>
        <w:pStyle w:val="ListParagraph"/>
        <w:numPr>
          <w:ilvl w:val="0"/>
          <w:numId w:val="4"/>
        </w:numPr>
        <w:spacing w:after="80" w:before="0"/>
      </w:pPr>
      <w:r>
        <w:rPr>
          <w:rFonts w:ascii="Arial" w:cs="Arial" w:eastAsia="Arial" w:hAnsi="Arial"/>
          <w:color w:val="0A0A0A"/>
          <w:sz w:val="22"/>
          <w:szCs w:val="22"/>
        </w:rPr>
        <w:t xml:space="preserve">Use visual hierarchy to guide the F-scan: headline → subheadline → body → CTA</w:t>
      </w:r>
    </w:p>
    <w:p>
      <w:pPr>
        <w:pStyle w:val="ListParagraph"/>
        <w:numPr>
          <w:ilvl w:val="0"/>
          <w:numId w:val="4"/>
        </w:numPr>
        <w:spacing w:after="80" w:before="0"/>
      </w:pPr>
      <w:r>
        <w:rPr>
          <w:rFonts w:ascii="Arial" w:cs="Arial" w:eastAsia="Arial" w:hAnsi="Arial"/>
          <w:color w:val="0A0A0A"/>
          <w:sz w:val="22"/>
          <w:szCs w:val="22"/>
        </w:rPr>
        <w:t xml:space="preserve">On mobile (Z-pattern dominant): single column, information in order of importance top to bottom</w:t>
      </w:r>
    </w:p>
    <w:p>
      <w:pPr>
        <w:pStyle w:val="ListParagraph"/>
        <w:numPr>
          <w:ilvl w:val="0"/>
          <w:numId w:val="4"/>
        </w:numPr>
        <w:spacing w:after="80" w:before="0"/>
      </w:pPr>
      <w:r>
        <w:rPr>
          <w:rFonts w:ascii="Arial" w:cs="Arial" w:eastAsia="Arial" w:hAnsi="Arial"/>
          <w:color w:val="0A0A0A"/>
          <w:sz w:val="22"/>
          <w:szCs w:val="22"/>
        </w:rPr>
        <w:t xml:space="preserve">Never put the most important element at the right edge — it is the last place the eye lands</w:t>
      </w:r>
    </w:p>
    <w:p>
      <w:pPr>
        <w:spacing w:after="200"/>
      </w:pPr>
    </w:p>
    <w:p>
      <w:pPr>
        <w:spacing w:after="140" w:before="0"/>
      </w:pPr>
      <w:r>
        <w:rPr>
          <w:rFonts w:ascii="Arial" w:cs="Arial" w:eastAsia="Arial" w:hAnsi="Arial"/>
          <w:b/>
          <w:bCs/>
          <w:color w:val="0A0A0A"/>
          <w:sz w:val="22"/>
          <w:szCs w:val="22"/>
        </w:rPr>
        <w:t xml:space="preserve">Loss Aversion Psychology</w:t>
      </w:r>
    </w:p>
    <w:p>
      <w:pPr>
        <w:spacing w:after="140" w:before="0"/>
      </w:pPr>
      <w:r>
        <w:rPr>
          <w:rFonts w:ascii="Arial" w:cs="Arial" w:eastAsia="Arial" w:hAnsi="Arial"/>
          <w:color w:val="0A0A0A"/>
          <w:sz w:val="22"/>
          <w:szCs w:val="22"/>
        </w:rPr>
        <w:t xml:space="preserve">Kahneman's research shows that humans feel losses approximately twice as strongly as equivalent gains. This means: removing a client's fear is twice as powerful as adding a benefit. 'We won't disappear after delivery' lands harder than 'We provide post-delivery support.'</w:t>
      </w:r>
    </w:p>
    <w:p>
      <w:pPr>
        <w:spacing w:after="80"/>
      </w:pPr>
    </w:p>
    <w:tbl>
      <w:tblPr>
        <w:tblW w:type="pct" w:w="100%"/>
        <w:tblBorders>
          <w:top w:val="none"/>
          <w:left w:val="none"/>
          <w:bottom w:val="none"/>
          <w:right w:val="none"/>
          <w:insideH w:val="single" w:color="auto" w:sz="4"/>
          <w:insideV w:val="single" w:color="auto" w:sz="4"/>
        </w:tblBorders>
      </w:tblPr>
      <w:tblGrid>
        <w:gridCol w:w="100"/>
      </w:tblGrid>
      <w:tr>
        <w:tc>
          <w:tcPr>
            <w:tcBorders>
              <w:top w:val="none"/>
              <w:left w:val="thick" w:color="D97706" w:sz="20"/>
              <w:bottom w:val="none"/>
              <w:right w:val="none"/>
            </w:tcBorders>
            <w:shd w:fill="FFF7ED" w:val="clear"/>
            <w:tcMar>
              <w:top w:type="dxa" w:w="160"/>
              <w:left w:type="dxa" w:w="280"/>
              <w:bottom w:type="dxa" w:w="160"/>
              <w:right w:type="dxa" w:w="280"/>
            </w:tcMar>
          </w:tcPr>
          <w:p>
            <w:pPr>
              <w:spacing w:after="0"/>
            </w:pPr>
            <w:r>
              <w:rPr>
                <w:rFonts w:ascii="Arial" w:cs="Arial" w:eastAsia="Arial" w:hAnsi="Arial"/>
                <w:color w:val="1F2937"/>
                <w:sz w:val="22"/>
                <w:szCs w:val="22"/>
              </w:rPr>
              <w:t xml:space="preserve">Implication for CybiconZ copy: every service description, process step, and WhyUs card must be written in terms of fears removed, not benefits added. 'You own everything we build' not 'We provide source code handoff'.</w:t>
            </w:r>
          </w:p>
        </w:tc>
      </w:tr>
    </w:tbl>
    <w:p>
      <w:pPr>
        <w:spacing w:after="200"/>
      </w:pPr>
    </w:p>
    <w:p>
      <w:pPr>
        <w:spacing w:after="140" w:before="0"/>
      </w:pPr>
      <w:r>
        <w:rPr>
          <w:rFonts w:ascii="Arial" w:cs="Arial" w:eastAsia="Arial" w:hAnsi="Arial"/>
          <w:b/>
          <w:bCs/>
          <w:color w:val="0A0A0A"/>
          <w:sz w:val="22"/>
          <w:szCs w:val="22"/>
        </w:rPr>
        <w:t xml:space="preserve">Social Proof Psychology</w:t>
      </w:r>
    </w:p>
    <w:p>
      <w:pPr>
        <w:spacing w:after="140" w:before="0"/>
      </w:pPr>
      <w:r>
        <w:rPr>
          <w:rFonts w:ascii="Arial" w:cs="Arial" w:eastAsia="Arial" w:hAnsi="Arial"/>
          <w:color w:val="0A0A0A"/>
          <w:sz w:val="22"/>
          <w:szCs w:val="22"/>
        </w:rPr>
        <w:t xml:space="preserve">The principle of social proof (Cialdini) states that people look to others to determine correct behavior when uncertain. For an agency website, this means: evidence that other humans have hired CybiconZ and were satisfied is more persuasive than any claim CybiconZ makes about itself.</w:t>
      </w:r>
    </w:p>
    <w:p>
      <w:pPr>
        <w:spacing w:after="8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50%"/>
            <w:tcMar>
              <w:right w:type="dxa" w:w="400"/>
            </w:tcMar>
          </w:tcPr>
          <w:p>
            <w:pPr>
              <w:spacing w:after="140" w:before="0"/>
            </w:pPr>
            <w:r>
              <w:rPr>
                <w:rFonts w:ascii="Arial" w:cs="Arial" w:eastAsia="Arial" w:hAnsi="Arial"/>
                <w:b/>
                <w:bCs/>
                <w:color w:val="0A0A0A"/>
                <w:sz w:val="22"/>
                <w:szCs w:val="22"/>
              </w:rPr>
              <w:t xml:space="preserve">Effective social proof</w:t>
            </w:r>
          </w:p>
          <w:p>
            <w:pPr>
              <w:pStyle w:val="ListParagraph"/>
              <w:numPr>
                <w:ilvl w:val="0"/>
                <w:numId w:val="3"/>
              </w:numPr>
              <w:spacing w:after="80" w:before="0"/>
            </w:pPr>
            <w:r>
              <w:rPr>
                <w:rFonts w:ascii="Arial" w:cs="Arial" w:eastAsia="Arial" w:hAnsi="Arial"/>
                <w:color w:val="0A0A0A"/>
                <w:sz w:val="22"/>
                <w:szCs w:val="22"/>
              </w:rPr>
              <w:t xml:space="preserve">Specific client names (with permission)</w:t>
            </w:r>
          </w:p>
          <w:p>
            <w:pPr>
              <w:pStyle w:val="ListParagraph"/>
              <w:numPr>
                <w:ilvl w:val="0"/>
                <w:numId w:val="3"/>
              </w:numPr>
              <w:spacing w:after="80" w:before="0"/>
            </w:pPr>
            <w:r>
              <w:rPr>
                <w:rFonts w:ascii="Arial" w:cs="Arial" w:eastAsia="Arial" w:hAnsi="Arial"/>
                <w:color w:val="0A0A0A"/>
                <w:sz w:val="22"/>
                <w:szCs w:val="22"/>
              </w:rPr>
              <w:t xml:space="preserve">Specific outcomes: 'went live in 12 weeks'</w:t>
            </w:r>
          </w:p>
          <w:p>
            <w:pPr>
              <w:pStyle w:val="ListParagraph"/>
              <w:numPr>
                <w:ilvl w:val="0"/>
                <w:numId w:val="3"/>
              </w:numPr>
              <w:spacing w:after="80" w:before="0"/>
            </w:pPr>
            <w:r>
              <w:rPr>
                <w:rFonts w:ascii="Arial" w:cs="Arial" w:eastAsia="Arial" w:hAnsi="Arial"/>
                <w:color w:val="0A0A0A"/>
                <w:sz w:val="22"/>
                <w:szCs w:val="22"/>
              </w:rPr>
              <w:t xml:space="preserve">Specific project types that match the visitor's situation</w:t>
            </w:r>
          </w:p>
          <w:p>
            <w:pPr>
              <w:pStyle w:val="ListParagraph"/>
              <w:numPr>
                <w:ilvl w:val="0"/>
                <w:numId w:val="3"/>
              </w:numPr>
              <w:spacing w:after="80" w:before="0"/>
            </w:pPr>
            <w:r>
              <w:rPr>
                <w:rFonts w:ascii="Arial" w:cs="Arial" w:eastAsia="Arial" w:hAnsi="Arial"/>
                <w:color w:val="0A0A0A"/>
                <w:sz w:val="22"/>
                <w:szCs w:val="22"/>
              </w:rPr>
              <w:t xml:space="preserve">Real screenshots of real work</w:t>
            </w:r>
          </w:p>
          <w:p>
            <w:pPr>
              <w:pStyle w:val="ListParagraph"/>
              <w:numPr>
                <w:ilvl w:val="0"/>
                <w:numId w:val="3"/>
              </w:numPr>
              <w:spacing w:after="80" w:before="0"/>
            </w:pPr>
            <w:r>
              <w:rPr>
                <w:rFonts w:ascii="Arial" w:cs="Arial" w:eastAsia="Arial" w:hAnsi="Arial"/>
                <w:color w:val="0A0A0A"/>
                <w:sz w:val="22"/>
                <w:szCs w:val="22"/>
              </w:rPr>
              <w:t xml:space="preserve">Founder's real name and photo</w:t>
            </w:r>
          </w:p>
        </w:tc>
        <w:tc>
          <w:tcPr>
            <w:tcW w:type="pct" w:w="50%"/>
            <w:tcMar>
              <w:left w:type="dxa" w:w="400"/>
            </w:tcMar>
          </w:tcPr>
          <w:p>
            <w:pPr>
              <w:spacing w:after="140" w:before="0"/>
            </w:pPr>
            <w:r>
              <w:rPr>
                <w:rFonts w:ascii="Arial" w:cs="Arial" w:eastAsia="Arial" w:hAnsi="Arial"/>
                <w:b/>
                <w:bCs/>
                <w:color w:val="0A0A0A"/>
                <w:sz w:val="22"/>
                <w:szCs w:val="22"/>
              </w:rPr>
              <w:t xml:space="preserve">Ineffective social proof</w:t>
            </w:r>
          </w:p>
          <w:p>
            <w:pPr>
              <w:pStyle w:val="ListParagraph"/>
              <w:numPr>
                <w:ilvl w:val="0"/>
                <w:numId w:val="2"/>
              </w:numPr>
              <w:spacing w:after="80" w:before="0"/>
            </w:pPr>
            <w:r>
              <w:rPr>
                <w:rFonts w:ascii="Arial" w:cs="Arial" w:eastAsia="Arial" w:hAnsi="Arial"/>
                <w:color w:val="0A0A0A"/>
                <w:sz w:val="22"/>
                <w:szCs w:val="22"/>
              </w:rPr>
              <w:t xml:space="preserve">'Business Owner, UK' — anonymous</w:t>
            </w:r>
          </w:p>
          <w:p>
            <w:pPr>
              <w:pStyle w:val="ListParagraph"/>
              <w:numPr>
                <w:ilvl w:val="0"/>
                <w:numId w:val="2"/>
              </w:numPr>
              <w:spacing w:after="80" w:before="0"/>
            </w:pPr>
            <w:r>
              <w:rPr>
                <w:rFonts w:ascii="Arial" w:cs="Arial" w:eastAsia="Arial" w:hAnsi="Arial"/>
                <w:color w:val="0A0A0A"/>
                <w:sz w:val="22"/>
                <w:szCs w:val="22"/>
              </w:rPr>
              <w:t xml:space="preserve">'Great results' — no specific outcome</w:t>
            </w:r>
          </w:p>
          <w:p>
            <w:pPr>
              <w:pStyle w:val="ListParagraph"/>
              <w:numPr>
                <w:ilvl w:val="0"/>
                <w:numId w:val="2"/>
              </w:numPr>
              <w:spacing w:after="80" w:before="0"/>
            </w:pPr>
            <w:r>
              <w:rPr>
                <w:rFonts w:ascii="Arial" w:cs="Arial" w:eastAsia="Arial" w:hAnsi="Arial"/>
                <w:color w:val="0A0A0A"/>
                <w:sz w:val="22"/>
                <w:szCs w:val="22"/>
              </w:rPr>
              <w:t xml:space="preserve">5 stars with no context</w:t>
            </w:r>
          </w:p>
          <w:p>
            <w:pPr>
              <w:pStyle w:val="ListParagraph"/>
              <w:numPr>
                <w:ilvl w:val="0"/>
                <w:numId w:val="2"/>
              </w:numPr>
              <w:spacing w:after="80" w:before="0"/>
            </w:pPr>
            <w:r>
              <w:rPr>
                <w:rFonts w:ascii="Arial" w:cs="Arial" w:eastAsia="Arial" w:hAnsi="Arial"/>
                <w:color w:val="0A0A0A"/>
                <w:sz w:val="22"/>
                <w:szCs w:val="22"/>
              </w:rPr>
              <w:t xml:space="preserve">Placeholder images or stock photos</w:t>
            </w:r>
          </w:p>
          <w:p>
            <w:pPr>
              <w:pStyle w:val="ListParagraph"/>
              <w:numPr>
                <w:ilvl w:val="0"/>
                <w:numId w:val="2"/>
              </w:numPr>
              <w:spacing w:after="80" w:before="0"/>
            </w:pPr>
            <w:r>
              <w:rPr>
                <w:rFonts w:ascii="Arial" w:cs="Arial" w:eastAsia="Arial" w:hAnsi="Arial"/>
                <w:color w:val="0A0A0A"/>
                <w:sz w:val="22"/>
                <w:szCs w:val="22"/>
              </w:rPr>
              <w:t xml:space="preserve">Fake or inflated statistics</w:t>
            </w:r>
          </w:p>
        </w:tc>
      </w:tr>
    </w:tbl>
    <w:p>
      <w:pPr>
        <w:spacing w:after="200"/>
      </w:pPr>
    </w:p>
    <w:p>
      <w:pPr>
        <w:spacing w:after="44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7%"/>
            <w:shd w:fill="0A0A0A" w:val="clear"/>
            <w:tcMar>
              <w:top w:type="dxa" w:w="110"/>
              <w:left w:type="dxa" w:w="100"/>
              <w:bottom w:type="dxa" w:w="110"/>
              <w:right w:type="dxa" w:w="100"/>
            </w:tcMar>
            <w:vAlign w:val="center"/>
          </w:tcPr>
          <w:p>
            <w:pPr>
              <w:spacing w:after="0"/>
              <w:jc w:val="center"/>
            </w:pPr>
            <w:r>
              <w:rPr>
                <w:rFonts w:ascii="Arial" w:cs="Arial" w:eastAsia="Arial" w:hAnsi="Arial"/>
                <w:b/>
                <w:bCs/>
                <w:color w:val="FFFFFF"/>
                <w:sz w:val="22"/>
                <w:szCs w:val="22"/>
              </w:rPr>
              <w:t xml:space="preserve">02</w:t>
            </w:r>
          </w:p>
        </w:tc>
        <w:tc>
          <w:tcPr>
            <w:tcW w:type="pct" w:w="93%"/>
            <w:tcMar>
              <w:top w:type="dxa" w:w="80"/>
              <w:left w:type="dxa" w:w="280"/>
              <w:bottom w:type="dxa" w:w="80"/>
            </w:tcMar>
          </w:tcPr>
          <w:p>
            <w:pPr>
              <w:spacing w:after="40"/>
            </w:pPr>
            <w:r>
              <w:rPr>
                <w:rFonts w:ascii="Arial" w:cs="Arial" w:eastAsia="Arial" w:hAnsi="Arial"/>
                <w:b/>
                <w:bCs/>
                <w:color w:val="0A0A0A"/>
                <w:sz w:val="36"/>
                <w:szCs w:val="36"/>
              </w:rPr>
              <w:t xml:space="preserve">Emotional Progression Mechanics</w:t>
            </w:r>
          </w:p>
          <w:p>
            <w:pPr>
              <w:spacing w:after="0"/>
            </w:pPr>
            <w:r>
              <w:rPr>
                <w:rFonts w:ascii="Arial" w:cs="Arial" w:eastAsia="Arial" w:hAnsi="Arial"/>
                <w:color w:val="6B7280"/>
                <w:sz w:val="22"/>
                <w:szCs w:val="22"/>
              </w:rPr>
              <w:t xml:space="preserve">The precise psychological states a visitor moves through — and how design triggers each transition</w:t>
            </w:r>
          </w:p>
        </w:tc>
      </w:tr>
    </w:tbl>
    <w:p>
      <w:pPr>
        <w:spacing w:after="40"/>
      </w:pPr>
    </w:p>
    <w:p>
      <w:pPr>
        <w:pBdr>
          <w:bottom w:val="single" w:color="E5E7EB" w:sz="6"/>
        </w:pBdr>
        <w:spacing w:after="200" w:before="120"/>
      </w:pPr>
    </w:p>
    <w:p>
      <w:pPr>
        <w:spacing w:after="140" w:before="0"/>
      </w:pPr>
      <w:r>
        <w:rPr>
          <w:rFonts w:ascii="Arial" w:cs="Arial" w:eastAsia="Arial" w:hAnsi="Arial"/>
          <w:color w:val="0A0A0A"/>
          <w:sz w:val="22"/>
          <w:szCs w:val="22"/>
        </w:rPr>
        <w:t xml:space="preserve">Emotion is not a side effect of good design. It is the mechanism of conversion. A visitor who does not feel something will not do anything. The emotional journey must be designed as deliberately as the visual hierarchy.</w:t>
      </w:r>
    </w:p>
    <w:p>
      <w:pPr>
        <w:spacing w:after="200"/>
      </w:pPr>
    </w:p>
    <w:tbl>
      <w:tblPr>
        <w:tblW w:type="pct" w:w="100%"/>
        <w:tblBorders>
          <w:top w:val="none"/>
          <w:left w:val="none"/>
          <w:bottom w:val="none"/>
          <w:right w:val="none"/>
          <w:insideH w:val="single" w:color="auto" w:sz="4"/>
          <w:insideV w:val="single" w:color="auto" w:sz="4"/>
        </w:tblBorders>
      </w:tblPr>
      <w:tblGrid>
        <w:gridCol w:w="100"/>
      </w:tblGrid>
      <w:tr>
        <w:tc>
          <w:tcPr>
            <w:shd w:fill="0A0A0A" w:val="clear"/>
            <w:tcMar>
              <w:top w:type="dxa" w:w="300"/>
              <w:left w:type="dxa" w:w="400"/>
              <w:bottom w:type="dxa" w:w="300"/>
              <w:right w:type="dxa" w:w="400"/>
            </w:tcMar>
          </w:tcPr>
          <w:p>
            <w:pPr>
              <w:spacing w:after="80"/>
            </w:pPr>
            <w:r>
              <w:rPr>
                <w:rFonts w:ascii="Arial" w:cs="Arial" w:eastAsia="Arial" w:hAnsi="Arial"/>
                <w:b/>
                <w:bCs/>
                <w:color w:val="FFFFFF"/>
                <w:sz w:val="24"/>
                <w:szCs w:val="24"/>
              </w:rPr>
              <w:t xml:space="preserve">The 8-state emotional progression of a CybiconZ visitor:</w:t>
            </w:r>
          </w:p>
          <w:p>
            <w:pPr>
              <w:spacing w:after="80"/>
            </w:pPr>
            <w:r>
              <w:rPr>
                <w:rFonts w:ascii="Arial" w:cs="Arial" w:eastAsia="Arial" w:hAnsi="Arial"/>
                <w:color w:val="FFFFFF"/>
                <w:sz w:val="22"/>
                <w:szCs w:val="22"/>
              </w:rPr>
              <w:t xml:space="preserve"/>
            </w:r>
          </w:p>
          <w:p>
            <w:pPr>
              <w:spacing w:after="80"/>
            </w:pPr>
            <w:r>
              <w:rPr>
                <w:rFonts w:ascii="Arial" w:cs="Arial" w:eastAsia="Arial" w:hAnsi="Arial"/>
                <w:color w:val="FFFFFF"/>
                <w:sz w:val="22"/>
                <w:szCs w:val="22"/>
              </w:rPr>
              <w:t xml:space="preserve">Skepticism → Curiosity → Interest → Relevance →</w:t>
            </w:r>
          </w:p>
          <w:p>
            <w:pPr>
              <w:spacing w:after="80"/>
            </w:pPr>
            <w:r>
              <w:rPr>
                <w:rFonts w:ascii="Arial" w:cs="Arial" w:eastAsia="Arial" w:hAnsi="Arial"/>
                <w:color w:val="FFFFFF"/>
                <w:sz w:val="22"/>
                <w:szCs w:val="22"/>
              </w:rPr>
              <w:t xml:space="preserve">Trust → Desire → Safety → Action</w:t>
            </w:r>
          </w:p>
          <w:p>
            <w:pPr>
              <w:spacing w:after="80"/>
            </w:pPr>
            <w:r>
              <w:rPr>
                <w:rFonts w:ascii="Arial" w:cs="Arial" w:eastAsia="Arial" w:hAnsi="Arial"/>
                <w:color w:val="FFFFFF"/>
                <w:sz w:val="22"/>
                <w:szCs w:val="22"/>
              </w:rPr>
              <w:t xml:space="preserve"/>
            </w:r>
          </w:p>
          <w:p>
            <w:pPr>
              <w:spacing w:after="80"/>
            </w:pPr>
            <w:r>
              <w:rPr>
                <w:rFonts w:ascii="Arial" w:cs="Arial" w:eastAsia="Arial" w:hAnsi="Arial"/>
                <w:color w:val="FFFFFF"/>
                <w:sz w:val="22"/>
                <w:szCs w:val="22"/>
              </w:rPr>
              <w:t xml:space="preserve">Each transition is triggered by a specific design element.</w:t>
            </w:r>
          </w:p>
          <w:p>
            <w:pPr>
              <w:spacing w:after="0"/>
            </w:pPr>
            <w:r>
              <w:rPr>
                <w:rFonts w:ascii="Arial" w:cs="Arial" w:eastAsia="Arial" w:hAnsi="Arial"/>
                <w:color w:val="FFFFFF"/>
                <w:sz w:val="22"/>
                <w:szCs w:val="22"/>
              </w:rPr>
              <w:t xml:space="preserve">If a transition fails, the visitor stops progressing.</w:t>
            </w:r>
          </w:p>
        </w:tc>
      </w:tr>
    </w:tbl>
    <w:p>
      <w:pPr>
        <w:spacing w:after="200"/>
      </w:pPr>
    </w:p>
    <w:tbl>
      <w:tblPr>
        <w:tblW w:type="pct" w:w="100%"/>
        <w:tblBorders>
          <w:top w:val="none"/>
          <w:left w:val="none"/>
          <w:bottom w:val="none"/>
          <w:right w:val="none"/>
          <w:insideH w:val="single" w:color="auto" w:sz="4"/>
          <w:insideV w:val="single" w:color="auto" w:sz="4"/>
        </w:tblBorders>
      </w:tblPr>
      <w:tblGrid>
        <w:gridCol w:w="100"/>
        <w:gridCol w:w="100"/>
        <w:gridCol w:w="100"/>
        <w:gridCol w:w="100"/>
        <w:gridCol w:w="100"/>
      </w:tblGrid>
      <w:tr>
        <w:tc>
          <w:tcPr>
            <w:shd w:fill="0A0A0A"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State</w:t>
            </w:r>
          </w:p>
        </w:tc>
        <w:tc>
          <w:tcPr>
            <w:shd w:fill="0A0A0A"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Trigger</w:t>
            </w:r>
          </w:p>
        </w:tc>
        <w:tc>
          <w:tcPr>
            <w:shd w:fill="0A0A0A"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Hidden Fear</w:t>
            </w:r>
          </w:p>
        </w:tc>
        <w:tc>
          <w:tcPr>
            <w:shd w:fill="0A0A0A"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Design Response</w:t>
            </w:r>
          </w:p>
        </w:tc>
        <w:tc>
          <w:tcPr>
            <w:shd w:fill="0A0A0A"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UX Element</w:t>
            </w:r>
          </w:p>
        </w:tc>
      </w:tr>
    </w:tbl>
    <w:tbl>
      <w:tblPr>
        <w:tblW w:type="pct" w:w="100%"/>
        <w:tblBorders>
          <w:top w:val="single" w:color="E5E7EB" w:sz="4"/>
          <w:left w:val="none"/>
          <w:bottom w:val="none"/>
          <w:right w:val="none"/>
          <w:insideH w:val="single" w:color="auto" w:sz="4"/>
          <w:insideV w:val="single" w:color="auto" w:sz="4"/>
        </w:tblBorders>
      </w:tblPr>
      <w:tblGrid>
        <w:gridCol w:w="100"/>
        <w:gridCol w:w="100"/>
        <w:gridCol w:w="100"/>
        <w:gridCol w:w="100"/>
        <w:gridCol w:w="100"/>
      </w:tblGrid>
      <w:tr>
        <w:tc>
          <w:tcPr>
            <w:tcW w:type="pct" w:w="12%"/>
            <w:shd w:fill="F9FAFB" w:val="clear"/>
            <w:tcMar>
              <w:top w:type="dxa" w:w="120"/>
              <w:left w:type="dxa" w:w="120"/>
              <w:bottom w:type="dxa" w:w="120"/>
              <w:right w:type="dxa" w:w="120"/>
            </w:tcMar>
            <w:vAlign w:val="top"/>
          </w:tcPr>
          <w:p>
            <w:pPr>
              <w:spacing w:after="0"/>
            </w:pPr>
            <w:r>
              <w:rPr>
                <w:rFonts w:ascii="Arial" w:cs="Arial" w:eastAsia="Arial" w:hAnsi="Arial"/>
                <w:b/>
                <w:bCs/>
                <w:color w:val="0A0A0A"/>
                <w:sz w:val="20"/>
                <w:szCs w:val="20"/>
              </w:rPr>
              <w:t xml:space="preserve">1. Skepticism</w:t>
            </w:r>
          </w:p>
        </w:tc>
        <w:tc>
          <w:tcPr>
            <w:tcW w:type="pct" w:w="18%"/>
            <w:tcMar>
              <w:top w:type="dxa" w:w="120"/>
              <w:left w:type="dxa" w:w="120"/>
              <w:bottom w:type="dxa" w:w="120"/>
              <w:right w:type="dxa" w:w="120"/>
            </w:tcMar>
            <w:vAlign w:val="top"/>
          </w:tcPr>
          <w:p>
            <w:pPr>
              <w:spacing w:after="0"/>
            </w:pPr>
            <w:r>
              <w:rPr>
                <w:rFonts w:ascii="Arial" w:cs="Arial" w:eastAsia="Arial" w:hAnsi="Arial"/>
                <w:color w:val="4B5563"/>
                <w:sz w:val="20"/>
                <w:szCs w:val="20"/>
              </w:rPr>
              <w:t xml:space="preserve">Page loads</w:t>
            </w:r>
          </w:p>
        </w:tc>
        <w:tc>
          <w:tcPr>
            <w:tcW w:type="pct" w:w="22%"/>
            <w:tcMar>
              <w:top w:type="dxa" w:w="120"/>
              <w:left w:type="dxa" w:w="120"/>
              <w:bottom w:type="dxa" w:w="120"/>
              <w:right w:type="dxa" w:w="120"/>
            </w:tcMar>
            <w:vAlign w:val="top"/>
          </w:tcPr>
          <w:p>
            <w:pPr>
              <w:spacing w:after="0"/>
            </w:pPr>
            <w:r>
              <w:rPr>
                <w:rFonts w:ascii="Arial" w:cs="Arial" w:eastAsia="Arial" w:hAnsi="Arial"/>
                <w:i/>
                <w:iCs/>
                <w:color w:val="DC2626"/>
                <w:sz w:val="20"/>
                <w:szCs w:val="20"/>
              </w:rPr>
              <w:t xml:space="preserve">This is another template agency</w:t>
            </w:r>
          </w:p>
        </w:tc>
        <w:tc>
          <w:tcPr>
            <w:tcW w:type="pct" w:w="25%"/>
            <w:tcMar>
              <w:top w:type="dxa" w:w="120"/>
              <w:left w:type="dxa" w:w="120"/>
              <w:bottom w:type="dxa" w:w="120"/>
              <w:right w:type="dxa" w:w="120"/>
            </w:tcMar>
            <w:vAlign w:val="top"/>
          </w:tcPr>
          <w:p>
            <w:pPr>
              <w:spacing w:after="0"/>
            </w:pPr>
            <w:r>
              <w:rPr>
                <w:rFonts w:ascii="Arial" w:cs="Arial" w:eastAsia="Arial" w:hAnsi="Arial"/>
                <w:color w:val="0A0A0A"/>
                <w:sz w:val="20"/>
                <w:szCs w:val="20"/>
              </w:rPr>
              <w:t xml:space="preserve">Hero atmosphere: specific, alive, unmistakably real. Not a template.</w:t>
            </w:r>
          </w:p>
        </w:tc>
        <w:tc>
          <w:tcPr>
            <w:tcW w:type="pct" w:w="23%"/>
            <w:tcMar>
              <w:top w:type="dxa" w:w="120"/>
              <w:left w:type="dxa" w:w="120"/>
              <w:bottom w:type="dxa" w:w="120"/>
              <w:right w:type="dxa" w:w="0"/>
            </w:tcMar>
            <w:vAlign w:val="top"/>
          </w:tcPr>
          <w:p>
            <w:pPr>
              <w:spacing w:after="0"/>
            </w:pPr>
            <w:r>
              <w:rPr>
                <w:rFonts w:ascii="Arial" w:cs="Arial" w:eastAsia="Arial" w:hAnsi="Arial"/>
                <w:color w:val="4B5563"/>
                <w:sz w:val="20"/>
                <w:szCs w:val="20"/>
              </w:rPr>
              <w:t xml:space="preserve">Three.js scene + precise GSAP choreography</w:t>
            </w:r>
          </w:p>
        </w:tc>
      </w:tr>
    </w:tbl>
    <w:p>
      <w:pPr>
        <w:spacing w:after="40"/>
      </w:pPr>
    </w:p>
    <w:tbl>
      <w:tblPr>
        <w:tblW w:type="pct" w:w="100%"/>
        <w:tblBorders>
          <w:top w:val="single" w:color="E5E7EB" w:sz="4"/>
          <w:left w:val="none"/>
          <w:bottom w:val="none"/>
          <w:right w:val="none"/>
          <w:insideH w:val="single" w:color="auto" w:sz="4"/>
          <w:insideV w:val="single" w:color="auto" w:sz="4"/>
        </w:tblBorders>
      </w:tblPr>
      <w:tblGrid>
        <w:gridCol w:w="100"/>
        <w:gridCol w:w="100"/>
        <w:gridCol w:w="100"/>
        <w:gridCol w:w="100"/>
        <w:gridCol w:w="100"/>
      </w:tblGrid>
      <w:tr>
        <w:tc>
          <w:tcPr>
            <w:tcW w:type="pct" w:w="12%"/>
            <w:shd w:fill="F9FAFB" w:val="clear"/>
            <w:tcMar>
              <w:top w:type="dxa" w:w="120"/>
              <w:left w:type="dxa" w:w="120"/>
              <w:bottom w:type="dxa" w:w="120"/>
              <w:right w:type="dxa" w:w="120"/>
            </w:tcMar>
            <w:vAlign w:val="top"/>
          </w:tcPr>
          <w:p>
            <w:pPr>
              <w:spacing w:after="0"/>
            </w:pPr>
            <w:r>
              <w:rPr>
                <w:rFonts w:ascii="Arial" w:cs="Arial" w:eastAsia="Arial" w:hAnsi="Arial"/>
                <w:b/>
                <w:bCs/>
                <w:color w:val="0A0A0A"/>
                <w:sz w:val="20"/>
                <w:szCs w:val="20"/>
              </w:rPr>
              <w:t xml:space="preserve">2. Curiosity</w:t>
            </w:r>
          </w:p>
        </w:tc>
        <w:tc>
          <w:tcPr>
            <w:tcW w:type="pct" w:w="18%"/>
            <w:tcMar>
              <w:top w:type="dxa" w:w="120"/>
              <w:left w:type="dxa" w:w="120"/>
              <w:bottom w:type="dxa" w:w="120"/>
              <w:right w:type="dxa" w:w="120"/>
            </w:tcMar>
            <w:vAlign w:val="top"/>
          </w:tcPr>
          <w:p>
            <w:pPr>
              <w:spacing w:after="0"/>
            </w:pPr>
            <w:r>
              <w:rPr>
                <w:rFonts w:ascii="Arial" w:cs="Arial" w:eastAsia="Arial" w:hAnsi="Arial"/>
                <w:color w:val="4B5563"/>
                <w:sz w:val="20"/>
                <w:szCs w:val="20"/>
              </w:rPr>
              <w:t xml:space="preserve">Hero visual quality registers</w:t>
            </w:r>
          </w:p>
        </w:tc>
        <w:tc>
          <w:tcPr>
            <w:tcW w:type="pct" w:w="22%"/>
            <w:tcMar>
              <w:top w:type="dxa" w:w="120"/>
              <w:left w:type="dxa" w:w="120"/>
              <w:bottom w:type="dxa" w:w="120"/>
              <w:right w:type="dxa" w:w="120"/>
            </w:tcMar>
            <w:vAlign w:val="top"/>
          </w:tcPr>
          <w:p>
            <w:pPr>
              <w:spacing w:after="0"/>
            </w:pPr>
            <w:r>
              <w:rPr>
                <w:rFonts w:ascii="Arial" w:cs="Arial" w:eastAsia="Arial" w:hAnsi="Arial"/>
                <w:i/>
                <w:iCs/>
                <w:color w:val="DC2626"/>
                <w:sz w:val="20"/>
                <w:szCs w:val="20"/>
              </w:rPr>
              <w:t xml:space="preserve">Why does this look different?</w:t>
            </w:r>
          </w:p>
        </w:tc>
        <w:tc>
          <w:tcPr>
            <w:tcW w:type="pct" w:w="25%"/>
            <w:tcMar>
              <w:top w:type="dxa" w:w="120"/>
              <w:left w:type="dxa" w:w="120"/>
              <w:bottom w:type="dxa" w:w="120"/>
              <w:right w:type="dxa" w:w="120"/>
            </w:tcMar>
            <w:vAlign w:val="top"/>
          </w:tcPr>
          <w:p>
            <w:pPr>
              <w:spacing w:after="0"/>
            </w:pPr>
            <w:r>
              <w:rPr>
                <w:rFonts w:ascii="Arial" w:cs="Arial" w:eastAsia="Arial" w:hAnsi="Arial"/>
                <w:color w:val="0A0A0A"/>
                <w:sz w:val="20"/>
                <w:szCs w:val="20"/>
              </w:rPr>
              <w:t xml:space="preserve">Visual distinctiveness without explanation. Let them wonder.</w:t>
            </w:r>
          </w:p>
        </w:tc>
        <w:tc>
          <w:tcPr>
            <w:tcW w:type="pct" w:w="23%"/>
            <w:tcMar>
              <w:top w:type="dxa" w:w="120"/>
              <w:left w:type="dxa" w:w="120"/>
              <w:bottom w:type="dxa" w:w="120"/>
              <w:right w:type="dxa" w:w="0"/>
            </w:tcMar>
            <w:vAlign w:val="top"/>
          </w:tcPr>
          <w:p>
            <w:pPr>
              <w:spacing w:after="0"/>
            </w:pPr>
            <w:r>
              <w:rPr>
                <w:rFonts w:ascii="Arial" w:cs="Arial" w:eastAsia="Arial" w:hAnsi="Arial"/>
                <w:color w:val="4B5563"/>
                <w:sz w:val="20"/>
                <w:szCs w:val="20"/>
              </w:rPr>
              <w:t xml:space="preserve">The signal flicker. The breathing glow. The precision rings.</w:t>
            </w:r>
          </w:p>
        </w:tc>
      </w:tr>
    </w:tbl>
    <w:p>
      <w:pPr>
        <w:spacing w:after="40"/>
      </w:pPr>
    </w:p>
    <w:tbl>
      <w:tblPr>
        <w:tblW w:type="pct" w:w="100%"/>
        <w:tblBorders>
          <w:top w:val="single" w:color="E5E7EB" w:sz="4"/>
          <w:left w:val="none"/>
          <w:bottom w:val="none"/>
          <w:right w:val="none"/>
          <w:insideH w:val="single" w:color="auto" w:sz="4"/>
          <w:insideV w:val="single" w:color="auto" w:sz="4"/>
        </w:tblBorders>
      </w:tblPr>
      <w:tblGrid>
        <w:gridCol w:w="100"/>
        <w:gridCol w:w="100"/>
        <w:gridCol w:w="100"/>
        <w:gridCol w:w="100"/>
        <w:gridCol w:w="100"/>
      </w:tblGrid>
      <w:tr>
        <w:tc>
          <w:tcPr>
            <w:tcW w:type="pct" w:w="12%"/>
            <w:shd w:fill="F9FAFB" w:val="clear"/>
            <w:tcMar>
              <w:top w:type="dxa" w:w="120"/>
              <w:left w:type="dxa" w:w="120"/>
              <w:bottom w:type="dxa" w:w="120"/>
              <w:right w:type="dxa" w:w="120"/>
            </w:tcMar>
            <w:vAlign w:val="top"/>
          </w:tcPr>
          <w:p>
            <w:pPr>
              <w:spacing w:after="0"/>
            </w:pPr>
            <w:r>
              <w:rPr>
                <w:rFonts w:ascii="Arial" w:cs="Arial" w:eastAsia="Arial" w:hAnsi="Arial"/>
                <w:b/>
                <w:bCs/>
                <w:color w:val="0A0A0A"/>
                <w:sz w:val="20"/>
                <w:szCs w:val="20"/>
              </w:rPr>
              <w:t xml:space="preserve">3. Interest</w:t>
            </w:r>
          </w:p>
        </w:tc>
        <w:tc>
          <w:tcPr>
            <w:tcW w:type="pct" w:w="18%"/>
            <w:tcMar>
              <w:top w:type="dxa" w:w="120"/>
              <w:left w:type="dxa" w:w="120"/>
              <w:bottom w:type="dxa" w:w="120"/>
              <w:right w:type="dxa" w:w="120"/>
            </w:tcMar>
            <w:vAlign w:val="top"/>
          </w:tcPr>
          <w:p>
            <w:pPr>
              <w:spacing w:after="0"/>
            </w:pPr>
            <w:r>
              <w:rPr>
                <w:rFonts w:ascii="Arial" w:cs="Arial" w:eastAsia="Arial" w:hAnsi="Arial"/>
                <w:color w:val="4B5563"/>
                <w:sz w:val="20"/>
                <w:szCs w:val="20"/>
              </w:rPr>
              <w:t xml:space="preserve">Headline reads</w:t>
            </w:r>
          </w:p>
        </w:tc>
        <w:tc>
          <w:tcPr>
            <w:tcW w:type="pct" w:w="22%"/>
            <w:tcMar>
              <w:top w:type="dxa" w:w="120"/>
              <w:left w:type="dxa" w:w="120"/>
              <w:bottom w:type="dxa" w:w="120"/>
              <w:right w:type="dxa" w:w="120"/>
            </w:tcMar>
            <w:vAlign w:val="top"/>
          </w:tcPr>
          <w:p>
            <w:pPr>
              <w:spacing w:after="0"/>
            </w:pPr>
            <w:r>
              <w:rPr>
                <w:rFonts w:ascii="Arial" w:cs="Arial" w:eastAsia="Arial" w:hAnsi="Arial"/>
                <w:i/>
                <w:iCs/>
                <w:color w:val="DC2626"/>
                <w:sz w:val="20"/>
                <w:szCs w:val="20"/>
              </w:rPr>
              <w:t xml:space="preserve">What do they actually do?</w:t>
            </w:r>
          </w:p>
        </w:tc>
        <w:tc>
          <w:tcPr>
            <w:tcW w:type="pct" w:w="25%"/>
            <w:tcMar>
              <w:top w:type="dxa" w:w="120"/>
              <w:left w:type="dxa" w:w="120"/>
              <w:bottom w:type="dxa" w:w="120"/>
              <w:right w:type="dxa" w:w="120"/>
            </w:tcMar>
            <w:vAlign w:val="top"/>
          </w:tcPr>
          <w:p>
            <w:pPr>
              <w:spacing w:after="0"/>
            </w:pPr>
            <w:r>
              <w:rPr>
                <w:rFonts w:ascii="Arial" w:cs="Arial" w:eastAsia="Arial" w:hAnsi="Arial"/>
                <w:color w:val="0A0A0A"/>
                <w:sz w:val="20"/>
                <w:szCs w:val="20"/>
              </w:rPr>
              <w:t xml:space="preserve">Copy is specific and honest. 'We build digital products that actually work.'</w:t>
            </w:r>
          </w:p>
        </w:tc>
        <w:tc>
          <w:tcPr>
            <w:tcW w:type="pct" w:w="23%"/>
            <w:tcMar>
              <w:top w:type="dxa" w:w="120"/>
              <w:left w:type="dxa" w:w="120"/>
              <w:bottom w:type="dxa" w:w="120"/>
              <w:right w:type="dxa" w:w="0"/>
            </w:tcMar>
            <w:vAlign w:val="top"/>
          </w:tcPr>
          <w:p>
            <w:pPr>
              <w:spacing w:after="0"/>
            </w:pPr>
            <w:r>
              <w:rPr>
                <w:rFonts w:ascii="Arial" w:cs="Arial" w:eastAsia="Arial" w:hAnsi="Arial"/>
                <w:color w:val="4B5563"/>
                <w:sz w:val="20"/>
                <w:szCs w:val="20"/>
              </w:rPr>
              <w:t xml:space="preserve">Hero copy + eyebrow label. No jargon.</w:t>
            </w:r>
          </w:p>
        </w:tc>
      </w:tr>
    </w:tbl>
    <w:p>
      <w:pPr>
        <w:spacing w:after="40"/>
      </w:pPr>
    </w:p>
    <w:tbl>
      <w:tblPr>
        <w:tblW w:type="pct" w:w="100%"/>
        <w:tblBorders>
          <w:top w:val="single" w:color="E5E7EB" w:sz="4"/>
          <w:left w:val="none"/>
          <w:bottom w:val="none"/>
          <w:right w:val="none"/>
          <w:insideH w:val="single" w:color="auto" w:sz="4"/>
          <w:insideV w:val="single" w:color="auto" w:sz="4"/>
        </w:tblBorders>
      </w:tblPr>
      <w:tblGrid>
        <w:gridCol w:w="100"/>
        <w:gridCol w:w="100"/>
        <w:gridCol w:w="100"/>
        <w:gridCol w:w="100"/>
        <w:gridCol w:w="100"/>
      </w:tblGrid>
      <w:tr>
        <w:tc>
          <w:tcPr>
            <w:tcW w:type="pct" w:w="12%"/>
            <w:shd w:fill="F9FAFB" w:val="clear"/>
            <w:tcMar>
              <w:top w:type="dxa" w:w="120"/>
              <w:left w:type="dxa" w:w="120"/>
              <w:bottom w:type="dxa" w:w="120"/>
              <w:right w:type="dxa" w:w="120"/>
            </w:tcMar>
            <w:vAlign w:val="top"/>
          </w:tcPr>
          <w:p>
            <w:pPr>
              <w:spacing w:after="0"/>
            </w:pPr>
            <w:r>
              <w:rPr>
                <w:rFonts w:ascii="Arial" w:cs="Arial" w:eastAsia="Arial" w:hAnsi="Arial"/>
                <w:b/>
                <w:bCs/>
                <w:color w:val="0A0A0A"/>
                <w:sz w:val="20"/>
                <w:szCs w:val="20"/>
              </w:rPr>
              <w:t xml:space="preserve">4. Relevance</w:t>
            </w:r>
          </w:p>
        </w:tc>
        <w:tc>
          <w:tcPr>
            <w:tcW w:type="pct" w:w="18%"/>
            <w:tcMar>
              <w:top w:type="dxa" w:w="120"/>
              <w:left w:type="dxa" w:w="120"/>
              <w:bottom w:type="dxa" w:w="120"/>
              <w:right w:type="dxa" w:w="120"/>
            </w:tcMar>
            <w:vAlign w:val="top"/>
          </w:tcPr>
          <w:p>
            <w:pPr>
              <w:spacing w:after="0"/>
            </w:pPr>
            <w:r>
              <w:rPr>
                <w:rFonts w:ascii="Arial" w:cs="Arial" w:eastAsia="Arial" w:hAnsi="Arial"/>
                <w:color w:val="4B5563"/>
                <w:sz w:val="20"/>
                <w:szCs w:val="20"/>
              </w:rPr>
              <w:t xml:space="preserve">ProofBar + Services scan</w:t>
            </w:r>
          </w:p>
        </w:tc>
        <w:tc>
          <w:tcPr>
            <w:tcW w:type="pct" w:w="22%"/>
            <w:tcMar>
              <w:top w:type="dxa" w:w="120"/>
              <w:left w:type="dxa" w:w="120"/>
              <w:bottom w:type="dxa" w:w="120"/>
              <w:right w:type="dxa" w:w="120"/>
            </w:tcMar>
            <w:vAlign w:val="top"/>
          </w:tcPr>
          <w:p>
            <w:pPr>
              <w:spacing w:after="0"/>
            </w:pPr>
            <w:r>
              <w:rPr>
                <w:rFonts w:ascii="Arial" w:cs="Arial" w:eastAsia="Arial" w:hAnsi="Arial"/>
                <w:i/>
                <w:iCs/>
                <w:color w:val="DC2626"/>
                <w:sz w:val="20"/>
                <w:szCs w:val="20"/>
              </w:rPr>
              <w:t xml:space="preserve">Do they do what I need?</w:t>
            </w:r>
          </w:p>
        </w:tc>
        <w:tc>
          <w:tcPr>
            <w:tcW w:type="pct" w:w="25%"/>
            <w:tcMar>
              <w:top w:type="dxa" w:w="120"/>
              <w:left w:type="dxa" w:w="120"/>
              <w:bottom w:type="dxa" w:w="120"/>
              <w:right w:type="dxa" w:w="120"/>
            </w:tcMar>
            <w:vAlign w:val="top"/>
          </w:tcPr>
          <w:p>
            <w:pPr>
              <w:spacing w:after="0"/>
            </w:pPr>
            <w:r>
              <w:rPr>
                <w:rFonts w:ascii="Arial" w:cs="Arial" w:eastAsia="Arial" w:hAnsi="Arial"/>
                <w:color w:val="0A0A0A"/>
                <w:sz w:val="20"/>
                <w:szCs w:val="20"/>
              </w:rPr>
              <w:t xml:space="preserve">Stats are honest and specific. Services named plainly — no jargon.</w:t>
            </w:r>
          </w:p>
        </w:tc>
        <w:tc>
          <w:tcPr>
            <w:tcW w:type="pct" w:w="23%"/>
            <w:tcMar>
              <w:top w:type="dxa" w:w="120"/>
              <w:left w:type="dxa" w:w="120"/>
              <w:bottom w:type="dxa" w:w="120"/>
              <w:right w:type="dxa" w:w="0"/>
            </w:tcMar>
            <w:vAlign w:val="top"/>
          </w:tcPr>
          <w:p>
            <w:pPr>
              <w:spacing w:after="0"/>
            </w:pPr>
            <w:r>
              <w:rPr>
                <w:rFonts w:ascii="Arial" w:cs="Arial" w:eastAsia="Arial" w:hAnsi="Arial"/>
                <w:color w:val="4B5563"/>
                <w:sz w:val="20"/>
                <w:szCs w:val="20"/>
              </w:rPr>
              <w:t xml:space="preserve">ProofBar strip + services marquee + service icon grid</w:t>
            </w:r>
          </w:p>
        </w:tc>
      </w:tr>
    </w:tbl>
    <w:p>
      <w:pPr>
        <w:spacing w:after="40"/>
      </w:pPr>
    </w:p>
    <w:tbl>
      <w:tblPr>
        <w:tblW w:type="pct" w:w="100%"/>
        <w:tblBorders>
          <w:top w:val="single" w:color="E5E7EB" w:sz="4"/>
          <w:left w:val="none"/>
          <w:bottom w:val="none"/>
          <w:right w:val="none"/>
          <w:insideH w:val="single" w:color="auto" w:sz="4"/>
          <w:insideV w:val="single" w:color="auto" w:sz="4"/>
        </w:tblBorders>
      </w:tblPr>
      <w:tblGrid>
        <w:gridCol w:w="100"/>
        <w:gridCol w:w="100"/>
        <w:gridCol w:w="100"/>
        <w:gridCol w:w="100"/>
        <w:gridCol w:w="100"/>
      </w:tblGrid>
      <w:tr>
        <w:tc>
          <w:tcPr>
            <w:tcW w:type="pct" w:w="12%"/>
            <w:shd w:fill="F9FAFB" w:val="clear"/>
            <w:tcMar>
              <w:top w:type="dxa" w:w="120"/>
              <w:left w:type="dxa" w:w="120"/>
              <w:bottom w:type="dxa" w:w="120"/>
              <w:right w:type="dxa" w:w="120"/>
            </w:tcMar>
            <w:vAlign w:val="top"/>
          </w:tcPr>
          <w:p>
            <w:pPr>
              <w:spacing w:after="0"/>
            </w:pPr>
            <w:r>
              <w:rPr>
                <w:rFonts w:ascii="Arial" w:cs="Arial" w:eastAsia="Arial" w:hAnsi="Arial"/>
                <w:b/>
                <w:bCs/>
                <w:color w:val="0A0A0A"/>
                <w:sz w:val="20"/>
                <w:szCs w:val="20"/>
              </w:rPr>
              <w:t xml:space="preserve">5. Trust</w:t>
            </w:r>
          </w:p>
        </w:tc>
        <w:tc>
          <w:tcPr>
            <w:tcW w:type="pct" w:w="18%"/>
            <w:tcMar>
              <w:top w:type="dxa" w:w="120"/>
              <w:left w:type="dxa" w:w="120"/>
              <w:bottom w:type="dxa" w:w="120"/>
              <w:right w:type="dxa" w:w="120"/>
            </w:tcMar>
            <w:vAlign w:val="top"/>
          </w:tcPr>
          <w:p>
            <w:pPr>
              <w:spacing w:after="0"/>
            </w:pPr>
            <w:r>
              <w:rPr>
                <w:rFonts w:ascii="Arial" w:cs="Arial" w:eastAsia="Arial" w:hAnsi="Arial"/>
                <w:color w:val="4B5563"/>
                <w:sz w:val="20"/>
                <w:szCs w:val="20"/>
              </w:rPr>
              <w:t xml:space="preserve">Work section reached</w:t>
            </w:r>
          </w:p>
        </w:tc>
        <w:tc>
          <w:tcPr>
            <w:tcW w:type="pct" w:w="22%"/>
            <w:tcMar>
              <w:top w:type="dxa" w:w="120"/>
              <w:left w:type="dxa" w:w="120"/>
              <w:bottom w:type="dxa" w:w="120"/>
              <w:right w:type="dxa" w:w="120"/>
            </w:tcMar>
            <w:vAlign w:val="top"/>
          </w:tcPr>
          <w:p>
            <w:pPr>
              <w:spacing w:after="0"/>
            </w:pPr>
            <w:r>
              <w:rPr>
                <w:rFonts w:ascii="Arial" w:cs="Arial" w:eastAsia="Arial" w:hAnsi="Arial"/>
                <w:i/>
                <w:iCs/>
                <w:color w:val="DC2626"/>
                <w:sz w:val="20"/>
                <w:szCs w:val="20"/>
              </w:rPr>
              <w:t xml:space="preserve">But have they actually done this?</w:t>
            </w:r>
          </w:p>
        </w:tc>
        <w:tc>
          <w:tcPr>
            <w:tcW w:type="pct" w:w="25%"/>
            <w:tcMar>
              <w:top w:type="dxa" w:w="120"/>
              <w:left w:type="dxa" w:w="120"/>
              <w:bottom w:type="dxa" w:w="120"/>
              <w:right w:type="dxa" w:w="120"/>
            </w:tcMar>
            <w:vAlign w:val="top"/>
          </w:tcPr>
          <w:p>
            <w:pPr>
              <w:spacing w:after="0"/>
            </w:pPr>
            <w:r>
              <w:rPr>
                <w:rFonts w:ascii="Arial" w:cs="Arial" w:eastAsia="Arial" w:hAnsi="Arial"/>
                <w:color w:val="0A0A0A"/>
                <w:sz w:val="20"/>
                <w:szCs w:val="20"/>
              </w:rPr>
              <w:t xml:space="preserve">Real screenshots. Real client names. Real project outcomes.</w:t>
            </w:r>
          </w:p>
        </w:tc>
        <w:tc>
          <w:tcPr>
            <w:tcW w:type="pct" w:w="23%"/>
            <w:tcMar>
              <w:top w:type="dxa" w:w="120"/>
              <w:left w:type="dxa" w:w="120"/>
              <w:bottom w:type="dxa" w:w="120"/>
              <w:right w:type="dxa" w:w="0"/>
            </w:tcMar>
            <w:vAlign w:val="top"/>
          </w:tcPr>
          <w:p>
            <w:pPr>
              <w:spacing w:after="0"/>
            </w:pPr>
            <w:r>
              <w:rPr>
                <w:rFonts w:ascii="Arial" w:cs="Arial" w:eastAsia="Arial" w:hAnsi="Arial"/>
                <w:color w:val="4B5563"/>
                <w:sz w:val="20"/>
                <w:szCs w:val="20"/>
              </w:rPr>
              <w:t xml:space="preserve">Portfolio browser frames + floating metric cards</w:t>
            </w:r>
          </w:p>
        </w:tc>
      </w:tr>
    </w:tbl>
    <w:p>
      <w:pPr>
        <w:spacing w:after="40"/>
      </w:pPr>
    </w:p>
    <w:tbl>
      <w:tblPr>
        <w:tblW w:type="pct" w:w="100%"/>
        <w:tblBorders>
          <w:top w:val="single" w:color="E5E7EB" w:sz="4"/>
          <w:left w:val="none"/>
          <w:bottom w:val="none"/>
          <w:right w:val="none"/>
          <w:insideH w:val="single" w:color="auto" w:sz="4"/>
          <w:insideV w:val="single" w:color="auto" w:sz="4"/>
        </w:tblBorders>
      </w:tblPr>
      <w:tblGrid>
        <w:gridCol w:w="100"/>
        <w:gridCol w:w="100"/>
        <w:gridCol w:w="100"/>
        <w:gridCol w:w="100"/>
        <w:gridCol w:w="100"/>
      </w:tblGrid>
      <w:tr>
        <w:tc>
          <w:tcPr>
            <w:tcW w:type="pct" w:w="12%"/>
            <w:shd w:fill="F9FAFB" w:val="clear"/>
            <w:tcMar>
              <w:top w:type="dxa" w:w="120"/>
              <w:left w:type="dxa" w:w="120"/>
              <w:bottom w:type="dxa" w:w="120"/>
              <w:right w:type="dxa" w:w="120"/>
            </w:tcMar>
            <w:vAlign w:val="top"/>
          </w:tcPr>
          <w:p>
            <w:pPr>
              <w:spacing w:after="0"/>
            </w:pPr>
            <w:r>
              <w:rPr>
                <w:rFonts w:ascii="Arial" w:cs="Arial" w:eastAsia="Arial" w:hAnsi="Arial"/>
                <w:b/>
                <w:bCs/>
                <w:color w:val="0A0A0A"/>
                <w:sz w:val="20"/>
                <w:szCs w:val="20"/>
              </w:rPr>
              <w:t xml:space="preserve">6. Desire</w:t>
            </w:r>
          </w:p>
        </w:tc>
        <w:tc>
          <w:tcPr>
            <w:tcW w:type="pct" w:w="18%"/>
            <w:tcMar>
              <w:top w:type="dxa" w:w="120"/>
              <w:left w:type="dxa" w:w="120"/>
              <w:bottom w:type="dxa" w:w="120"/>
              <w:right w:type="dxa" w:w="120"/>
            </w:tcMar>
            <w:vAlign w:val="top"/>
          </w:tcPr>
          <w:p>
            <w:pPr>
              <w:spacing w:after="0"/>
            </w:pPr>
            <w:r>
              <w:rPr>
                <w:rFonts w:ascii="Arial" w:cs="Arial" w:eastAsia="Arial" w:hAnsi="Arial"/>
                <w:color w:val="4B5563"/>
                <w:sz w:val="20"/>
                <w:szCs w:val="20"/>
              </w:rPr>
              <w:t xml:space="preserve">Case study or process viewed</w:t>
            </w:r>
          </w:p>
        </w:tc>
        <w:tc>
          <w:tcPr>
            <w:tcW w:type="pct" w:w="22%"/>
            <w:tcMar>
              <w:top w:type="dxa" w:w="120"/>
              <w:left w:type="dxa" w:w="120"/>
              <w:bottom w:type="dxa" w:w="120"/>
              <w:right w:type="dxa" w:w="120"/>
            </w:tcMar>
            <w:vAlign w:val="top"/>
          </w:tcPr>
          <w:p>
            <w:pPr>
              <w:spacing w:after="0"/>
            </w:pPr>
            <w:r>
              <w:rPr>
                <w:rFonts w:ascii="Arial" w:cs="Arial" w:eastAsia="Arial" w:hAnsi="Arial"/>
                <w:i/>
                <w:iCs/>
                <w:color w:val="DC2626"/>
                <w:sz w:val="20"/>
                <w:szCs w:val="20"/>
              </w:rPr>
              <w:t xml:space="preserve">I want what they built for others</w:t>
            </w:r>
          </w:p>
        </w:tc>
        <w:tc>
          <w:tcPr>
            <w:tcW w:type="pct" w:w="25%"/>
            <w:tcMar>
              <w:top w:type="dxa" w:w="120"/>
              <w:left w:type="dxa" w:w="120"/>
              <w:bottom w:type="dxa" w:w="120"/>
              <w:right w:type="dxa" w:w="120"/>
            </w:tcMar>
            <w:vAlign w:val="top"/>
          </w:tcPr>
          <w:p>
            <w:pPr>
              <w:spacing w:after="0"/>
            </w:pPr>
            <w:r>
              <w:rPr>
                <w:rFonts w:ascii="Arial" w:cs="Arial" w:eastAsia="Arial" w:hAnsi="Arial"/>
                <w:color w:val="0A0A0A"/>
                <w:sz w:val="20"/>
                <w:szCs w:val="20"/>
              </w:rPr>
              <w:t xml:space="preserve">Process shows: you stay in control. Outcomes show: it worked.</w:t>
            </w:r>
          </w:p>
        </w:tc>
        <w:tc>
          <w:tcPr>
            <w:tcW w:type="pct" w:w="23%"/>
            <w:tcMar>
              <w:top w:type="dxa" w:w="120"/>
              <w:left w:type="dxa" w:w="120"/>
              <w:bottom w:type="dxa" w:w="120"/>
              <w:right w:type="dxa" w:w="0"/>
            </w:tcMar>
            <w:vAlign w:val="top"/>
          </w:tcPr>
          <w:p>
            <w:pPr>
              <w:spacing w:after="0"/>
            </w:pPr>
            <w:r>
              <w:rPr>
                <w:rFonts w:ascii="Arial" w:cs="Arial" w:eastAsia="Arial" w:hAnsi="Arial"/>
                <w:color w:val="4B5563"/>
                <w:sz w:val="20"/>
                <w:szCs w:val="20"/>
              </w:rPr>
              <w:t xml:space="preserve">Process YouGet lists + Guarantee pills + case study outcomes</w:t>
            </w:r>
          </w:p>
        </w:tc>
      </w:tr>
    </w:tbl>
    <w:p>
      <w:pPr>
        <w:spacing w:after="40"/>
      </w:pPr>
    </w:p>
    <w:tbl>
      <w:tblPr>
        <w:tblW w:type="pct" w:w="100%"/>
        <w:tblBorders>
          <w:top w:val="single" w:color="E5E7EB" w:sz="4"/>
          <w:left w:val="none"/>
          <w:bottom w:val="none"/>
          <w:right w:val="none"/>
          <w:insideH w:val="single" w:color="auto" w:sz="4"/>
          <w:insideV w:val="single" w:color="auto" w:sz="4"/>
        </w:tblBorders>
      </w:tblPr>
      <w:tblGrid>
        <w:gridCol w:w="100"/>
        <w:gridCol w:w="100"/>
        <w:gridCol w:w="100"/>
        <w:gridCol w:w="100"/>
        <w:gridCol w:w="100"/>
      </w:tblGrid>
      <w:tr>
        <w:tc>
          <w:tcPr>
            <w:tcW w:type="pct" w:w="12%"/>
            <w:shd w:fill="F9FAFB" w:val="clear"/>
            <w:tcMar>
              <w:top w:type="dxa" w:w="120"/>
              <w:left w:type="dxa" w:w="120"/>
              <w:bottom w:type="dxa" w:w="120"/>
              <w:right w:type="dxa" w:w="120"/>
            </w:tcMar>
            <w:vAlign w:val="top"/>
          </w:tcPr>
          <w:p>
            <w:pPr>
              <w:spacing w:after="0"/>
            </w:pPr>
            <w:r>
              <w:rPr>
                <w:rFonts w:ascii="Arial" w:cs="Arial" w:eastAsia="Arial" w:hAnsi="Arial"/>
                <w:b/>
                <w:bCs/>
                <w:color w:val="0A0A0A"/>
                <w:sz w:val="20"/>
                <w:szCs w:val="20"/>
              </w:rPr>
              <w:t xml:space="preserve">7. Safety</w:t>
            </w:r>
          </w:p>
        </w:tc>
        <w:tc>
          <w:tcPr>
            <w:tcW w:type="pct" w:w="18%"/>
            <w:tcMar>
              <w:top w:type="dxa" w:w="120"/>
              <w:left w:type="dxa" w:w="120"/>
              <w:bottom w:type="dxa" w:w="120"/>
              <w:right w:type="dxa" w:w="120"/>
            </w:tcMar>
            <w:vAlign w:val="top"/>
          </w:tcPr>
          <w:p>
            <w:pPr>
              <w:spacing w:after="0"/>
            </w:pPr>
            <w:r>
              <w:rPr>
                <w:rFonts w:ascii="Arial" w:cs="Arial" w:eastAsia="Arial" w:hAnsi="Arial"/>
                <w:color w:val="4B5563"/>
                <w:sz w:val="20"/>
                <w:szCs w:val="20"/>
              </w:rPr>
              <w:t xml:space="preserve">WhyUs + FAQ viewed</w:t>
            </w:r>
          </w:p>
        </w:tc>
        <w:tc>
          <w:tcPr>
            <w:tcW w:type="pct" w:w="22%"/>
            <w:tcMar>
              <w:top w:type="dxa" w:w="120"/>
              <w:left w:type="dxa" w:w="120"/>
              <w:bottom w:type="dxa" w:w="120"/>
              <w:right w:type="dxa" w:w="120"/>
            </w:tcMar>
            <w:vAlign w:val="top"/>
          </w:tcPr>
          <w:p>
            <w:pPr>
              <w:spacing w:after="0"/>
            </w:pPr>
            <w:r>
              <w:rPr>
                <w:rFonts w:ascii="Arial" w:cs="Arial" w:eastAsia="Arial" w:hAnsi="Arial"/>
                <w:i/>
                <w:iCs/>
                <w:color w:val="DC2626"/>
                <w:sz w:val="20"/>
                <w:szCs w:val="20"/>
              </w:rPr>
              <w:t xml:space="preserve">But what if something goes wrong?</w:t>
            </w:r>
          </w:p>
        </w:tc>
        <w:tc>
          <w:tcPr>
            <w:tcW w:type="pct" w:w="25%"/>
            <w:tcMar>
              <w:top w:type="dxa" w:w="120"/>
              <w:left w:type="dxa" w:w="120"/>
              <w:bottom w:type="dxa" w:w="120"/>
              <w:right w:type="dxa" w:w="120"/>
            </w:tcMar>
            <w:vAlign w:val="top"/>
          </w:tcPr>
          <w:p>
            <w:pPr>
              <w:spacing w:after="0"/>
            </w:pPr>
            <w:r>
              <w:rPr>
                <w:rFonts w:ascii="Arial" w:cs="Arial" w:eastAsia="Arial" w:hAnsi="Arial"/>
                <w:color w:val="0A0A0A"/>
                <w:sz w:val="20"/>
                <w:szCs w:val="20"/>
              </w:rPr>
              <w:t xml:space="preserve">Every fear named and answered directly. No runaround.</w:t>
            </w:r>
          </w:p>
        </w:tc>
        <w:tc>
          <w:tcPr>
            <w:tcW w:type="pct" w:w="23%"/>
            <w:tcMar>
              <w:top w:type="dxa" w:w="120"/>
              <w:left w:type="dxa" w:w="120"/>
              <w:bottom w:type="dxa" w:w="120"/>
              <w:right w:type="dxa" w:w="0"/>
            </w:tcMar>
            <w:vAlign w:val="top"/>
          </w:tcPr>
          <w:p>
            <w:pPr>
              <w:spacing w:after="0"/>
            </w:pPr>
            <w:r>
              <w:rPr>
                <w:rFonts w:ascii="Arial" w:cs="Arial" w:eastAsia="Arial" w:hAnsi="Arial"/>
                <w:color w:val="4B5563"/>
                <w:sz w:val="20"/>
                <w:szCs w:val="20"/>
              </w:rPr>
              <w:t xml:space="preserve">WhyUs objection cards + FAQ accordion</w:t>
            </w:r>
          </w:p>
        </w:tc>
      </w:tr>
    </w:tbl>
    <w:p>
      <w:pPr>
        <w:spacing w:after="40"/>
      </w:pPr>
    </w:p>
    <w:tbl>
      <w:tblPr>
        <w:tblW w:type="pct" w:w="100%"/>
        <w:tblBorders>
          <w:top w:val="single" w:color="E5E7EB" w:sz="4"/>
          <w:left w:val="none"/>
          <w:bottom w:val="none"/>
          <w:right w:val="none"/>
          <w:insideH w:val="single" w:color="auto" w:sz="4"/>
          <w:insideV w:val="single" w:color="auto" w:sz="4"/>
        </w:tblBorders>
      </w:tblPr>
      <w:tblGrid>
        <w:gridCol w:w="100"/>
        <w:gridCol w:w="100"/>
        <w:gridCol w:w="100"/>
        <w:gridCol w:w="100"/>
        <w:gridCol w:w="100"/>
      </w:tblGrid>
      <w:tr>
        <w:tc>
          <w:tcPr>
            <w:tcW w:type="pct" w:w="12%"/>
            <w:shd w:fill="F9FAFB" w:val="clear"/>
            <w:tcMar>
              <w:top w:type="dxa" w:w="120"/>
              <w:left w:type="dxa" w:w="120"/>
              <w:bottom w:type="dxa" w:w="120"/>
              <w:right w:type="dxa" w:w="120"/>
            </w:tcMar>
            <w:vAlign w:val="top"/>
          </w:tcPr>
          <w:p>
            <w:pPr>
              <w:spacing w:after="0"/>
            </w:pPr>
            <w:r>
              <w:rPr>
                <w:rFonts w:ascii="Arial" w:cs="Arial" w:eastAsia="Arial" w:hAnsi="Arial"/>
                <w:b/>
                <w:bCs/>
                <w:color w:val="0A0A0A"/>
                <w:sz w:val="20"/>
                <w:szCs w:val="20"/>
              </w:rPr>
              <w:t xml:space="preserve">8. Action</w:t>
            </w:r>
          </w:p>
        </w:tc>
        <w:tc>
          <w:tcPr>
            <w:tcW w:type="pct" w:w="18%"/>
            <w:tcMar>
              <w:top w:type="dxa" w:w="120"/>
              <w:left w:type="dxa" w:w="120"/>
              <w:bottom w:type="dxa" w:w="120"/>
              <w:right w:type="dxa" w:w="120"/>
            </w:tcMar>
            <w:vAlign w:val="top"/>
          </w:tcPr>
          <w:p>
            <w:pPr>
              <w:spacing w:after="0"/>
            </w:pPr>
            <w:r>
              <w:rPr>
                <w:rFonts w:ascii="Arial" w:cs="Arial" w:eastAsia="Arial" w:hAnsi="Arial"/>
                <w:color w:val="4B5563"/>
                <w:sz w:val="20"/>
                <w:szCs w:val="20"/>
              </w:rPr>
              <w:t xml:space="preserve">Contact page reached</w:t>
            </w:r>
          </w:p>
        </w:tc>
        <w:tc>
          <w:tcPr>
            <w:tcW w:type="pct" w:w="22%"/>
            <w:tcMar>
              <w:top w:type="dxa" w:w="120"/>
              <w:left w:type="dxa" w:w="120"/>
              <w:bottom w:type="dxa" w:w="120"/>
              <w:right w:type="dxa" w:w="120"/>
            </w:tcMar>
            <w:vAlign w:val="top"/>
          </w:tcPr>
          <w:p>
            <w:pPr>
              <w:spacing w:after="0"/>
            </w:pPr>
            <w:r>
              <w:rPr>
                <w:rFonts w:ascii="Arial" w:cs="Arial" w:eastAsia="Arial" w:hAnsi="Arial"/>
                <w:i/>
                <w:iCs/>
                <w:color w:val="DC2626"/>
                <w:sz w:val="20"/>
                <w:szCs w:val="20"/>
              </w:rPr>
              <w:t xml:space="preserve">Is sending a message safe?</w:t>
            </w:r>
          </w:p>
        </w:tc>
        <w:tc>
          <w:tcPr>
            <w:tcW w:type="pct" w:w="25%"/>
            <w:tcMar>
              <w:top w:type="dxa" w:w="120"/>
              <w:left w:type="dxa" w:w="120"/>
              <w:bottom w:type="dxa" w:w="120"/>
              <w:right w:type="dxa" w:w="120"/>
            </w:tcMar>
            <w:vAlign w:val="top"/>
          </w:tcPr>
          <w:p>
            <w:pPr>
              <w:spacing w:after="0"/>
            </w:pPr>
            <w:r>
              <w:rPr>
                <w:rFonts w:ascii="Arial" w:cs="Arial" w:eastAsia="Arial" w:hAnsi="Arial"/>
                <w:color w:val="0A0A0A"/>
                <w:sz w:val="20"/>
                <w:szCs w:val="20"/>
              </w:rPr>
              <w:t xml:space="preserve">Multi-step form: first step is one click. Response time committed.</w:t>
            </w:r>
          </w:p>
        </w:tc>
        <w:tc>
          <w:tcPr>
            <w:tcW w:type="pct" w:w="23%"/>
            <w:tcMar>
              <w:top w:type="dxa" w:w="120"/>
              <w:left w:type="dxa" w:w="120"/>
              <w:bottom w:type="dxa" w:w="120"/>
              <w:right w:type="dxa" w:w="0"/>
            </w:tcMar>
            <w:vAlign w:val="top"/>
          </w:tcPr>
          <w:p>
            <w:pPr>
              <w:spacing w:after="0"/>
            </w:pPr>
            <w:r>
              <w:rPr>
                <w:rFonts w:ascii="Arial" w:cs="Arial" w:eastAsia="Arial" w:hAnsi="Arial"/>
                <w:color w:val="4B5563"/>
                <w:sz w:val="20"/>
                <w:szCs w:val="20"/>
              </w:rPr>
              <w:t xml:space="preserve">Contact step 1: four service cards. No fields yet.</w:t>
            </w:r>
          </w:p>
        </w:tc>
      </w:tr>
    </w:tbl>
    <w:p>
      <w:pPr>
        <w:spacing w:after="200"/>
      </w:pPr>
    </w:p>
    <w:tbl>
      <w:tblPr>
        <w:tblW w:type="pct" w:w="100%"/>
        <w:tblBorders>
          <w:top w:val="none"/>
          <w:left w:val="none"/>
          <w:bottom w:val="none"/>
          <w:right w:val="none"/>
          <w:insideH w:val="single" w:color="auto" w:sz="4"/>
          <w:insideV w:val="single" w:color="auto" w:sz="4"/>
        </w:tblBorders>
      </w:tblPr>
      <w:tblGrid>
        <w:gridCol w:w="100"/>
      </w:tblGrid>
      <w:tr>
        <w:tc>
          <w:tcPr>
            <w:tcBorders>
              <w:top w:val="none"/>
              <w:left w:val="thick" w:color="DC2626" w:sz="20"/>
              <w:bottom w:val="none"/>
              <w:right w:val="none"/>
            </w:tcBorders>
            <w:shd w:fill="FEF2F2" w:val="clear"/>
            <w:tcMar>
              <w:top w:type="dxa" w:w="160"/>
              <w:left w:type="dxa" w:w="280"/>
              <w:bottom w:type="dxa" w:w="160"/>
              <w:right w:type="dxa" w:w="280"/>
            </w:tcMar>
          </w:tcPr>
          <w:p>
            <w:pPr>
              <w:spacing w:after="0"/>
            </w:pPr>
            <w:r>
              <w:rPr>
                <w:rFonts w:ascii="Arial" w:cs="Arial" w:eastAsia="Arial" w:hAnsi="Arial"/>
                <w:color w:val="1F2937"/>
                <w:sz w:val="22"/>
                <w:szCs w:val="22"/>
              </w:rPr>
              <w:t xml:space="preserve">Design failure at any state stops the progression permanently. A visitor who reaches state 5 (Trust) and then hits a broken animation, a placeholder image, or a suspicious testimonial reverts to state 1 (Skepticism) instantly. Trust is built slowly and destroyed instantly.</w:t>
            </w:r>
          </w:p>
        </w:tc>
      </w:tr>
    </w:tbl>
    <w:p>
      <w:pPr>
        <w:spacing w:after="200"/>
      </w:pPr>
    </w:p>
    <w:p>
      <w:pPr>
        <w:spacing w:after="140" w:before="0"/>
      </w:pPr>
      <w:r>
        <w:rPr>
          <w:rFonts w:ascii="Arial" w:cs="Arial" w:eastAsia="Arial" w:hAnsi="Arial"/>
          <w:b/>
          <w:bCs/>
          <w:color w:val="0A0A0A"/>
          <w:sz w:val="22"/>
          <w:szCs w:val="22"/>
        </w:rPr>
        <w:t xml:space="preserve">The Micro-Moment Map</w:t>
      </w:r>
    </w:p>
    <w:p>
      <w:pPr>
        <w:spacing w:after="140" w:before="0"/>
      </w:pPr>
      <w:r>
        <w:rPr>
          <w:rFonts w:ascii="Arial" w:cs="Arial" w:eastAsia="Arial" w:hAnsi="Arial"/>
          <w:color w:val="0A0A0A"/>
          <w:sz w:val="22"/>
          <w:szCs w:val="22"/>
        </w:rPr>
        <w:t xml:space="preserve">Between the 8 major states are dozens of micro-moments — small confirmations or small doubts that accumulate into the overall impression. These are the details that separate a designed site from an assembled one:</w:t>
      </w:r>
    </w:p>
    <w:p>
      <w:pPr>
        <w:spacing w:after="8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50%"/>
            <w:tcMar>
              <w:right w:type="dxa" w:w="400"/>
            </w:tcMar>
          </w:tcPr>
          <w:p>
            <w:pPr>
              <w:spacing w:after="140" w:before="0"/>
            </w:pPr>
            <w:r>
              <w:rPr>
                <w:rFonts w:ascii="Arial" w:cs="Arial" w:eastAsia="Arial" w:hAnsi="Arial"/>
                <w:b/>
                <w:bCs/>
                <w:color w:val="0A0A0A"/>
                <w:sz w:val="22"/>
                <w:szCs w:val="22"/>
              </w:rPr>
              <w:t xml:space="preserve">Micro-moments that build trust</w:t>
            </w:r>
          </w:p>
          <w:p>
            <w:pPr>
              <w:pStyle w:val="ListParagraph"/>
              <w:numPr>
                <w:ilvl w:val="0"/>
                <w:numId w:val="4"/>
              </w:numPr>
              <w:spacing w:after="80" w:before="0"/>
            </w:pPr>
            <w:r>
              <w:rPr>
                <w:rFonts w:ascii="Arial" w:cs="Arial" w:eastAsia="Arial" w:hAnsi="Arial"/>
                <w:color w:val="0A0A0A"/>
                <w:sz w:val="22"/>
                <w:szCs w:val="22"/>
              </w:rPr>
              <w:t xml:space="preserve">Cursor responds immediately to movement — the site is live</w:t>
            </w:r>
          </w:p>
          <w:p>
            <w:pPr>
              <w:pStyle w:val="ListParagraph"/>
              <w:numPr>
                <w:ilvl w:val="0"/>
                <w:numId w:val="4"/>
              </w:numPr>
              <w:spacing w:after="80" w:before="0"/>
            </w:pPr>
            <w:r>
              <w:rPr>
                <w:rFonts w:ascii="Arial" w:cs="Arial" w:eastAsia="Arial" w:hAnsi="Arial"/>
                <w:color w:val="0A0A0A"/>
                <w:sz w:val="22"/>
                <w:szCs w:val="22"/>
              </w:rPr>
              <w:t xml:space="preserve">Hover on a nav item changes color — the site is interactive</w:t>
            </w:r>
          </w:p>
          <w:p>
            <w:pPr>
              <w:pStyle w:val="ListParagraph"/>
              <w:numPr>
                <w:ilvl w:val="0"/>
                <w:numId w:val="4"/>
              </w:numPr>
              <w:spacing w:after="80" w:before="0"/>
            </w:pPr>
            <w:r>
              <w:rPr>
                <w:rFonts w:ascii="Arial" w:cs="Arial" w:eastAsia="Arial" w:hAnsi="Arial"/>
                <w:color w:val="0A0A0A"/>
                <w:sz w:val="22"/>
                <w:szCs w:val="22"/>
              </w:rPr>
              <w:t xml:space="preserve">Stats strip shows specific numbers, not round numbers</w:t>
            </w:r>
          </w:p>
          <w:p>
            <w:pPr>
              <w:pStyle w:val="ListParagraph"/>
              <w:numPr>
                <w:ilvl w:val="0"/>
                <w:numId w:val="4"/>
              </w:numPr>
              <w:spacing w:after="80" w:before="0"/>
            </w:pPr>
            <w:r>
              <w:rPr>
                <w:rFonts w:ascii="Arial" w:cs="Arial" w:eastAsia="Arial" w:hAnsi="Arial"/>
                <w:color w:val="0A0A0A"/>
                <w:sz w:val="22"/>
                <w:szCs w:val="22"/>
              </w:rPr>
              <w:t xml:space="preserve">'Available' dot is pulsing green — someone is there</w:t>
            </w:r>
          </w:p>
          <w:p>
            <w:pPr>
              <w:pStyle w:val="ListParagraph"/>
              <w:numPr>
                <w:ilvl w:val="0"/>
                <w:numId w:val="4"/>
              </w:numPr>
              <w:spacing w:after="80" w:before="0"/>
            </w:pPr>
            <w:r>
              <w:rPr>
                <w:rFonts w:ascii="Arial" w:cs="Arial" w:eastAsia="Arial" w:hAnsi="Arial"/>
                <w:color w:val="0A0A0A"/>
                <w:sz w:val="22"/>
                <w:szCs w:val="22"/>
              </w:rPr>
              <w:t xml:space="preserve">Email address is visible — not hidden behind a form</w:t>
            </w:r>
          </w:p>
          <w:p>
            <w:pPr>
              <w:pStyle w:val="ListParagraph"/>
              <w:numPr>
                <w:ilvl w:val="0"/>
                <w:numId w:val="4"/>
              </w:numPr>
              <w:spacing w:after="80" w:before="0"/>
            </w:pPr>
            <w:r>
              <w:rPr>
                <w:rFonts w:ascii="Arial" w:cs="Arial" w:eastAsia="Arial" w:hAnsi="Arial"/>
                <w:color w:val="0A0A0A"/>
                <w:sz w:val="22"/>
                <w:szCs w:val="22"/>
              </w:rPr>
              <w:t xml:space="preserve">Scroll indicator appears then fades — considerate, not annoying</w:t>
            </w:r>
          </w:p>
          <w:p>
            <w:pPr>
              <w:pStyle w:val="ListParagraph"/>
              <w:numPr>
                <w:ilvl w:val="0"/>
                <w:numId w:val="4"/>
              </w:numPr>
              <w:spacing w:after="80" w:before="0"/>
            </w:pPr>
            <w:r>
              <w:rPr>
                <w:rFonts w:ascii="Arial" w:cs="Arial" w:eastAsia="Arial" w:hAnsi="Arial"/>
                <w:color w:val="0A0A0A"/>
                <w:sz w:val="22"/>
                <w:szCs w:val="22"/>
              </w:rPr>
              <w:t xml:space="preserve">Button has a slight translateY on hover — it has weight</w:t>
            </w:r>
          </w:p>
          <w:p>
            <w:pPr>
              <w:pStyle w:val="ListParagraph"/>
              <w:numPr>
                <w:ilvl w:val="0"/>
                <w:numId w:val="4"/>
              </w:numPr>
              <w:spacing w:after="80" w:before="0"/>
            </w:pPr>
            <w:r>
              <w:rPr>
                <w:rFonts w:ascii="Arial" w:cs="Arial" w:eastAsia="Arial" w:hAnsi="Arial"/>
                <w:color w:val="0A0A0A"/>
                <w:sz w:val="22"/>
                <w:szCs w:val="22"/>
              </w:rPr>
              <w:t xml:space="preserve">Stats count up when scrolled to — they were watching</w:t>
            </w:r>
          </w:p>
        </w:tc>
        <w:tc>
          <w:tcPr>
            <w:tcW w:type="pct" w:w="50%"/>
            <w:tcMar>
              <w:left w:type="dxa" w:w="400"/>
            </w:tcMar>
          </w:tcPr>
          <w:p>
            <w:pPr>
              <w:spacing w:after="140" w:before="0"/>
            </w:pPr>
            <w:r>
              <w:rPr>
                <w:rFonts w:ascii="Arial" w:cs="Arial" w:eastAsia="Arial" w:hAnsi="Arial"/>
                <w:b/>
                <w:bCs/>
                <w:color w:val="0A0A0A"/>
                <w:sz w:val="22"/>
                <w:szCs w:val="22"/>
              </w:rPr>
              <w:t xml:space="preserve">Micro-moments that destroy trust</w:t>
            </w:r>
          </w:p>
          <w:p>
            <w:pPr>
              <w:pStyle w:val="ListParagraph"/>
              <w:numPr>
                <w:ilvl w:val="0"/>
                <w:numId w:val="2"/>
              </w:numPr>
              <w:spacing w:after="80" w:before="0"/>
            </w:pPr>
            <w:r>
              <w:rPr>
                <w:rFonts w:ascii="Arial" w:cs="Arial" w:eastAsia="Arial" w:hAnsi="Arial"/>
                <w:color w:val="0A0A0A"/>
                <w:sz w:val="22"/>
                <w:szCs w:val="22"/>
              </w:rPr>
              <w:t xml:space="preserve">Image fails to load — broken src attr</w:t>
            </w:r>
          </w:p>
          <w:p>
            <w:pPr>
              <w:pStyle w:val="ListParagraph"/>
              <w:numPr>
                <w:ilvl w:val="0"/>
                <w:numId w:val="2"/>
              </w:numPr>
              <w:spacing w:after="80" w:before="0"/>
            </w:pPr>
            <w:r>
              <w:rPr>
                <w:rFonts w:ascii="Arial" w:cs="Arial" w:eastAsia="Arial" w:hAnsi="Arial"/>
                <w:color w:val="0A0A0A"/>
                <w:sz w:val="22"/>
                <w:szCs w:val="22"/>
              </w:rPr>
              <w:t xml:space="preserve">Animation stutters or lags on mid-range device</w:t>
            </w:r>
          </w:p>
          <w:p>
            <w:pPr>
              <w:pStyle w:val="ListParagraph"/>
              <w:numPr>
                <w:ilvl w:val="0"/>
                <w:numId w:val="2"/>
              </w:numPr>
              <w:spacing w:after="80" w:before="0"/>
            </w:pPr>
            <w:r>
              <w:rPr>
                <w:rFonts w:ascii="Arial" w:cs="Arial" w:eastAsia="Arial" w:hAnsi="Arial"/>
                <w:color w:val="0A0A0A"/>
                <w:sz w:val="22"/>
                <w:szCs w:val="22"/>
              </w:rPr>
              <w:t xml:space="preserve">Font not loaded — system fallback renders first</w:t>
            </w:r>
          </w:p>
          <w:p>
            <w:pPr>
              <w:pStyle w:val="ListParagraph"/>
              <w:numPr>
                <w:ilvl w:val="0"/>
                <w:numId w:val="2"/>
              </w:numPr>
              <w:spacing w:after="80" w:before="0"/>
            </w:pPr>
            <w:r>
              <w:rPr>
                <w:rFonts w:ascii="Arial" w:cs="Arial" w:eastAsia="Arial" w:hAnsi="Arial"/>
                <w:color w:val="0A0A0A"/>
                <w:sz w:val="22"/>
                <w:szCs w:val="22"/>
              </w:rPr>
              <w:t xml:space="preserve">Form field has no visible label — confusing</w:t>
            </w:r>
          </w:p>
          <w:p>
            <w:pPr>
              <w:pStyle w:val="ListParagraph"/>
              <w:numPr>
                <w:ilvl w:val="0"/>
                <w:numId w:val="2"/>
              </w:numPr>
              <w:spacing w:after="80" w:before="0"/>
            </w:pPr>
            <w:r>
              <w:rPr>
                <w:rFonts w:ascii="Arial" w:cs="Arial" w:eastAsia="Arial" w:hAnsi="Arial"/>
                <w:color w:val="0A0A0A"/>
                <w:sz w:val="22"/>
                <w:szCs w:val="22"/>
              </w:rPr>
              <w:t xml:space="preserve">CTA button text says 'Submit' — generic</w:t>
            </w:r>
          </w:p>
          <w:p>
            <w:pPr>
              <w:pStyle w:val="ListParagraph"/>
              <w:numPr>
                <w:ilvl w:val="0"/>
                <w:numId w:val="2"/>
              </w:numPr>
              <w:spacing w:after="80" w:before="0"/>
            </w:pPr>
            <w:r>
              <w:rPr>
                <w:rFonts w:ascii="Arial" w:cs="Arial" w:eastAsia="Arial" w:hAnsi="Arial"/>
                <w:color w:val="0A0A0A"/>
                <w:sz w:val="22"/>
                <w:szCs w:val="22"/>
              </w:rPr>
              <w:t xml:space="preserve">'© 2023' in the footer — site is not maintained</w:t>
            </w:r>
          </w:p>
          <w:p>
            <w:pPr>
              <w:pStyle w:val="ListParagraph"/>
              <w:numPr>
                <w:ilvl w:val="0"/>
                <w:numId w:val="2"/>
              </w:numPr>
              <w:spacing w:after="80" w:before="0"/>
            </w:pPr>
            <w:r>
              <w:rPr>
                <w:rFonts w:ascii="Arial" w:cs="Arial" w:eastAsia="Arial" w:hAnsi="Arial"/>
                <w:color w:val="0A0A0A"/>
                <w:sz w:val="22"/>
                <w:szCs w:val="22"/>
              </w:rPr>
              <w:t xml:space="preserve">Testimonial has no name — obviously fake</w:t>
            </w:r>
          </w:p>
          <w:p>
            <w:pPr>
              <w:pStyle w:val="ListParagraph"/>
              <w:numPr>
                <w:ilvl w:val="0"/>
                <w:numId w:val="2"/>
              </w:numPr>
              <w:spacing w:after="80" w:before="0"/>
            </w:pPr>
            <w:r>
              <w:rPr>
                <w:rFonts w:ascii="Arial" w:cs="Arial" w:eastAsia="Arial" w:hAnsi="Arial"/>
                <w:color w:val="0A0A0A"/>
                <w:sz w:val="22"/>
                <w:szCs w:val="22"/>
              </w:rPr>
              <w:t xml:space="preserve">Console errors visible in DevTools</w:t>
            </w:r>
          </w:p>
        </w:tc>
      </w:tr>
    </w:tbl>
    <w:p>
      <w:pPr>
        <w:spacing w:after="200"/>
      </w:pPr>
    </w:p>
    <w:p>
      <w:pPr>
        <w:spacing w:after="44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7%"/>
            <w:shd w:fill="0A0A0A" w:val="clear"/>
            <w:tcMar>
              <w:top w:type="dxa" w:w="110"/>
              <w:left w:type="dxa" w:w="100"/>
              <w:bottom w:type="dxa" w:w="110"/>
              <w:right w:type="dxa" w:w="100"/>
            </w:tcMar>
            <w:vAlign w:val="center"/>
          </w:tcPr>
          <w:p>
            <w:pPr>
              <w:spacing w:after="0"/>
              <w:jc w:val="center"/>
            </w:pPr>
            <w:r>
              <w:rPr>
                <w:rFonts w:ascii="Arial" w:cs="Arial" w:eastAsia="Arial" w:hAnsi="Arial"/>
                <w:b/>
                <w:bCs/>
                <w:color w:val="FFFFFF"/>
                <w:sz w:val="22"/>
                <w:szCs w:val="22"/>
              </w:rPr>
              <w:t xml:space="preserve">03</w:t>
            </w:r>
          </w:p>
        </w:tc>
        <w:tc>
          <w:tcPr>
            <w:tcW w:type="pct" w:w="93%"/>
            <w:tcMar>
              <w:top w:type="dxa" w:w="80"/>
              <w:left w:type="dxa" w:w="280"/>
              <w:bottom w:type="dxa" w:w="80"/>
            </w:tcMar>
          </w:tcPr>
          <w:p>
            <w:pPr>
              <w:spacing w:after="40"/>
            </w:pPr>
            <w:r>
              <w:rPr>
                <w:rFonts w:ascii="Arial" w:cs="Arial" w:eastAsia="Arial" w:hAnsi="Arial"/>
                <w:b/>
                <w:bCs/>
                <w:color w:val="0A0A0A"/>
                <w:sz w:val="36"/>
                <w:szCs w:val="36"/>
              </w:rPr>
              <w:t xml:space="preserve">Trust-Building Systems</w:t>
            </w:r>
          </w:p>
          <w:p>
            <w:pPr>
              <w:spacing w:after="0"/>
            </w:pPr>
            <w:r>
              <w:rPr>
                <w:rFonts w:ascii="Arial" w:cs="Arial" w:eastAsia="Arial" w:hAnsi="Arial"/>
                <w:color w:val="6B7280"/>
                <w:sz w:val="22"/>
                <w:szCs w:val="22"/>
              </w:rPr>
              <w:t xml:space="preserve">The specific mechanisms that build trust — in order of their effectiveness</w:t>
            </w:r>
          </w:p>
        </w:tc>
      </w:tr>
    </w:tbl>
    <w:p>
      <w:pPr>
        <w:spacing w:after="40"/>
      </w:pPr>
    </w:p>
    <w:p>
      <w:pPr>
        <w:pBdr>
          <w:bottom w:val="single" w:color="E5E7EB" w:sz="6"/>
        </w:pBdr>
        <w:spacing w:after="200" w:before="120"/>
      </w:pPr>
    </w:p>
    <w:p>
      <w:pPr>
        <w:spacing w:after="140" w:before="0"/>
      </w:pPr>
      <w:r>
        <w:rPr>
          <w:rFonts w:ascii="Arial" w:cs="Arial" w:eastAsia="Arial" w:hAnsi="Arial"/>
          <w:color w:val="0A0A0A"/>
          <w:sz w:val="22"/>
          <w:szCs w:val="22"/>
        </w:rPr>
        <w:t xml:space="preserve">Trust is not built by a single element. It is built by a system of consistent signals across every part of the experience. Each signal alone is weak. Together they become overwhelming.</w:t>
      </w:r>
    </w:p>
    <w:p>
      <w:pPr>
        <w:spacing w:after="20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6%"/>
            <w:tcMar>
              <w:top w:type="dxa" w:w="40"/>
              <w:right w:type="dxa" w:w="200"/>
            </w:tcMar>
          </w:tcPr>
          <w:p>
            <w:pPr>
              <w:spacing w:after="0"/>
            </w:pPr>
            <w:r>
              <w:rPr>
                <w:rFonts w:ascii="Arial" w:cs="Arial" w:eastAsia="Arial" w:hAnsi="Arial"/>
                <w:b/>
                <w:bCs/>
                <w:color w:val="E5E7EB"/>
                <w:sz w:val="44"/>
                <w:szCs w:val="44"/>
              </w:rPr>
              <w:t xml:space="preserve">T1</w:t>
            </w:r>
          </w:p>
        </w:tc>
        <w:tc>
          <w:tcPr>
            <w:tcW w:type="pct" w:w="94%"/>
            <w:tcMar>
              <w:top w:type="dxa" w:w="40"/>
            </w:tcMar>
          </w:tcPr>
          <w:p>
            <w:pPr>
              <w:spacing w:after="60"/>
            </w:pPr>
            <w:r>
              <w:rPr>
                <w:rFonts w:ascii="Arial" w:cs="Arial" w:eastAsia="Arial" w:hAnsi="Arial"/>
                <w:b/>
                <w:bCs/>
                <w:color w:val="0A0A0A"/>
                <w:sz w:val="24"/>
                <w:szCs w:val="24"/>
              </w:rPr>
              <w:t xml:space="preserve">Visual credibility — the foundation</w:t>
            </w:r>
          </w:p>
          <w:p>
            <w:pPr>
              <w:spacing w:after="80"/>
            </w:pPr>
            <w:r>
              <w:rPr>
                <w:rFonts w:ascii="Arial" w:cs="Arial" w:eastAsia="Arial" w:hAnsi="Arial"/>
                <w:color w:val="4B5563"/>
                <w:sz w:val="22"/>
                <w:szCs w:val="22"/>
              </w:rPr>
              <w:t xml:space="preserve">The site must look like it was made by someone with taste and technical skill. This is the threshold — if visual credibility fails, nothing else matters. A visitor who perceives the site as low-quality will not read the copy, view the work, or evaluate the process.</w:t>
            </w:r>
          </w:p>
          <w:p>
            <w:pPr>
              <w:spacing w:after="0"/>
            </w:pPr>
            <w:r>
              <w:rPr>
                <w:rFonts w:ascii="Arial" w:cs="Arial" w:eastAsia="Arial" w:hAnsi="Arial"/>
                <w:i/>
                <w:iCs/>
                <w:color w:val="6B7280"/>
                <w:sz w:val="20"/>
                <w:szCs w:val="20"/>
              </w:rPr>
              <w:t xml:space="preserve">Design signal: every element is precisely positioned. Typography has clear hierarchy. Colors are used with restraint. Animations are smooth and purposeful.</w:t>
            </w:r>
          </w:p>
        </w:tc>
      </w:tr>
    </w:tbl>
    <w:p>
      <w:pPr>
        <w:spacing w:after="12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6%"/>
            <w:tcMar>
              <w:top w:type="dxa" w:w="40"/>
              <w:right w:type="dxa" w:w="200"/>
            </w:tcMar>
          </w:tcPr>
          <w:p>
            <w:pPr>
              <w:spacing w:after="0"/>
            </w:pPr>
            <w:r>
              <w:rPr>
                <w:rFonts w:ascii="Arial" w:cs="Arial" w:eastAsia="Arial" w:hAnsi="Arial"/>
                <w:b/>
                <w:bCs/>
                <w:color w:val="E5E7EB"/>
                <w:sz w:val="44"/>
                <w:szCs w:val="44"/>
              </w:rPr>
              <w:t xml:space="preserve">T2</w:t>
            </w:r>
          </w:p>
        </w:tc>
        <w:tc>
          <w:tcPr>
            <w:tcW w:type="pct" w:w="94%"/>
            <w:tcMar>
              <w:top w:type="dxa" w:w="40"/>
            </w:tcMar>
          </w:tcPr>
          <w:p>
            <w:pPr>
              <w:spacing w:after="60"/>
            </w:pPr>
            <w:r>
              <w:rPr>
                <w:rFonts w:ascii="Arial" w:cs="Arial" w:eastAsia="Arial" w:hAnsi="Arial"/>
                <w:b/>
                <w:bCs/>
                <w:color w:val="0A0A0A"/>
                <w:sz w:val="24"/>
                <w:szCs w:val="24"/>
              </w:rPr>
              <w:t xml:space="preserve">Specificity — the differentiator</w:t>
            </w:r>
          </w:p>
          <w:p>
            <w:pPr>
              <w:spacing w:after="80"/>
            </w:pPr>
            <w:r>
              <w:rPr>
                <w:rFonts w:ascii="Arial" w:cs="Arial" w:eastAsia="Arial" w:hAnsi="Arial"/>
                <w:color w:val="4B5563"/>
                <w:sz w:val="22"/>
                <w:szCs w:val="22"/>
              </w:rPr>
              <w:t xml:space="preserve">Generic claims build zero trust. Specific claims build significant trust. '25+ projects delivered' is stronger than 'extensive experience'. 'LwangBlack Coffee — global e-commerce with multi-currency support in 6 countries' is stronger than 'e-commerce for international brands'.</w:t>
            </w:r>
          </w:p>
          <w:p>
            <w:pPr>
              <w:spacing w:after="0"/>
            </w:pPr>
            <w:r>
              <w:rPr>
                <w:rFonts w:ascii="Arial" w:cs="Arial" w:eastAsia="Arial" w:hAnsi="Arial"/>
                <w:i/>
                <w:iCs/>
                <w:color w:val="6B7280"/>
                <w:sz w:val="20"/>
                <w:szCs w:val="20"/>
              </w:rPr>
              <w:t xml:space="preserve">Design signal: every stat has context. Every project has a real name. Every timeline is specific (3-6 weeks, not 'quick turnaround').</w:t>
            </w:r>
          </w:p>
        </w:tc>
      </w:tr>
    </w:tbl>
    <w:p>
      <w:pPr>
        <w:spacing w:after="12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6%"/>
            <w:tcMar>
              <w:top w:type="dxa" w:w="40"/>
              <w:right w:type="dxa" w:w="200"/>
            </w:tcMar>
          </w:tcPr>
          <w:p>
            <w:pPr>
              <w:spacing w:after="0"/>
            </w:pPr>
            <w:r>
              <w:rPr>
                <w:rFonts w:ascii="Arial" w:cs="Arial" w:eastAsia="Arial" w:hAnsi="Arial"/>
                <w:b/>
                <w:bCs/>
                <w:color w:val="E5E7EB"/>
                <w:sz w:val="44"/>
                <w:szCs w:val="44"/>
              </w:rPr>
              <w:t xml:space="preserve">T3</w:t>
            </w:r>
          </w:p>
        </w:tc>
        <w:tc>
          <w:tcPr>
            <w:tcW w:type="pct" w:w="94%"/>
            <w:tcMar>
              <w:top w:type="dxa" w:w="40"/>
            </w:tcMar>
          </w:tcPr>
          <w:p>
            <w:pPr>
              <w:spacing w:after="60"/>
            </w:pPr>
            <w:r>
              <w:rPr>
                <w:rFonts w:ascii="Arial" w:cs="Arial" w:eastAsia="Arial" w:hAnsi="Arial"/>
                <w:b/>
                <w:bCs/>
                <w:color w:val="0A0A0A"/>
                <w:sz w:val="24"/>
                <w:szCs w:val="24"/>
              </w:rPr>
              <w:t xml:space="preserve">Transparency — the rare thing</w:t>
            </w:r>
          </w:p>
          <w:p>
            <w:pPr>
              <w:spacing w:after="80"/>
            </w:pPr>
            <w:r>
              <w:rPr>
                <w:rFonts w:ascii="Arial" w:cs="Arial" w:eastAsia="Arial" w:hAnsi="Arial"/>
                <w:color w:val="4B5563"/>
                <w:sz w:val="22"/>
                <w:szCs w:val="22"/>
              </w:rPr>
              <w:t xml:space="preserve">Most agencies hide their process, their pricing approach, and their limitations. CybiconZ names them all directly. This is rare enough to be a significant trust signal on its own.</w:t>
            </w:r>
          </w:p>
          <w:p>
            <w:pPr>
              <w:spacing w:after="0"/>
            </w:pPr>
            <w:r>
              <w:rPr>
                <w:rFonts w:ascii="Arial" w:cs="Arial" w:eastAsia="Arial" w:hAnsi="Arial"/>
                <w:i/>
                <w:iCs/>
                <w:color w:val="6B7280"/>
                <w:sz w:val="20"/>
                <w:szCs w:val="20"/>
              </w:rPr>
              <w:t xml:space="preserve">Design signal: Process section shows exactly what happens. Guarantee pills on each step. FAQ answers the questions nobody else will.</w:t>
            </w:r>
          </w:p>
        </w:tc>
      </w:tr>
    </w:tbl>
    <w:p>
      <w:pPr>
        <w:spacing w:after="12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6%"/>
            <w:tcMar>
              <w:top w:type="dxa" w:w="40"/>
              <w:right w:type="dxa" w:w="200"/>
            </w:tcMar>
          </w:tcPr>
          <w:p>
            <w:pPr>
              <w:spacing w:after="0"/>
            </w:pPr>
            <w:r>
              <w:rPr>
                <w:rFonts w:ascii="Arial" w:cs="Arial" w:eastAsia="Arial" w:hAnsi="Arial"/>
                <w:b/>
                <w:bCs/>
                <w:color w:val="E5E7EB"/>
                <w:sz w:val="44"/>
                <w:szCs w:val="44"/>
              </w:rPr>
              <w:t xml:space="preserve">T4</w:t>
            </w:r>
          </w:p>
        </w:tc>
        <w:tc>
          <w:tcPr>
            <w:tcW w:type="pct" w:w="94%"/>
            <w:tcMar>
              <w:top w:type="dxa" w:w="40"/>
            </w:tcMar>
          </w:tcPr>
          <w:p>
            <w:pPr>
              <w:spacing w:after="60"/>
            </w:pPr>
            <w:r>
              <w:rPr>
                <w:rFonts w:ascii="Arial" w:cs="Arial" w:eastAsia="Arial" w:hAnsi="Arial"/>
                <w:b/>
                <w:bCs/>
                <w:color w:val="0A0A0A"/>
                <w:sz w:val="24"/>
                <w:szCs w:val="24"/>
              </w:rPr>
              <w:t xml:space="preserve">Human presence — the closer</w:t>
            </w:r>
          </w:p>
          <w:p>
            <w:pPr>
              <w:spacing w:after="80"/>
            </w:pPr>
            <w:r>
              <w:rPr>
                <w:rFonts w:ascii="Arial" w:cs="Arial" w:eastAsia="Arial" w:hAnsi="Arial"/>
                <w:color w:val="4B5563"/>
                <w:sz w:val="22"/>
                <w:szCs w:val="22"/>
              </w:rPr>
              <w:t xml:space="preserve">A name, a face, and a direct email address signal: there is a real person here who is accountable. This is the single most powerful trust signal on a small agency site. Many agencies hide the human behind the brand. CybiconZ does the opposite.</w:t>
            </w:r>
          </w:p>
          <w:p>
            <w:pPr>
              <w:spacing w:after="0"/>
            </w:pPr>
            <w:r>
              <w:rPr>
                <w:rFonts w:ascii="Arial" w:cs="Arial" w:eastAsia="Arial" w:hAnsi="Arial"/>
                <w:i/>
                <w:iCs/>
                <w:color w:val="6B7280"/>
                <w:sz w:val="20"/>
                <w:szCs w:val="20"/>
              </w:rPr>
              <w:t xml:space="preserve">Design signal: Founder name and photo on About page. Email address visible on About, Contact, and footer. Response time committed.</w:t>
            </w:r>
          </w:p>
        </w:tc>
      </w:tr>
    </w:tbl>
    <w:p>
      <w:pPr>
        <w:spacing w:after="12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6%"/>
            <w:tcMar>
              <w:top w:type="dxa" w:w="40"/>
              <w:right w:type="dxa" w:w="200"/>
            </w:tcMar>
          </w:tcPr>
          <w:p>
            <w:pPr>
              <w:spacing w:after="0"/>
            </w:pPr>
            <w:r>
              <w:rPr>
                <w:rFonts w:ascii="Arial" w:cs="Arial" w:eastAsia="Arial" w:hAnsi="Arial"/>
                <w:b/>
                <w:bCs/>
                <w:color w:val="E5E7EB"/>
                <w:sz w:val="44"/>
                <w:szCs w:val="44"/>
              </w:rPr>
              <w:t xml:space="preserve">T5</w:t>
            </w:r>
          </w:p>
        </w:tc>
        <w:tc>
          <w:tcPr>
            <w:tcW w:type="pct" w:w="94%"/>
            <w:tcMar>
              <w:top w:type="dxa" w:w="40"/>
            </w:tcMar>
          </w:tcPr>
          <w:p>
            <w:pPr>
              <w:spacing w:after="60"/>
            </w:pPr>
            <w:r>
              <w:rPr>
                <w:rFonts w:ascii="Arial" w:cs="Arial" w:eastAsia="Arial" w:hAnsi="Arial"/>
                <w:b/>
                <w:bCs/>
                <w:color w:val="0A0A0A"/>
                <w:sz w:val="24"/>
                <w:szCs w:val="24"/>
              </w:rPr>
              <w:t xml:space="preserve">Consistency — the multiplier</w:t>
            </w:r>
          </w:p>
          <w:p>
            <w:pPr>
              <w:spacing w:after="80"/>
            </w:pPr>
            <w:r>
              <w:rPr>
                <w:rFonts w:ascii="Arial" w:cs="Arial" w:eastAsia="Arial" w:hAnsi="Arial"/>
                <w:color w:val="4B5563"/>
                <w:sz w:val="22"/>
                <w:szCs w:val="22"/>
              </w:rPr>
              <w:t xml:space="preserve">Trust accumulates through consistent signals. When every section feels like it was made by the same thoughtful person, with the same standards, using the same visual language — the impression compounds. When sections feel mismatched, trust dissolves.</w:t>
            </w:r>
          </w:p>
          <w:p>
            <w:pPr>
              <w:spacing w:after="0"/>
            </w:pPr>
            <w:r>
              <w:rPr>
                <w:rFonts w:ascii="Arial" w:cs="Arial" w:eastAsia="Arial" w:hAnsi="Arial"/>
                <w:i/>
                <w:iCs/>
                <w:color w:val="6B7280"/>
                <w:sz w:val="20"/>
                <w:szCs w:val="20"/>
              </w:rPr>
              <w:t xml:space="preserve">Design signal: same spacing system everywhere. Same typography hierarchy. Same animation timing. Same border values. No section feels like a different designer made it.</w:t>
            </w:r>
          </w:p>
        </w:tc>
      </w:tr>
    </w:tbl>
    <w:p>
      <w:pPr>
        <w:spacing w:after="200"/>
      </w:pPr>
    </w:p>
    <w:p>
      <w:pPr>
        <w:spacing w:after="140" w:before="0"/>
      </w:pPr>
      <w:r>
        <w:rPr>
          <w:rFonts w:ascii="Arial" w:cs="Arial" w:eastAsia="Arial" w:hAnsi="Arial"/>
          <w:b/>
          <w:bCs/>
          <w:color w:val="0A0A0A"/>
          <w:sz w:val="22"/>
          <w:szCs w:val="22"/>
        </w:rPr>
        <w:t xml:space="preserve">The Trust Stack in Practice</w:t>
      </w:r>
    </w:p>
    <w:p>
      <w:pPr>
        <w:spacing w:after="140" w:before="0"/>
      </w:pPr>
      <w:r>
        <w:rPr>
          <w:rFonts w:ascii="Arial" w:cs="Arial" w:eastAsia="Arial" w:hAnsi="Arial"/>
          <w:color w:val="0A0A0A"/>
          <w:sz w:val="22"/>
          <w:szCs w:val="22"/>
        </w:rPr>
        <w:t xml:space="preserve">Here is how the 5 trust levels map to specific sections and elements on the CybiconZ site:</w:t>
      </w:r>
    </w:p>
    <w:p>
      <w:pPr>
        <w:spacing w:after="80"/>
      </w:pPr>
    </w:p>
    <w:tbl>
      <w:tblPr>
        <w:tblW w:type="pct" w:w="100%"/>
        <w:tblBorders>
          <w:top w:val="single" w:color="E5E7EB" w:sz="4"/>
          <w:left w:val="none"/>
          <w:bottom w:val="single" w:color="E5E7EB" w:sz="4"/>
          <w:right w:val="none"/>
          <w:insideH w:val="single" w:color="auto" w:sz="4"/>
          <w:insideV w:val="single" w:color="auto" w:sz="4"/>
        </w:tblBorders>
      </w:tblPr>
      <w:tblGrid>
        <w:gridCol w:w="100"/>
        <w:gridCol w:w="100"/>
        <w:gridCol w:w="100"/>
        <w:gridCol w:w="100"/>
      </w:tblGrid>
      <w:tr>
        <w:trPr>
          <w:tblHeader/>
        </w:trPr>
        <w:tc>
          <w:tcPr>
            <w:shd w:fill="0A0A0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Trust Level</w:t>
            </w:r>
          </w:p>
        </w:tc>
        <w:tc>
          <w:tcPr>
            <w:shd w:fill="0A0A0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Sections That Build It</w:t>
            </w:r>
          </w:p>
        </w:tc>
        <w:tc>
          <w:tcPr>
            <w:shd w:fill="0A0A0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Specific Elements</w:t>
            </w:r>
          </w:p>
        </w:tc>
        <w:tc>
          <w:tcPr>
            <w:shd w:fill="0A0A0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How to Strengthen</w:t>
            </w:r>
          </w:p>
        </w:tc>
      </w:tr>
      <w:tr>
        <w:tc>
          <w:tcPr>
            <w:tcMar>
              <w:top w:type="dxa" w:w="80"/>
              <w:left w:type="dxa" w:w="120"/>
              <w:bottom w:type="dxa" w:w="80"/>
              <w:right w:type="dxa" w:w="120"/>
            </w:tcMar>
          </w:tcPr>
          <w:p>
            <w:pPr>
              <w:spacing w:after="0"/>
            </w:pPr>
            <w:r>
              <w:rPr>
                <w:rFonts w:ascii="Arial" w:cs="Arial" w:eastAsia="Arial" w:hAnsi="Arial"/>
                <w:color w:val="0A0A0A"/>
                <w:sz w:val="20"/>
                <w:szCs w:val="20"/>
              </w:rPr>
              <w:t xml:space="preserve">T1 — Visual</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Hero, entire site</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GSAP animations play correctly, fonts load, no broken images, consistent spacing</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Audit every breakpoint. Fix every console error. Test on 3G mobile.</w:t>
            </w:r>
          </w:p>
        </w:tc>
      </w:tr>
      <w:tr>
        <w:tc>
          <w:tcPr>
            <w:tcMar>
              <w:top w:type="dxa" w:w="80"/>
              <w:left w:type="dxa" w:w="120"/>
              <w:bottom w:type="dxa" w:w="80"/>
              <w:right w:type="dxa" w:w="120"/>
            </w:tcMar>
          </w:tcPr>
          <w:p>
            <w:pPr>
              <w:spacing w:after="0"/>
            </w:pPr>
            <w:r>
              <w:rPr>
                <w:rFonts w:ascii="Arial" w:cs="Arial" w:eastAsia="Arial" w:hAnsi="Arial"/>
                <w:color w:val="0A0A0A"/>
                <w:sz w:val="20"/>
                <w:szCs w:val="20"/>
              </w:rPr>
              <w:t xml:space="preserve">T2 — Specificity</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ProofBar, Portfolio, Stats</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Real numbers, real project names, real outcomes, real timelines</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Replace every placeholder with real content as soon as it exists.</w:t>
            </w:r>
          </w:p>
        </w:tc>
      </w:tr>
      <w:tr>
        <w:tc>
          <w:tcPr>
            <w:tcMar>
              <w:top w:type="dxa" w:w="80"/>
              <w:left w:type="dxa" w:w="120"/>
              <w:bottom w:type="dxa" w:w="80"/>
              <w:right w:type="dxa" w:w="120"/>
            </w:tcMar>
          </w:tcPr>
          <w:p>
            <w:pPr>
              <w:spacing w:after="0"/>
            </w:pPr>
            <w:r>
              <w:rPr>
                <w:rFonts w:ascii="Arial" w:cs="Arial" w:eastAsia="Arial" w:hAnsi="Arial"/>
                <w:color w:val="0A0A0A"/>
                <w:sz w:val="20"/>
                <w:szCs w:val="20"/>
              </w:rPr>
              <w:t xml:space="preserve">T3 — Transparency</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Process, WhyUs, FAQ</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Guarantee pills, fear acknowledgment, honest answers</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Add 'what if something goes wrong' answer to FAQ. Keep it honest.</w:t>
            </w:r>
          </w:p>
        </w:tc>
      </w:tr>
      <w:tr>
        <w:tc>
          <w:tcPr>
            <w:tcMar>
              <w:top w:type="dxa" w:w="80"/>
              <w:left w:type="dxa" w:w="120"/>
              <w:bottom w:type="dxa" w:w="80"/>
              <w:right w:type="dxa" w:w="120"/>
            </w:tcMar>
          </w:tcPr>
          <w:p>
            <w:pPr>
              <w:spacing w:after="0"/>
            </w:pPr>
            <w:r>
              <w:rPr>
                <w:rFonts w:ascii="Arial" w:cs="Arial" w:eastAsia="Arial" w:hAnsi="Arial"/>
                <w:color w:val="0A0A0A"/>
                <w:sz w:val="20"/>
                <w:szCs w:val="20"/>
              </w:rPr>
              <w:t xml:space="preserve">T4 — Human</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About, Contact, Footer</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Founder name, founder photo, email visible, response committed</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Get a real founder photo. Make the email address prominent.</w:t>
            </w:r>
          </w:p>
        </w:tc>
      </w:tr>
      <w:tr>
        <w:tc>
          <w:tcPr>
            <w:tcMar>
              <w:top w:type="dxa" w:w="80"/>
              <w:left w:type="dxa" w:w="120"/>
              <w:bottom w:type="dxa" w:w="80"/>
              <w:right w:type="dxa" w:w="120"/>
            </w:tcMar>
          </w:tcPr>
          <w:p>
            <w:pPr>
              <w:spacing w:after="0"/>
            </w:pPr>
            <w:r>
              <w:rPr>
                <w:rFonts w:ascii="Arial" w:cs="Arial" w:eastAsia="Arial" w:hAnsi="Arial"/>
                <w:color w:val="0A0A0A"/>
                <w:sz w:val="20"/>
                <w:szCs w:val="20"/>
              </w:rPr>
              <w:t xml:space="preserve">T5 — Consistency</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Every section</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Same spacing, same typography, same color usage, same motion</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Design review against Phase 2 before every new section ships.</w:t>
            </w:r>
          </w:p>
        </w:tc>
      </w:tr>
    </w:tbl>
    <w:p>
      <w:pPr>
        <w:spacing w:after="200"/>
      </w:pPr>
    </w:p>
    <w:p>
      <w:pPr>
        <w:spacing w:after="44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7%"/>
            <w:shd w:fill="0A0A0A" w:val="clear"/>
            <w:tcMar>
              <w:top w:type="dxa" w:w="110"/>
              <w:left w:type="dxa" w:w="100"/>
              <w:bottom w:type="dxa" w:w="110"/>
              <w:right w:type="dxa" w:w="100"/>
            </w:tcMar>
            <w:vAlign w:val="center"/>
          </w:tcPr>
          <w:p>
            <w:pPr>
              <w:spacing w:after="0"/>
              <w:jc w:val="center"/>
            </w:pPr>
            <w:r>
              <w:rPr>
                <w:rFonts w:ascii="Arial" w:cs="Arial" w:eastAsia="Arial" w:hAnsi="Arial"/>
                <w:b/>
                <w:bCs/>
                <w:color w:val="FFFFFF"/>
                <w:sz w:val="22"/>
                <w:szCs w:val="22"/>
              </w:rPr>
              <w:t xml:space="preserve">04</w:t>
            </w:r>
          </w:p>
        </w:tc>
        <w:tc>
          <w:tcPr>
            <w:tcW w:type="pct" w:w="93%"/>
            <w:tcMar>
              <w:top w:type="dxa" w:w="80"/>
              <w:left w:type="dxa" w:w="280"/>
              <w:bottom w:type="dxa" w:w="80"/>
            </w:tcMar>
          </w:tcPr>
          <w:p>
            <w:pPr>
              <w:spacing w:after="40"/>
            </w:pPr>
            <w:r>
              <w:rPr>
                <w:rFonts w:ascii="Arial" w:cs="Arial" w:eastAsia="Arial" w:hAnsi="Arial"/>
                <w:b/>
                <w:bCs/>
                <w:color w:val="0A0A0A"/>
                <w:sz w:val="36"/>
                <w:szCs w:val="36"/>
              </w:rPr>
              <w:t xml:space="preserve">Conversion Trigger Architecture</w:t>
            </w:r>
          </w:p>
          <w:p>
            <w:pPr>
              <w:spacing w:after="0"/>
            </w:pPr>
            <w:r>
              <w:rPr>
                <w:rFonts w:ascii="Arial" w:cs="Arial" w:eastAsia="Arial" w:hAnsi="Arial"/>
                <w:color w:val="6B7280"/>
                <w:sz w:val="22"/>
                <w:szCs w:val="22"/>
              </w:rPr>
              <w:t xml:space="preserve">The precise moments and mechanisms that move visitors toward action</w:t>
            </w:r>
          </w:p>
        </w:tc>
      </w:tr>
    </w:tbl>
    <w:p>
      <w:pPr>
        <w:spacing w:after="40"/>
      </w:pPr>
    </w:p>
    <w:p>
      <w:pPr>
        <w:pBdr>
          <w:bottom w:val="single" w:color="E5E7EB" w:sz="6"/>
        </w:pBdr>
        <w:spacing w:after="200" w:before="120"/>
      </w:pPr>
    </w:p>
    <w:p>
      <w:pPr>
        <w:spacing w:after="140" w:before="0"/>
      </w:pPr>
      <w:r>
        <w:rPr>
          <w:rFonts w:ascii="Arial" w:cs="Arial" w:eastAsia="Arial" w:hAnsi="Arial"/>
          <w:color w:val="0A0A0A"/>
          <w:sz w:val="22"/>
          <w:szCs w:val="22"/>
        </w:rPr>
        <w:t xml:space="preserve">A conversion trigger is a specific element or moment that shifts a visitor from one psychological state to the next. They are not CTAs — CTAs are the final trigger. Conversion triggers are everything that builds the readiness to click the CTA.</w:t>
      </w:r>
    </w:p>
    <w:p>
      <w:pPr>
        <w:spacing w:after="200"/>
      </w:pPr>
    </w:p>
    <w:p>
      <w:pPr>
        <w:spacing w:after="140" w:before="0"/>
      </w:pPr>
      <w:r>
        <w:rPr>
          <w:rFonts w:ascii="Arial" w:cs="Arial" w:eastAsia="Arial" w:hAnsi="Arial"/>
          <w:b/>
          <w:bCs/>
          <w:color w:val="0A0A0A"/>
          <w:sz w:val="22"/>
          <w:szCs w:val="22"/>
        </w:rPr>
        <w:t xml:space="preserve">Trigger Category 1 — Curiosity Triggers</w:t>
      </w:r>
    </w:p>
    <w:p>
      <w:pPr>
        <w:spacing w:after="140" w:before="0"/>
      </w:pPr>
      <w:r>
        <w:rPr>
          <w:rFonts w:ascii="Arial" w:cs="Arial" w:eastAsia="Arial" w:hAnsi="Arial"/>
          <w:color w:val="0A0A0A"/>
          <w:sz w:val="22"/>
          <w:szCs w:val="22"/>
        </w:rPr>
        <w:t xml:space="preserve">These create the desire to explore further. They work by showing something interesting without fully explaining it. The visitor must click or scroll to understand.</w:t>
      </w:r>
    </w:p>
    <w:p>
      <w:pPr>
        <w:spacing w:after="8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50%"/>
            <w:tcMar>
              <w:right w:type="dxa" w:w="400"/>
            </w:tcMar>
          </w:tcPr>
          <w:p>
            <w:pPr>
              <w:pStyle w:val="ListParagraph"/>
              <w:numPr>
                <w:ilvl w:val="0"/>
                <w:numId w:val="4"/>
              </w:numPr>
              <w:spacing w:after="80" w:before="0"/>
            </w:pPr>
            <w:r>
              <w:rPr>
                <w:rFonts w:ascii="Arial" w:cs="Arial" w:eastAsia="Arial" w:hAnsi="Arial"/>
                <w:color w:val="0A0A0A"/>
                <w:sz w:val="22"/>
                <w:szCs w:val="22"/>
              </w:rPr>
              <w:t xml:space="preserve">The signal flicker on 'digital' — what is that?</w:t>
            </w:r>
          </w:p>
          <w:p>
            <w:pPr>
              <w:pStyle w:val="ListParagraph"/>
              <w:numPr>
                <w:ilvl w:val="0"/>
                <w:numId w:val="4"/>
              </w:numPr>
              <w:spacing w:after="80" w:before="0"/>
            </w:pPr>
            <w:r>
              <w:rPr>
                <w:rFonts w:ascii="Arial" w:cs="Arial" w:eastAsia="Arial" w:hAnsi="Arial"/>
                <w:color w:val="0A0A0A"/>
                <w:sz w:val="22"/>
                <w:szCs w:val="22"/>
              </w:rPr>
              <w:t xml:space="preserve">Particle field responding to mouse — this thing is alive</w:t>
            </w:r>
          </w:p>
          <w:p>
            <w:pPr>
              <w:pStyle w:val="ListParagraph"/>
              <w:numPr>
                <w:ilvl w:val="0"/>
                <w:numId w:val="4"/>
              </w:numPr>
              <w:spacing w:after="80" w:before="0"/>
            </w:pPr>
            <w:r>
              <w:rPr>
                <w:rFonts w:ascii="Arial" w:cs="Arial" w:eastAsia="Arial" w:hAnsi="Arial"/>
                <w:color w:val="0A0A0A"/>
                <w:sz w:val="22"/>
                <w:szCs w:val="22"/>
              </w:rPr>
              <w:t xml:space="preserve">Precision rings rotating slowly — there is something happening here</w:t>
            </w:r>
          </w:p>
          <w:p>
            <w:pPr>
              <w:pStyle w:val="ListParagraph"/>
              <w:numPr>
                <w:ilvl w:val="0"/>
                <w:numId w:val="4"/>
              </w:numPr>
              <w:spacing w:after="80" w:before="0"/>
            </w:pPr>
            <w:r>
              <w:rPr>
                <w:rFonts w:ascii="Arial" w:cs="Arial" w:eastAsia="Arial" w:hAnsi="Arial"/>
                <w:color w:val="0A0A0A"/>
                <w:sz w:val="22"/>
                <w:szCs w:val="22"/>
              </w:rPr>
              <w:t xml:space="preserve">ProofBar character scramble — letters cycling before settling</w:t>
            </w:r>
          </w:p>
        </w:tc>
        <w:tc>
          <w:tcPr>
            <w:tcW w:type="pct" w:w="50%"/>
            <w:tcMar>
              <w:left w:type="dxa" w:w="400"/>
            </w:tcMar>
          </w:tcPr>
          <w:p>
            <w:pPr>
              <w:pStyle w:val="ListParagraph"/>
              <w:numPr>
                <w:ilvl w:val="0"/>
                <w:numId w:val="4"/>
              </w:numPr>
              <w:spacing w:after="80" w:before="0"/>
            </w:pPr>
            <w:r>
              <w:rPr>
                <w:rFonts w:ascii="Arial" w:cs="Arial" w:eastAsia="Arial" w:hAnsi="Arial"/>
                <w:color w:val="0A0A0A"/>
                <w:sz w:val="22"/>
                <w:szCs w:val="22"/>
              </w:rPr>
              <w:t xml:space="preserve">Blog post headline that ends a question</w:t>
            </w:r>
          </w:p>
          <w:p>
            <w:pPr>
              <w:pStyle w:val="ListParagraph"/>
              <w:numPr>
                <w:ilvl w:val="0"/>
                <w:numId w:val="4"/>
              </w:numPr>
              <w:spacing w:after="80" w:before="0"/>
            </w:pPr>
            <w:r>
              <w:rPr>
                <w:rFonts w:ascii="Arial" w:cs="Arial" w:eastAsia="Arial" w:hAnsi="Arial"/>
                <w:color w:val="0A0A0A"/>
                <w:sz w:val="22"/>
                <w:szCs w:val="22"/>
              </w:rPr>
              <w:t xml:space="preserve">Case study outcome metric visible on card hover</w:t>
            </w:r>
          </w:p>
          <w:p>
            <w:pPr>
              <w:pStyle w:val="ListParagraph"/>
              <w:numPr>
                <w:ilvl w:val="0"/>
                <w:numId w:val="4"/>
              </w:numPr>
              <w:spacing w:after="80" w:before="0"/>
            </w:pPr>
            <w:r>
              <w:rPr>
                <w:rFonts w:ascii="Arial" w:cs="Arial" w:eastAsia="Arial" w:hAnsi="Arial"/>
                <w:color w:val="0A0A0A"/>
                <w:sz w:val="22"/>
                <w:szCs w:val="22"/>
              </w:rPr>
              <w:t xml:space="preserve">'Coming soon' label on CybiLearn topics — what's next?</w:t>
            </w:r>
          </w:p>
          <w:p>
            <w:pPr>
              <w:pStyle w:val="ListParagraph"/>
              <w:numPr>
                <w:ilvl w:val="0"/>
                <w:numId w:val="4"/>
              </w:numPr>
              <w:spacing w:after="80" w:before="0"/>
            </w:pPr>
            <w:r>
              <w:rPr>
                <w:rFonts w:ascii="Arial" w:cs="Arial" w:eastAsia="Arial" w:hAnsi="Arial"/>
                <w:color w:val="0A0A0A"/>
                <w:sz w:val="22"/>
                <w:szCs w:val="22"/>
              </w:rPr>
              <w:t xml:space="preserve">Footer newsletter — 'Quarterly notes on what we're shipping'</w:t>
            </w:r>
          </w:p>
        </w:tc>
      </w:tr>
    </w:tbl>
    <w:p>
      <w:pPr>
        <w:spacing w:after="200"/>
      </w:pPr>
    </w:p>
    <w:p>
      <w:pPr>
        <w:spacing w:after="140" w:before="0"/>
      </w:pPr>
      <w:r>
        <w:rPr>
          <w:rFonts w:ascii="Arial" w:cs="Arial" w:eastAsia="Arial" w:hAnsi="Arial"/>
          <w:b/>
          <w:bCs/>
          <w:color w:val="0A0A0A"/>
          <w:sz w:val="22"/>
          <w:szCs w:val="22"/>
        </w:rPr>
        <w:t xml:space="preserve">Trigger Category 2 — Credibility Triggers</w:t>
      </w:r>
    </w:p>
    <w:p>
      <w:pPr>
        <w:spacing w:after="140" w:before="0"/>
      </w:pPr>
      <w:r>
        <w:rPr>
          <w:rFonts w:ascii="Arial" w:cs="Arial" w:eastAsia="Arial" w:hAnsi="Arial"/>
          <w:color w:val="0A0A0A"/>
          <w:sz w:val="22"/>
          <w:szCs w:val="22"/>
        </w:rPr>
        <w:t xml:space="preserve">These confirm that CybiconZ is real and capable. They work by reducing skepticism through evidence.</w:t>
      </w:r>
    </w:p>
    <w:p>
      <w:pPr>
        <w:spacing w:after="8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50%"/>
            <w:tcMar>
              <w:right w:type="dxa" w:w="400"/>
            </w:tcMar>
          </w:tcPr>
          <w:p>
            <w:pPr>
              <w:pStyle w:val="ListParagraph"/>
              <w:numPr>
                <w:ilvl w:val="0"/>
                <w:numId w:val="4"/>
              </w:numPr>
              <w:spacing w:after="80" w:before="0"/>
            </w:pPr>
            <w:r>
              <w:rPr>
                <w:rFonts w:ascii="Arial" w:cs="Arial" w:eastAsia="Arial" w:hAnsi="Arial"/>
                <w:color w:val="0A0A0A"/>
                <w:sz w:val="22"/>
                <w:szCs w:val="22"/>
              </w:rPr>
              <w:t xml:space="preserve">Real project screenshot inside browser frame</w:t>
            </w:r>
          </w:p>
          <w:p>
            <w:pPr>
              <w:pStyle w:val="ListParagraph"/>
              <w:numPr>
                <w:ilvl w:val="0"/>
                <w:numId w:val="4"/>
              </w:numPr>
              <w:spacing w:after="80" w:before="0"/>
            </w:pPr>
            <w:r>
              <w:rPr>
                <w:rFonts w:ascii="Arial" w:cs="Arial" w:eastAsia="Arial" w:hAnsi="Arial"/>
                <w:color w:val="0A0A0A"/>
                <w:sz w:val="22"/>
                <w:szCs w:val="22"/>
              </w:rPr>
              <w:t xml:space="preserve">Specific stat: '25+' not '20+' or '30+'</w:t>
            </w:r>
          </w:p>
          <w:p>
            <w:pPr>
              <w:pStyle w:val="ListParagraph"/>
              <w:numPr>
                <w:ilvl w:val="0"/>
                <w:numId w:val="4"/>
              </w:numPr>
              <w:spacing w:after="80" w:before="0"/>
            </w:pPr>
            <w:r>
              <w:rPr>
                <w:rFonts w:ascii="Arial" w:cs="Arial" w:eastAsia="Arial" w:hAnsi="Arial"/>
                <w:color w:val="0A0A0A"/>
                <w:sz w:val="22"/>
                <w:szCs w:val="22"/>
              </w:rPr>
              <w:t xml:space="preserve">Honest project status: 'In development' not hidden</w:t>
            </w:r>
          </w:p>
          <w:p>
            <w:pPr>
              <w:pStyle w:val="ListParagraph"/>
              <w:numPr>
                <w:ilvl w:val="0"/>
                <w:numId w:val="4"/>
              </w:numPr>
              <w:spacing w:after="80" w:before="0"/>
            </w:pPr>
            <w:r>
              <w:rPr>
                <w:rFonts w:ascii="Arial" w:cs="Arial" w:eastAsia="Arial" w:hAnsi="Arial"/>
                <w:color w:val="0A0A0A"/>
                <w:sz w:val="22"/>
                <w:szCs w:val="22"/>
              </w:rPr>
              <w:t xml:space="preserve">Founder's actual name and photo — not stock imagery</w:t>
            </w:r>
          </w:p>
        </w:tc>
        <w:tc>
          <w:tcPr>
            <w:tcW w:type="pct" w:w="50%"/>
            <w:tcMar>
              <w:left w:type="dxa" w:w="400"/>
            </w:tcMar>
          </w:tcPr>
          <w:p>
            <w:pPr>
              <w:pStyle w:val="ListParagraph"/>
              <w:numPr>
                <w:ilvl w:val="0"/>
                <w:numId w:val="4"/>
              </w:numPr>
              <w:spacing w:after="80" w:before="0"/>
            </w:pPr>
            <w:r>
              <w:rPr>
                <w:rFonts w:ascii="Arial" w:cs="Arial" w:eastAsia="Arial" w:hAnsi="Arial"/>
                <w:color w:val="0A0A0A"/>
                <w:sz w:val="22"/>
                <w:szCs w:val="22"/>
              </w:rPr>
              <w:t xml:space="preserve">ZenHost partnership — named infrastructure partner</w:t>
            </w:r>
          </w:p>
          <w:p>
            <w:pPr>
              <w:pStyle w:val="ListParagraph"/>
              <w:numPr>
                <w:ilvl w:val="0"/>
                <w:numId w:val="4"/>
              </w:numPr>
              <w:spacing w:after="80" w:before="0"/>
            </w:pPr>
            <w:r>
              <w:rPr>
                <w:rFonts w:ascii="Arial" w:cs="Arial" w:eastAsia="Arial" w:hAnsi="Arial"/>
                <w:color w:val="0A0A0A"/>
                <w:sz w:val="22"/>
                <w:szCs w:val="22"/>
              </w:rPr>
              <w:t xml:space="preserve">Specific client name: LwangBlack Coffee (not 'F&amp;B client')</w:t>
            </w:r>
          </w:p>
          <w:p>
            <w:pPr>
              <w:pStyle w:val="ListParagraph"/>
              <w:numPr>
                <w:ilvl w:val="0"/>
                <w:numId w:val="4"/>
              </w:numPr>
              <w:spacing w:after="80" w:before="0"/>
            </w:pPr>
            <w:r>
              <w:rPr>
                <w:rFonts w:ascii="Arial" w:cs="Arial" w:eastAsia="Arial" w:hAnsi="Arial"/>
                <w:color w:val="0A0A0A"/>
                <w:sz w:val="22"/>
                <w:szCs w:val="22"/>
              </w:rPr>
              <w:t xml:space="preserve">Real timeline on each service (3-6 weeks, 6-10 weeks)</w:t>
            </w:r>
          </w:p>
          <w:p>
            <w:pPr>
              <w:pStyle w:val="ListParagraph"/>
              <w:numPr>
                <w:ilvl w:val="0"/>
                <w:numId w:val="4"/>
              </w:numPr>
              <w:spacing w:after="80" w:before="0"/>
            </w:pPr>
            <w:r>
              <w:rPr>
                <w:rFonts w:ascii="Arial" w:cs="Arial" w:eastAsia="Arial" w:hAnsi="Arial"/>
                <w:color w:val="0A0A0A"/>
                <w:sz w:val="22"/>
                <w:szCs w:val="22"/>
              </w:rPr>
              <w:t xml:space="preserve">Email address visible — not just a form</w:t>
            </w:r>
          </w:p>
        </w:tc>
      </w:tr>
    </w:tbl>
    <w:p>
      <w:pPr>
        <w:spacing w:after="200"/>
      </w:pPr>
    </w:p>
    <w:p>
      <w:pPr>
        <w:spacing w:after="140" w:before="0"/>
      </w:pPr>
      <w:r>
        <w:rPr>
          <w:rFonts w:ascii="Arial" w:cs="Arial" w:eastAsia="Arial" w:hAnsi="Arial"/>
          <w:b/>
          <w:bCs/>
          <w:color w:val="0A0A0A"/>
          <w:sz w:val="22"/>
          <w:szCs w:val="22"/>
        </w:rPr>
        <w:t xml:space="preserve">Trigger Category 3 — Relevance Triggers</w:t>
      </w:r>
    </w:p>
    <w:p>
      <w:pPr>
        <w:spacing w:after="140" w:before="0"/>
      </w:pPr>
      <w:r>
        <w:rPr>
          <w:rFonts w:ascii="Arial" w:cs="Arial" w:eastAsia="Arial" w:hAnsi="Arial"/>
          <w:color w:val="0A0A0A"/>
          <w:sz w:val="22"/>
          <w:szCs w:val="22"/>
        </w:rPr>
        <w:t xml:space="preserve">These confirm that CybiconZ does exactly what the visitor needs. They work by matching the visitor's situation to CybiconZ's capability.</w:t>
      </w:r>
    </w:p>
    <w:p>
      <w:pPr>
        <w:spacing w:after="8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50%"/>
            <w:tcMar>
              <w:right w:type="dxa" w:w="400"/>
            </w:tcMar>
          </w:tcPr>
          <w:p>
            <w:pPr>
              <w:pStyle w:val="ListParagraph"/>
              <w:numPr>
                <w:ilvl w:val="0"/>
                <w:numId w:val="4"/>
              </w:numPr>
              <w:spacing w:after="80" w:before="0"/>
            </w:pPr>
            <w:r>
              <w:rPr>
                <w:rFonts w:ascii="Arial" w:cs="Arial" w:eastAsia="Arial" w:hAnsi="Arial"/>
                <w:color w:val="0A0A0A"/>
                <w:sz w:val="22"/>
                <w:szCs w:val="22"/>
              </w:rPr>
              <w:t xml:space="preserve">Service categories visible in marquee — instant orientation</w:t>
            </w:r>
          </w:p>
          <w:p>
            <w:pPr>
              <w:pStyle w:val="ListParagraph"/>
              <w:numPr>
                <w:ilvl w:val="0"/>
                <w:numId w:val="4"/>
              </w:numPr>
              <w:spacing w:after="80" w:before="0"/>
            </w:pPr>
            <w:r>
              <w:rPr>
                <w:rFonts w:ascii="Arial" w:cs="Arial" w:eastAsia="Arial" w:hAnsi="Arial"/>
                <w:color w:val="0A0A0A"/>
                <w:sz w:val="22"/>
                <w:szCs w:val="22"/>
              </w:rPr>
              <w:t xml:space="preserve">'Who it's for' copy on each service detail</w:t>
            </w:r>
          </w:p>
          <w:p>
            <w:pPr>
              <w:pStyle w:val="ListParagraph"/>
              <w:numPr>
                <w:ilvl w:val="0"/>
                <w:numId w:val="4"/>
              </w:numPr>
              <w:spacing w:after="80" w:before="0"/>
            </w:pPr>
            <w:r>
              <w:rPr>
                <w:rFonts w:ascii="Arial" w:cs="Arial" w:eastAsia="Arial" w:hAnsi="Arial"/>
                <w:color w:val="0A0A0A"/>
                <w:sz w:val="22"/>
                <w:szCs w:val="22"/>
              </w:rPr>
              <w:t xml:space="preserve">Case study sector tags — 'Coffee Brand', 'Liquor Retail'</w:t>
            </w:r>
          </w:p>
          <w:p>
            <w:pPr>
              <w:pStyle w:val="ListParagraph"/>
              <w:numPr>
                <w:ilvl w:val="0"/>
                <w:numId w:val="4"/>
              </w:numPr>
              <w:spacing w:after="80" w:before="0"/>
            </w:pPr>
            <w:r>
              <w:rPr>
                <w:rFonts w:ascii="Arial" w:cs="Arial" w:eastAsia="Arial" w:hAnsi="Arial"/>
                <w:color w:val="0A0A0A"/>
                <w:sz w:val="22"/>
                <w:szCs w:val="22"/>
              </w:rPr>
              <w:t xml:space="preserve">WhyUs cards naming the exact fear — 'I've been burned before'</w:t>
            </w:r>
          </w:p>
        </w:tc>
        <w:tc>
          <w:tcPr>
            <w:tcW w:type="pct" w:w="50%"/>
            <w:tcMar>
              <w:left w:type="dxa" w:w="400"/>
            </w:tcMar>
          </w:tcPr>
          <w:p>
            <w:pPr>
              <w:pStyle w:val="ListParagraph"/>
              <w:numPr>
                <w:ilvl w:val="0"/>
                <w:numId w:val="4"/>
              </w:numPr>
              <w:spacing w:after="80" w:before="0"/>
            </w:pPr>
            <w:r>
              <w:rPr>
                <w:rFonts w:ascii="Arial" w:cs="Arial" w:eastAsia="Arial" w:hAnsi="Arial"/>
                <w:color w:val="0A0A0A"/>
                <w:sz w:val="22"/>
                <w:szCs w:val="22"/>
              </w:rPr>
              <w:t xml:space="preserve">Contact form step 1 — four service types, pick yours</w:t>
            </w:r>
          </w:p>
          <w:p>
            <w:pPr>
              <w:pStyle w:val="ListParagraph"/>
              <w:numPr>
                <w:ilvl w:val="0"/>
                <w:numId w:val="4"/>
              </w:numPr>
              <w:spacing w:after="80" w:before="0"/>
            </w:pPr>
            <w:r>
              <w:rPr>
                <w:rFonts w:ascii="Arial" w:cs="Arial" w:eastAsia="Arial" w:hAnsi="Arial"/>
                <w:color w:val="0A0A0A"/>
                <w:sz w:val="22"/>
                <w:szCs w:val="22"/>
              </w:rPr>
              <w:t xml:space="preserve">Process timeline on each step — matches expectations</w:t>
            </w:r>
          </w:p>
          <w:p>
            <w:pPr>
              <w:pStyle w:val="ListParagraph"/>
              <w:numPr>
                <w:ilvl w:val="0"/>
                <w:numId w:val="4"/>
              </w:numPr>
              <w:spacing w:after="80" w:before="0"/>
            </w:pPr>
            <w:r>
              <w:rPr>
                <w:rFonts w:ascii="Arial" w:cs="Arial" w:eastAsia="Arial" w:hAnsi="Arial"/>
                <w:color w:val="0A0A0A"/>
                <w:sz w:val="22"/>
                <w:szCs w:val="22"/>
              </w:rPr>
              <w:t xml:space="preserve">Budget pills on contact form — no awkward conversation</w:t>
            </w:r>
          </w:p>
          <w:p>
            <w:pPr>
              <w:pStyle w:val="ListParagraph"/>
              <w:numPr>
                <w:ilvl w:val="0"/>
                <w:numId w:val="4"/>
              </w:numPr>
              <w:spacing w:after="80" w:before="0"/>
            </w:pPr>
            <w:r>
              <w:rPr>
                <w:rFonts w:ascii="Arial" w:cs="Arial" w:eastAsia="Arial" w:hAnsi="Arial"/>
                <w:color w:val="0A0A0A"/>
                <w:sz w:val="22"/>
                <w:szCs w:val="22"/>
              </w:rPr>
              <w:t xml:space="preserve">CybiLearn topics matching business owner struggles</w:t>
            </w:r>
          </w:p>
        </w:tc>
      </w:tr>
    </w:tbl>
    <w:p>
      <w:pPr>
        <w:spacing w:after="200"/>
      </w:pPr>
    </w:p>
    <w:p>
      <w:pPr>
        <w:spacing w:after="140" w:before="0"/>
      </w:pPr>
      <w:r>
        <w:rPr>
          <w:rFonts w:ascii="Arial" w:cs="Arial" w:eastAsia="Arial" w:hAnsi="Arial"/>
          <w:b/>
          <w:bCs/>
          <w:color w:val="0A0A0A"/>
          <w:sz w:val="22"/>
          <w:szCs w:val="22"/>
        </w:rPr>
        <w:t xml:space="preserve">Trigger Category 4 — Safety Triggers</w:t>
      </w:r>
    </w:p>
    <w:p>
      <w:pPr>
        <w:spacing w:after="140" w:before="0"/>
      </w:pPr>
      <w:r>
        <w:rPr>
          <w:rFonts w:ascii="Arial" w:cs="Arial" w:eastAsia="Arial" w:hAnsi="Arial"/>
          <w:color w:val="0A0A0A"/>
          <w:sz w:val="22"/>
          <w:szCs w:val="22"/>
        </w:rPr>
        <w:t xml:space="preserve">These remove the fear of the final step. They work by making the action feel low-risk.</w:t>
      </w:r>
    </w:p>
    <w:p>
      <w:pPr>
        <w:spacing w:after="8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50%"/>
            <w:tcMar>
              <w:right w:type="dxa" w:w="400"/>
            </w:tcMar>
          </w:tcPr>
          <w:p>
            <w:pPr>
              <w:pStyle w:val="ListParagraph"/>
              <w:numPr>
                <w:ilvl w:val="0"/>
                <w:numId w:val="4"/>
              </w:numPr>
              <w:spacing w:after="80" w:before="0"/>
            </w:pPr>
            <w:r>
              <w:rPr>
                <w:rFonts w:ascii="Arial" w:cs="Arial" w:eastAsia="Arial" w:hAnsi="Arial"/>
                <w:color w:val="0A0A0A"/>
                <w:sz w:val="22"/>
                <w:szCs w:val="22"/>
              </w:rPr>
              <w:t xml:space="preserve">Contact form step 1 is one click — no fields yet</w:t>
            </w:r>
          </w:p>
          <w:p>
            <w:pPr>
              <w:pStyle w:val="ListParagraph"/>
              <w:numPr>
                <w:ilvl w:val="0"/>
                <w:numId w:val="4"/>
              </w:numPr>
              <w:spacing w:after="80" w:before="0"/>
            </w:pPr>
            <w:r>
              <w:rPr>
                <w:rFonts w:ascii="Arial" w:cs="Arial" w:eastAsia="Arial" w:hAnsi="Arial"/>
                <w:color w:val="0A0A0A"/>
                <w:sz w:val="22"/>
                <w:szCs w:val="22"/>
              </w:rPr>
              <w:t xml:space="preserve">'No cost. No commitment.' on Discovery process step</w:t>
            </w:r>
          </w:p>
          <w:p>
            <w:pPr>
              <w:pStyle w:val="ListParagraph"/>
              <w:numPr>
                <w:ilvl w:val="0"/>
                <w:numId w:val="4"/>
              </w:numPr>
              <w:spacing w:after="80" w:before="0"/>
            </w:pPr>
            <w:r>
              <w:rPr>
                <w:rFonts w:ascii="Arial" w:cs="Arial" w:eastAsia="Arial" w:hAnsi="Arial"/>
                <w:color w:val="0A0A0A"/>
                <w:sz w:val="22"/>
                <w:szCs w:val="22"/>
              </w:rPr>
              <w:t xml:space="preserve">Response time committed: within 24 hours</w:t>
            </w:r>
          </w:p>
          <w:p>
            <w:pPr>
              <w:pStyle w:val="ListParagraph"/>
              <w:numPr>
                <w:ilvl w:val="0"/>
                <w:numId w:val="4"/>
              </w:numPr>
              <w:spacing w:after="80" w:before="0"/>
            </w:pPr>
            <w:r>
              <w:rPr>
                <w:rFonts w:ascii="Arial" w:cs="Arial" w:eastAsia="Arial" w:hAnsi="Arial"/>
                <w:color w:val="0A0A0A"/>
                <w:sz w:val="22"/>
                <w:szCs w:val="22"/>
              </w:rPr>
              <w:t xml:space="preserve">'If we're not the right fit, we'll say so' in closing CTA copy</w:t>
            </w:r>
          </w:p>
        </w:tc>
        <w:tc>
          <w:tcPr>
            <w:tcW w:type="pct" w:w="50%"/>
            <w:tcMar>
              <w:left w:type="dxa" w:w="400"/>
            </w:tcMar>
          </w:tcPr>
          <w:p>
            <w:pPr>
              <w:pStyle w:val="ListParagraph"/>
              <w:numPr>
                <w:ilvl w:val="0"/>
                <w:numId w:val="4"/>
              </w:numPr>
              <w:spacing w:after="80" w:before="0"/>
            </w:pPr>
            <w:r>
              <w:rPr>
                <w:rFonts w:ascii="Arial" w:cs="Arial" w:eastAsia="Arial" w:hAnsi="Arial"/>
                <w:color w:val="0A0A0A"/>
                <w:sz w:val="22"/>
                <w:szCs w:val="22"/>
              </w:rPr>
              <w:t xml:space="preserve">Email address as alternative to form — even lower friction</w:t>
            </w:r>
          </w:p>
          <w:p>
            <w:pPr>
              <w:pStyle w:val="ListParagraph"/>
              <w:numPr>
                <w:ilvl w:val="0"/>
                <w:numId w:val="4"/>
              </w:numPr>
              <w:spacing w:after="80" w:before="0"/>
            </w:pPr>
            <w:r>
              <w:rPr>
                <w:rFonts w:ascii="Arial" w:cs="Arial" w:eastAsia="Arial" w:hAnsi="Arial"/>
                <w:color w:val="0A0A0A"/>
                <w:sz w:val="22"/>
                <w:szCs w:val="22"/>
              </w:rPr>
              <w:t xml:space="preserve">FAQ: 'How do you price your work?' answered honestly</w:t>
            </w:r>
          </w:p>
          <w:p>
            <w:pPr>
              <w:pStyle w:val="ListParagraph"/>
              <w:numPr>
                <w:ilvl w:val="0"/>
                <w:numId w:val="4"/>
              </w:numPr>
              <w:spacing w:after="80" w:before="0"/>
            </w:pPr>
            <w:r>
              <w:rPr>
                <w:rFonts w:ascii="Arial" w:cs="Arial" w:eastAsia="Arial" w:hAnsi="Arial"/>
                <w:color w:val="0A0A0A"/>
                <w:sz w:val="22"/>
                <w:szCs w:val="22"/>
              </w:rPr>
              <w:t xml:space="preserve">Process guarantee pills: 'Nothing moves without your sign-off'</w:t>
            </w:r>
          </w:p>
          <w:p>
            <w:pPr>
              <w:pStyle w:val="ListParagraph"/>
              <w:numPr>
                <w:ilvl w:val="0"/>
                <w:numId w:val="4"/>
              </w:numPr>
              <w:spacing w:after="80" w:before="0"/>
            </w:pPr>
            <w:r>
              <w:rPr>
                <w:rFonts w:ascii="Arial" w:cs="Arial" w:eastAsia="Arial" w:hAnsi="Arial"/>
                <w:color w:val="0A0A0A"/>
                <w:sz w:val="22"/>
                <w:szCs w:val="22"/>
              </w:rPr>
              <w:t xml:space="preserve">'No lock-in contracts' in FAQ and process</w:t>
            </w:r>
          </w:p>
        </w:tc>
      </w:tr>
    </w:tbl>
    <w:p>
      <w:pPr>
        <w:spacing w:after="200"/>
      </w:pPr>
    </w:p>
    <w:tbl>
      <w:tblPr>
        <w:tblW w:type="pct" w:w="100%"/>
        <w:tblBorders>
          <w:top w:val="none"/>
          <w:left w:val="none"/>
          <w:bottom w:val="none"/>
          <w:right w:val="none"/>
          <w:insideH w:val="single" w:color="auto" w:sz="4"/>
          <w:insideV w:val="single" w:color="auto" w:sz="4"/>
        </w:tblBorders>
      </w:tblPr>
      <w:tblGrid>
        <w:gridCol w:w="100"/>
      </w:tblGrid>
      <w:tr>
        <w:tc>
          <w:tcPr>
            <w:shd w:fill="0A0A0A" w:val="clear"/>
            <w:tcMar>
              <w:top w:type="dxa" w:w="300"/>
              <w:left w:type="dxa" w:w="400"/>
              <w:bottom w:type="dxa" w:w="300"/>
              <w:right w:type="dxa" w:w="400"/>
            </w:tcMar>
          </w:tcPr>
          <w:p>
            <w:pPr>
              <w:spacing w:after="80"/>
            </w:pPr>
            <w:r>
              <w:rPr>
                <w:rFonts w:ascii="Arial" w:cs="Arial" w:eastAsia="Arial" w:hAnsi="Arial"/>
                <w:b/>
                <w:bCs/>
                <w:color w:val="FFFFFF"/>
                <w:sz w:val="24"/>
                <w:szCs w:val="24"/>
              </w:rPr>
              <w:t xml:space="preserve">The conversion sequence in a single flow:</w:t>
            </w:r>
          </w:p>
          <w:p>
            <w:pPr>
              <w:spacing w:after="80"/>
            </w:pPr>
            <w:r>
              <w:rPr>
                <w:rFonts w:ascii="Arial" w:cs="Arial" w:eastAsia="Arial" w:hAnsi="Arial"/>
                <w:color w:val="FFFFFF"/>
                <w:sz w:val="22"/>
                <w:szCs w:val="22"/>
              </w:rPr>
              <w:t xml:space="preserve"/>
            </w:r>
          </w:p>
          <w:p>
            <w:pPr>
              <w:spacing w:after="80"/>
            </w:pPr>
            <w:r>
              <w:rPr>
                <w:rFonts w:ascii="Arial" w:cs="Arial" w:eastAsia="Arial" w:hAnsi="Arial"/>
                <w:color w:val="FFFFFF"/>
                <w:sz w:val="22"/>
                <w:szCs w:val="22"/>
              </w:rPr>
              <w:t xml:space="preserve">Curiosity trigger → visitor explores → credibility trigger confirms →</w:t>
            </w:r>
          </w:p>
          <w:p>
            <w:pPr>
              <w:spacing w:after="80"/>
            </w:pPr>
            <w:r>
              <w:rPr>
                <w:rFonts w:ascii="Arial" w:cs="Arial" w:eastAsia="Arial" w:hAnsi="Arial"/>
                <w:color w:val="FFFFFF"/>
                <w:sz w:val="22"/>
                <w:szCs w:val="22"/>
              </w:rPr>
              <w:t xml:space="preserve">relevance trigger matches → trust builds → safety trigger removes fear →</w:t>
            </w:r>
          </w:p>
          <w:p>
            <w:pPr>
              <w:spacing w:after="80"/>
            </w:pPr>
            <w:r>
              <w:rPr>
                <w:rFonts w:ascii="Arial" w:cs="Arial" w:eastAsia="Arial" w:hAnsi="Arial"/>
                <w:color w:val="FFFFFF"/>
                <w:sz w:val="22"/>
                <w:szCs w:val="22"/>
              </w:rPr>
              <w:t xml:space="preserve">CTA is clicked → form step 1 is one click → form completed →</w:t>
            </w:r>
          </w:p>
          <w:p>
            <w:pPr>
              <w:spacing w:after="0"/>
            </w:pPr>
            <w:r>
              <w:rPr>
                <w:rFonts w:ascii="Arial" w:cs="Arial" w:eastAsia="Arial" w:hAnsi="Arial"/>
                <w:color w:val="FFFFFF"/>
                <w:sz w:val="22"/>
                <w:szCs w:val="22"/>
              </w:rPr>
              <w:t xml:space="preserve">confirmation screen with explicit next steps → trust maintained.</w:t>
            </w:r>
          </w:p>
        </w:tc>
      </w:tr>
    </w:tbl>
    <w:p>
      <w:pPr>
        <w:spacing w:after="200"/>
      </w:pPr>
    </w:p>
    <w:p>
      <w:pPr>
        <w:spacing w:after="44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7%"/>
            <w:shd w:fill="0A0A0A" w:val="clear"/>
            <w:tcMar>
              <w:top w:type="dxa" w:w="110"/>
              <w:left w:type="dxa" w:w="100"/>
              <w:bottom w:type="dxa" w:w="110"/>
              <w:right w:type="dxa" w:w="100"/>
            </w:tcMar>
            <w:vAlign w:val="center"/>
          </w:tcPr>
          <w:p>
            <w:pPr>
              <w:spacing w:after="0"/>
              <w:jc w:val="center"/>
            </w:pPr>
            <w:r>
              <w:rPr>
                <w:rFonts w:ascii="Arial" w:cs="Arial" w:eastAsia="Arial" w:hAnsi="Arial"/>
                <w:b/>
                <w:bCs/>
                <w:color w:val="FFFFFF"/>
                <w:sz w:val="22"/>
                <w:szCs w:val="22"/>
              </w:rPr>
              <w:t xml:space="preserve">05</w:t>
            </w:r>
          </w:p>
        </w:tc>
        <w:tc>
          <w:tcPr>
            <w:tcW w:type="pct" w:w="93%"/>
            <w:tcMar>
              <w:top w:type="dxa" w:w="80"/>
              <w:left w:type="dxa" w:w="280"/>
              <w:bottom w:type="dxa" w:w="80"/>
            </w:tcMar>
          </w:tcPr>
          <w:p>
            <w:pPr>
              <w:spacing w:after="40"/>
            </w:pPr>
            <w:r>
              <w:rPr>
                <w:rFonts w:ascii="Arial" w:cs="Arial" w:eastAsia="Arial" w:hAnsi="Arial"/>
                <w:b/>
                <w:bCs/>
                <w:color w:val="0A0A0A"/>
                <w:sz w:val="36"/>
                <w:szCs w:val="36"/>
              </w:rPr>
              <w:t xml:space="preserve">Interaction Philosophy</w:t>
            </w:r>
          </w:p>
          <w:p>
            <w:pPr>
              <w:spacing w:after="0"/>
            </w:pPr>
            <w:r>
              <w:rPr>
                <w:rFonts w:ascii="Arial" w:cs="Arial" w:eastAsia="Arial" w:hAnsi="Arial"/>
                <w:color w:val="6B7280"/>
                <w:sz w:val="22"/>
                <w:szCs w:val="22"/>
              </w:rPr>
              <w:t xml:space="preserve">How every interactive element should feel and behave</w:t>
            </w:r>
          </w:p>
        </w:tc>
      </w:tr>
    </w:tbl>
    <w:p>
      <w:pPr>
        <w:spacing w:after="40"/>
      </w:pPr>
    </w:p>
    <w:p>
      <w:pPr>
        <w:pBdr>
          <w:bottom w:val="single" w:color="E5E7EB" w:sz="6"/>
        </w:pBdr>
        <w:spacing w:after="200" w:before="120"/>
      </w:pPr>
    </w:p>
    <w:p>
      <w:pPr>
        <w:spacing w:after="140" w:before="0"/>
      </w:pPr>
      <w:r>
        <w:rPr>
          <w:rFonts w:ascii="Arial" w:cs="Arial" w:eastAsia="Arial" w:hAnsi="Arial"/>
          <w:color w:val="0A0A0A"/>
          <w:sz w:val="22"/>
          <w:szCs w:val="22"/>
        </w:rPr>
        <w:t xml:space="preserve">Every interaction on a website communicates something about the company behind it. A slow hover response communicates slowness. An animation that skips communicates carelessness. A form that is confusing communicates that working with this company will be confusing.</w:t>
      </w:r>
    </w:p>
    <w:p>
      <w:pPr>
        <w:spacing w:after="200"/>
      </w:pPr>
    </w:p>
    <w:tbl>
      <w:tblPr>
        <w:tblW w:type="pct" w:w="100%"/>
        <w:tblBorders>
          <w:top w:val="none"/>
          <w:left w:val="none"/>
          <w:bottom w:val="none"/>
          <w:right w:val="none"/>
          <w:insideH w:val="single" w:color="auto" w:sz="4"/>
          <w:insideV w:val="single" w:color="auto" w:sz="4"/>
        </w:tblBorders>
      </w:tblPr>
      <w:tblGrid>
        <w:gridCol w:w="100"/>
      </w:tblGrid>
      <w:tr>
        <w:tc>
          <w:tcPr>
            <w:shd w:fill="0A0A0A" w:val="clear"/>
            <w:tcMar>
              <w:top w:type="dxa" w:w="300"/>
              <w:left w:type="dxa" w:w="400"/>
              <w:bottom w:type="dxa" w:w="300"/>
              <w:right w:type="dxa" w:w="400"/>
            </w:tcMar>
          </w:tcPr>
          <w:p>
            <w:pPr>
              <w:spacing w:after="80"/>
            </w:pPr>
            <w:r>
              <w:rPr>
                <w:rFonts w:ascii="Arial" w:cs="Arial" w:eastAsia="Arial" w:hAnsi="Arial"/>
                <w:b/>
                <w:bCs/>
                <w:color w:val="FFFFFF"/>
                <w:sz w:val="24"/>
                <w:szCs w:val="24"/>
              </w:rPr>
              <w:t xml:space="preserve">The CybiconZ Interaction Philosophy:</w:t>
            </w:r>
          </w:p>
          <w:p>
            <w:pPr>
              <w:spacing w:after="80"/>
            </w:pPr>
            <w:r>
              <w:rPr>
                <w:rFonts w:ascii="Arial" w:cs="Arial" w:eastAsia="Arial" w:hAnsi="Arial"/>
                <w:color w:val="FFFFFF"/>
                <w:sz w:val="22"/>
                <w:szCs w:val="22"/>
              </w:rPr>
              <w:t xml:space="preserve"/>
            </w:r>
          </w:p>
          <w:p>
            <w:pPr>
              <w:spacing w:after="80"/>
            </w:pPr>
            <w:r>
              <w:rPr>
                <w:rFonts w:ascii="Arial" w:cs="Arial" w:eastAsia="Arial" w:hAnsi="Arial"/>
                <w:color w:val="FFFFFF"/>
                <w:sz w:val="22"/>
                <w:szCs w:val="22"/>
              </w:rPr>
              <w:t xml:space="preserve">Every interaction must feel like it was designed by someone</w:t>
            </w:r>
          </w:p>
          <w:p>
            <w:pPr>
              <w:spacing w:after="80"/>
            </w:pPr>
            <w:r>
              <w:rPr>
                <w:rFonts w:ascii="Arial" w:cs="Arial" w:eastAsia="Arial" w:hAnsi="Arial"/>
                <w:color w:val="FFFFFF"/>
                <w:sz w:val="22"/>
                <w:szCs w:val="22"/>
              </w:rPr>
              <w:t xml:space="preserve">who thought carefully about what the person needs at that moment.</w:t>
            </w:r>
          </w:p>
          <w:p>
            <w:pPr>
              <w:spacing w:after="80"/>
            </w:pPr>
            <w:r>
              <w:rPr>
                <w:rFonts w:ascii="Arial" w:cs="Arial" w:eastAsia="Arial" w:hAnsi="Arial"/>
                <w:color w:val="FFFFFF"/>
                <w:sz w:val="22"/>
                <w:szCs w:val="22"/>
              </w:rPr>
              <w:t xml:space="preserve"/>
            </w:r>
          </w:p>
          <w:p>
            <w:pPr>
              <w:spacing w:after="80"/>
            </w:pPr>
            <w:r>
              <w:rPr>
                <w:rFonts w:ascii="Arial" w:cs="Arial" w:eastAsia="Arial" w:hAnsi="Arial"/>
                <w:color w:val="FFFFFF"/>
                <w:sz w:val="22"/>
                <w:szCs w:val="22"/>
              </w:rPr>
              <w:t xml:space="preserve">Not impressive. Not flashy. Not 'look what we can do.'</w:t>
            </w:r>
          </w:p>
          <w:p>
            <w:pPr>
              <w:spacing w:after="0"/>
            </w:pPr>
            <w:r>
              <w:rPr>
                <w:rFonts w:ascii="Arial" w:cs="Arial" w:eastAsia="Arial" w:hAnsi="Arial"/>
                <w:b/>
                <w:bCs/>
                <w:color w:val="FFFFFF"/>
                <w:sz w:val="22"/>
                <w:szCs w:val="22"/>
              </w:rPr>
              <w:t xml:space="preserve">Considered. Precise. Respectful of the visitor's time.</w:t>
            </w:r>
          </w:p>
        </w:tc>
      </w:tr>
    </w:tbl>
    <w:p>
      <w:pPr>
        <w:spacing w:after="200"/>
      </w:pPr>
    </w:p>
    <w:p>
      <w:pPr>
        <w:spacing w:after="140" w:before="0"/>
      </w:pPr>
      <w:r>
        <w:rPr>
          <w:rFonts w:ascii="Arial" w:cs="Arial" w:eastAsia="Arial" w:hAnsi="Arial"/>
          <w:b/>
          <w:bCs/>
          <w:color w:val="0A0A0A"/>
          <w:sz w:val="22"/>
          <w:szCs w:val="22"/>
        </w:rPr>
        <w:t xml:space="preserve">The 5 Interaction Principles</w:t>
      </w:r>
    </w:p>
    <w:p>
      <w:pPr>
        <w:spacing w:after="8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6%"/>
            <w:tcMar>
              <w:top w:type="dxa" w:w="40"/>
              <w:right w:type="dxa" w:w="200"/>
            </w:tcMar>
          </w:tcPr>
          <w:p>
            <w:pPr>
              <w:spacing w:after="0"/>
            </w:pPr>
            <w:r>
              <w:rPr>
                <w:rFonts w:ascii="Arial" w:cs="Arial" w:eastAsia="Arial" w:hAnsi="Arial"/>
                <w:b/>
                <w:bCs/>
                <w:color w:val="E5E7EB"/>
                <w:sz w:val="44"/>
                <w:szCs w:val="44"/>
              </w:rPr>
              <w:t xml:space="preserve">1</w:t>
            </w:r>
          </w:p>
        </w:tc>
        <w:tc>
          <w:tcPr>
            <w:tcW w:type="pct" w:w="94%"/>
            <w:tcMar>
              <w:top w:type="dxa" w:w="40"/>
            </w:tcMar>
          </w:tcPr>
          <w:p>
            <w:pPr>
              <w:spacing w:after="60"/>
            </w:pPr>
            <w:r>
              <w:rPr>
                <w:rFonts w:ascii="Arial" w:cs="Arial" w:eastAsia="Arial" w:hAnsi="Arial"/>
                <w:b/>
                <w:bCs/>
                <w:color w:val="0A0A0A"/>
                <w:sz w:val="24"/>
                <w:szCs w:val="24"/>
              </w:rPr>
              <w:t xml:space="preserve">Instant feedback</w:t>
            </w:r>
          </w:p>
          <w:p>
            <w:pPr>
              <w:spacing w:after="80"/>
            </w:pPr>
            <w:r>
              <w:rPr>
                <w:rFonts w:ascii="Arial" w:cs="Arial" w:eastAsia="Arial" w:hAnsi="Arial"/>
                <w:color w:val="4B5563"/>
                <w:sz w:val="22"/>
                <w:szCs w:val="22"/>
              </w:rPr>
              <w:t xml:space="preserve">Every interactive element must respond within 100ms of interaction. If it takes longer, the visitor assumes nothing happened and tries again — creating double-actions, confusion, and broken states. Buttons must change state immediately. Forms must validate in real time.</w:t>
            </w:r>
          </w:p>
          <w:p>
            <w:pPr>
              <w:spacing w:after="0"/>
            </w:pPr>
            <w:r>
              <w:rPr>
                <w:rFonts w:ascii="Arial" w:cs="Arial" w:eastAsia="Arial" w:hAnsi="Arial"/>
                <w:i/>
                <w:iCs/>
                <w:color w:val="6B7280"/>
                <w:sz w:val="20"/>
                <w:szCs w:val="20"/>
              </w:rPr>
              <w:t xml:space="preserve">Technical note: use CSS transitions for hover states, not JavaScript. JavaScript adds frame lag. CSS transforms happen on the compositor thread.</w:t>
            </w:r>
          </w:p>
        </w:tc>
      </w:tr>
    </w:tbl>
    <w:p>
      <w:pPr>
        <w:spacing w:after="12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6%"/>
            <w:tcMar>
              <w:top w:type="dxa" w:w="40"/>
              <w:right w:type="dxa" w:w="200"/>
            </w:tcMar>
          </w:tcPr>
          <w:p>
            <w:pPr>
              <w:spacing w:after="0"/>
            </w:pPr>
            <w:r>
              <w:rPr>
                <w:rFonts w:ascii="Arial" w:cs="Arial" w:eastAsia="Arial" w:hAnsi="Arial"/>
                <w:b/>
                <w:bCs/>
                <w:color w:val="E5E7EB"/>
                <w:sz w:val="44"/>
                <w:szCs w:val="44"/>
              </w:rPr>
              <w:t xml:space="preserve">2</w:t>
            </w:r>
          </w:p>
        </w:tc>
        <w:tc>
          <w:tcPr>
            <w:tcW w:type="pct" w:w="94%"/>
            <w:tcMar>
              <w:top w:type="dxa" w:w="40"/>
            </w:tcMar>
          </w:tcPr>
          <w:p>
            <w:pPr>
              <w:spacing w:after="60"/>
            </w:pPr>
            <w:r>
              <w:rPr>
                <w:rFonts w:ascii="Arial" w:cs="Arial" w:eastAsia="Arial" w:hAnsi="Arial"/>
                <w:b/>
                <w:bCs/>
                <w:color w:val="0A0A0A"/>
                <w:sz w:val="24"/>
                <w:szCs w:val="24"/>
              </w:rPr>
              <w:t xml:space="preserve">Reversibility</w:t>
            </w:r>
          </w:p>
          <w:p>
            <w:pPr>
              <w:spacing w:after="80"/>
            </w:pPr>
            <w:r>
              <w:rPr>
                <w:rFonts w:ascii="Arial" w:cs="Arial" w:eastAsia="Arial" w:hAnsi="Arial"/>
                <w:color w:val="4B5563"/>
                <w:sz w:val="22"/>
                <w:szCs w:val="22"/>
              </w:rPr>
              <w:t xml:space="preserve">Visitors must always feel safe to explore. Nothing should create an irreversible state without explicit confirmation. Multi-step forms must have a back button on every step. Modal dialogs must close with Escape. Hover states must return to default on mouse-leave.</w:t>
            </w:r>
          </w:p>
          <w:p>
            <w:pPr>
              <w:spacing w:after="0"/>
            </w:pPr>
            <w:r>
              <w:rPr>
                <w:rFonts w:ascii="Arial" w:cs="Arial" w:eastAsia="Arial" w:hAnsi="Arial"/>
                <w:i/>
                <w:iCs/>
                <w:color w:val="6B7280"/>
                <w:sz w:val="20"/>
                <w:szCs w:val="20"/>
              </w:rPr>
              <w:t xml:space="preserve">Specific to CybiconZ: the contact form 'Confirm &amp; Send' step shows a preview before submitting. The visitor can always go back and edit.</w:t>
            </w:r>
          </w:p>
        </w:tc>
      </w:tr>
    </w:tbl>
    <w:p>
      <w:pPr>
        <w:spacing w:after="12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6%"/>
            <w:tcMar>
              <w:top w:type="dxa" w:w="40"/>
              <w:right w:type="dxa" w:w="200"/>
            </w:tcMar>
          </w:tcPr>
          <w:p>
            <w:pPr>
              <w:spacing w:after="0"/>
            </w:pPr>
            <w:r>
              <w:rPr>
                <w:rFonts w:ascii="Arial" w:cs="Arial" w:eastAsia="Arial" w:hAnsi="Arial"/>
                <w:b/>
                <w:bCs/>
                <w:color w:val="E5E7EB"/>
                <w:sz w:val="44"/>
                <w:szCs w:val="44"/>
              </w:rPr>
              <w:t xml:space="preserve">3</w:t>
            </w:r>
          </w:p>
        </w:tc>
        <w:tc>
          <w:tcPr>
            <w:tcW w:type="pct" w:w="94%"/>
            <w:tcMar>
              <w:top w:type="dxa" w:w="40"/>
            </w:tcMar>
          </w:tcPr>
          <w:p>
            <w:pPr>
              <w:spacing w:after="60"/>
            </w:pPr>
            <w:r>
              <w:rPr>
                <w:rFonts w:ascii="Arial" w:cs="Arial" w:eastAsia="Arial" w:hAnsi="Arial"/>
                <w:b/>
                <w:bCs/>
                <w:color w:val="0A0A0A"/>
                <w:sz w:val="24"/>
                <w:szCs w:val="24"/>
              </w:rPr>
              <w:t xml:space="preserve">Consistent behavior</w:t>
            </w:r>
          </w:p>
          <w:p>
            <w:pPr>
              <w:spacing w:after="80"/>
            </w:pPr>
            <w:r>
              <w:rPr>
                <w:rFonts w:ascii="Arial" w:cs="Arial" w:eastAsia="Arial" w:hAnsi="Arial"/>
                <w:color w:val="4B5563"/>
                <w:sz w:val="22"/>
                <w:szCs w:val="22"/>
              </w:rPr>
              <w:t xml:space="preserve">Every instance of the same component type must behave identically. All primary buttons behave the same way on hover. All card hovers have the same translateY and transition duration. All links have the same underline behavior. Inconsistency destroys the feeling of a designed system.</w:t>
            </w:r>
          </w:p>
          <w:p>
            <w:pPr>
              <w:spacing w:after="0"/>
            </w:pPr>
            <w:r>
              <w:rPr>
                <w:rFonts w:ascii="Arial" w:cs="Arial" w:eastAsia="Arial" w:hAnsi="Arial"/>
                <w:i/>
                <w:iCs/>
                <w:color w:val="6B7280"/>
                <w:sz w:val="20"/>
                <w:szCs w:val="20"/>
              </w:rPr>
              <w:t xml:space="preserve">Specific to CybiconZ: use shared component definitions. Never override component styles inline unless there is a documented reason.</w:t>
            </w:r>
          </w:p>
        </w:tc>
      </w:tr>
    </w:tbl>
    <w:p>
      <w:pPr>
        <w:spacing w:after="12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6%"/>
            <w:tcMar>
              <w:top w:type="dxa" w:w="40"/>
              <w:right w:type="dxa" w:w="200"/>
            </w:tcMar>
          </w:tcPr>
          <w:p>
            <w:pPr>
              <w:spacing w:after="0"/>
            </w:pPr>
            <w:r>
              <w:rPr>
                <w:rFonts w:ascii="Arial" w:cs="Arial" w:eastAsia="Arial" w:hAnsi="Arial"/>
                <w:b/>
                <w:bCs/>
                <w:color w:val="E5E7EB"/>
                <w:sz w:val="44"/>
                <w:szCs w:val="44"/>
              </w:rPr>
              <w:t xml:space="preserve">4</w:t>
            </w:r>
          </w:p>
        </w:tc>
        <w:tc>
          <w:tcPr>
            <w:tcW w:type="pct" w:w="94%"/>
            <w:tcMar>
              <w:top w:type="dxa" w:w="40"/>
            </w:tcMar>
          </w:tcPr>
          <w:p>
            <w:pPr>
              <w:spacing w:after="60"/>
            </w:pPr>
            <w:r>
              <w:rPr>
                <w:rFonts w:ascii="Arial" w:cs="Arial" w:eastAsia="Arial" w:hAnsi="Arial"/>
                <w:b/>
                <w:bCs/>
                <w:color w:val="0A0A0A"/>
                <w:sz w:val="24"/>
                <w:szCs w:val="24"/>
              </w:rPr>
              <w:t xml:space="preserve">Motion communicates state</w:t>
            </w:r>
          </w:p>
          <w:p>
            <w:pPr>
              <w:spacing w:after="80"/>
            </w:pPr>
            <w:r>
              <w:rPr>
                <w:rFonts w:ascii="Arial" w:cs="Arial" w:eastAsia="Arial" w:hAnsi="Arial"/>
                <w:color w:val="4B5563"/>
                <w:sz w:val="22"/>
                <w:szCs w:val="22"/>
              </w:rPr>
              <w:t xml:space="preserve">Animations are not decoration — they communicate information. A spinner tells the visitor to wait. A checkmark tells them they succeeded. A translateY on a card tells them it is interactive. A yPercent reveal tells them content is arriving. Every motion has a semantic meaning.</w:t>
            </w:r>
          </w:p>
          <w:p>
            <w:pPr>
              <w:spacing w:after="0"/>
            </w:pPr>
            <w:r>
              <w:rPr>
                <w:rFonts w:ascii="Arial" w:cs="Arial" w:eastAsia="Arial" w:hAnsi="Arial"/>
                <w:i/>
                <w:iCs/>
                <w:color w:val="6B7280"/>
                <w:sz w:val="20"/>
                <w:szCs w:val="20"/>
              </w:rPr>
              <w:t xml:space="preserve">Specific to CybiconZ: never animate an element that is not interactive or revealing new information. Background particle drift is the exception — it communicates 'alive'.</w:t>
            </w:r>
          </w:p>
        </w:tc>
      </w:tr>
    </w:tbl>
    <w:p>
      <w:pPr>
        <w:spacing w:after="12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6%"/>
            <w:tcMar>
              <w:top w:type="dxa" w:w="40"/>
              <w:right w:type="dxa" w:w="200"/>
            </w:tcMar>
          </w:tcPr>
          <w:p>
            <w:pPr>
              <w:spacing w:after="0"/>
            </w:pPr>
            <w:r>
              <w:rPr>
                <w:rFonts w:ascii="Arial" w:cs="Arial" w:eastAsia="Arial" w:hAnsi="Arial"/>
                <w:b/>
                <w:bCs/>
                <w:color w:val="E5E7EB"/>
                <w:sz w:val="44"/>
                <w:szCs w:val="44"/>
              </w:rPr>
              <w:t xml:space="preserve">5</w:t>
            </w:r>
          </w:p>
        </w:tc>
        <w:tc>
          <w:tcPr>
            <w:tcW w:type="pct" w:w="94%"/>
            <w:tcMar>
              <w:top w:type="dxa" w:w="40"/>
            </w:tcMar>
          </w:tcPr>
          <w:p>
            <w:pPr>
              <w:spacing w:after="60"/>
            </w:pPr>
            <w:r>
              <w:rPr>
                <w:rFonts w:ascii="Arial" w:cs="Arial" w:eastAsia="Arial" w:hAnsi="Arial"/>
                <w:b/>
                <w:bCs/>
                <w:color w:val="0A0A0A"/>
                <w:sz w:val="24"/>
                <w:szCs w:val="24"/>
              </w:rPr>
              <w:t xml:space="preserve">The cursor is a design element</w:t>
            </w:r>
          </w:p>
          <w:p>
            <w:pPr>
              <w:spacing w:after="80"/>
            </w:pPr>
            <w:r>
              <w:rPr>
                <w:rFonts w:ascii="Arial" w:cs="Arial" w:eastAsia="Arial" w:hAnsi="Arial"/>
                <w:color w:val="4B5563"/>
                <w:sz w:val="22"/>
                <w:szCs w:val="22"/>
              </w:rPr>
              <w:t xml:space="preserve">The custom cursor is not cosmetic — it is part of the interaction language. It communicates: this is a crafted experience. When it changes size on hover, it confirms interactivity. When it shows 'VIEW' on portfolio items, it tells the visitor what will happen when they click.</w:t>
            </w:r>
          </w:p>
          <w:p>
            <w:pPr>
              <w:spacing w:after="0"/>
            </w:pPr>
            <w:r>
              <w:rPr>
                <w:rFonts w:ascii="Arial" w:cs="Arial" w:eastAsia="Arial" w:hAnsi="Arial"/>
                <w:i/>
                <w:iCs/>
                <w:color w:val="6B7280"/>
                <w:sz w:val="20"/>
                <w:szCs w:val="20"/>
              </w:rPr>
              <w:t xml:space="preserve">Specific to CybiconZ: the cursor must be functional first. It must not obscure content or interfere with interaction. On touch devices, it disappears entirely.</w:t>
            </w:r>
          </w:p>
        </w:tc>
      </w:tr>
    </w:tbl>
    <w:p>
      <w:pPr>
        <w:spacing w:after="200"/>
      </w:pPr>
    </w:p>
    <w:p>
      <w:pPr>
        <w:spacing w:after="140" w:before="0"/>
      </w:pPr>
      <w:r>
        <w:rPr>
          <w:rFonts w:ascii="Arial" w:cs="Arial" w:eastAsia="Arial" w:hAnsi="Arial"/>
          <w:b/>
          <w:bCs/>
          <w:color w:val="0A0A0A"/>
          <w:sz w:val="22"/>
          <w:szCs w:val="22"/>
        </w:rPr>
        <w:t xml:space="preserve">Hover State Specifications</w:t>
      </w:r>
    </w:p>
    <w:p>
      <w:pPr>
        <w:spacing w:after="80"/>
      </w:pPr>
    </w:p>
    <w:tbl>
      <w:tblPr>
        <w:tblW w:type="pct" w:w="100%"/>
        <w:tblBorders>
          <w:top w:val="single" w:color="E5E7EB" w:sz="4"/>
          <w:left w:val="none"/>
          <w:bottom w:val="single" w:color="E5E7EB" w:sz="4"/>
          <w:right w:val="none"/>
          <w:insideH w:val="single" w:color="auto" w:sz="4"/>
          <w:insideV w:val="single" w:color="auto" w:sz="4"/>
        </w:tblBorders>
      </w:tblPr>
      <w:tblGrid>
        <w:gridCol w:w="100"/>
        <w:gridCol w:w="100"/>
        <w:gridCol w:w="100"/>
        <w:gridCol w:w="100"/>
        <w:gridCol w:w="100"/>
      </w:tblGrid>
      <w:tr>
        <w:trPr>
          <w:tblHeader/>
        </w:trPr>
        <w:tc>
          <w:tcPr>
            <w:shd w:fill="F9FAFB" w:val="clear"/>
            <w:tcMar>
              <w:top w:type="dxa" w:w="80"/>
              <w:left w:type="dxa" w:w="100"/>
              <w:bottom w:type="dxa" w:w="80"/>
              <w:right w:type="dxa" w:w="100"/>
            </w:tcMar>
          </w:tcPr>
          <w:p>
            <w:pPr>
              <w:spacing w:after="0"/>
            </w:pPr>
            <w:r>
              <w:rPr>
                <w:rFonts w:ascii="Arial" w:cs="Arial" w:eastAsia="Arial" w:hAnsi="Arial"/>
                <w:b/>
                <w:bCs/>
                <w:color w:val="0A0A0A"/>
                <w:sz w:val="20"/>
                <w:szCs w:val="20"/>
              </w:rPr>
              <w:t xml:space="preserve">Element</w:t>
            </w:r>
          </w:p>
        </w:tc>
        <w:tc>
          <w:tcPr>
            <w:shd w:fill="F9FAFB" w:val="clear"/>
            <w:tcMar>
              <w:top w:type="dxa" w:w="80"/>
              <w:left w:type="dxa" w:w="100"/>
              <w:bottom w:type="dxa" w:w="80"/>
              <w:right w:type="dxa" w:w="100"/>
            </w:tcMar>
          </w:tcPr>
          <w:p>
            <w:pPr>
              <w:spacing w:after="0"/>
            </w:pPr>
            <w:r>
              <w:rPr>
                <w:rFonts w:ascii="Arial" w:cs="Arial" w:eastAsia="Arial" w:hAnsi="Arial"/>
                <w:b/>
                <w:bCs/>
                <w:color w:val="0A0A0A"/>
                <w:sz w:val="20"/>
                <w:szCs w:val="20"/>
              </w:rPr>
              <w:t xml:space="preserve">Default State</w:t>
            </w:r>
          </w:p>
        </w:tc>
        <w:tc>
          <w:tcPr>
            <w:shd w:fill="F9FAFB" w:val="clear"/>
            <w:tcMar>
              <w:top w:type="dxa" w:w="80"/>
              <w:left w:type="dxa" w:w="100"/>
              <w:bottom w:type="dxa" w:w="80"/>
              <w:right w:type="dxa" w:w="100"/>
            </w:tcMar>
          </w:tcPr>
          <w:p>
            <w:pPr>
              <w:spacing w:after="0"/>
            </w:pPr>
            <w:r>
              <w:rPr>
                <w:rFonts w:ascii="Arial" w:cs="Arial" w:eastAsia="Arial" w:hAnsi="Arial"/>
                <w:b/>
                <w:bCs/>
                <w:color w:val="0A0A0A"/>
                <w:sz w:val="20"/>
                <w:szCs w:val="20"/>
              </w:rPr>
              <w:t xml:space="preserve">Hover State</w:t>
            </w:r>
          </w:p>
        </w:tc>
        <w:tc>
          <w:tcPr>
            <w:shd w:fill="F9FAFB" w:val="clear"/>
            <w:tcMar>
              <w:top w:type="dxa" w:w="80"/>
              <w:left w:type="dxa" w:w="100"/>
              <w:bottom w:type="dxa" w:w="80"/>
              <w:right w:type="dxa" w:w="100"/>
            </w:tcMar>
          </w:tcPr>
          <w:p>
            <w:pPr>
              <w:spacing w:after="0"/>
            </w:pPr>
            <w:r>
              <w:rPr>
                <w:rFonts w:ascii="Arial" w:cs="Arial" w:eastAsia="Arial" w:hAnsi="Arial"/>
                <w:b/>
                <w:bCs/>
                <w:color w:val="0A0A0A"/>
                <w:sz w:val="20"/>
                <w:szCs w:val="20"/>
              </w:rPr>
              <w:t xml:space="preserve">Transition</w:t>
            </w:r>
          </w:p>
        </w:tc>
        <w:tc>
          <w:tcPr>
            <w:shd w:fill="F9FAFB" w:val="clear"/>
            <w:tcMar>
              <w:top w:type="dxa" w:w="80"/>
              <w:left w:type="dxa" w:w="100"/>
              <w:bottom w:type="dxa" w:w="80"/>
              <w:right w:type="dxa" w:w="100"/>
            </w:tcMar>
          </w:tcPr>
          <w:p>
            <w:pPr>
              <w:spacing w:after="0"/>
            </w:pPr>
            <w:r>
              <w:rPr>
                <w:rFonts w:ascii="Arial" w:cs="Arial" w:eastAsia="Arial" w:hAnsi="Arial"/>
                <w:b/>
                <w:bCs/>
                <w:color w:val="0A0A0A"/>
                <w:sz w:val="20"/>
                <w:szCs w:val="20"/>
              </w:rPr>
              <w:t xml:space="preserve">Cursor State</w:t>
            </w:r>
          </w:p>
        </w:tc>
      </w:tr>
      <w:tr>
        <w:tc>
          <w:tcPr>
            <w:tcMar>
              <w:top w:type="dxa" w:w="80"/>
              <w:left w:type="dxa" w:w="100"/>
              <w:bottom w:type="dxa" w:w="80"/>
              <w:right w:type="dxa" w:w="100"/>
            </w:tcMar>
          </w:tcPr>
          <w:p>
            <w:pPr>
              <w:spacing w:after="0"/>
            </w:pPr>
            <w:r>
              <w:rPr>
                <w:rFonts w:ascii="Arial" w:cs="Arial" w:eastAsia="Arial" w:hAnsi="Arial"/>
                <w:color w:val="0A0A0A"/>
                <w:sz w:val="20"/>
                <w:szCs w:val="20"/>
              </w:rPr>
              <w:t xml:space="preserve">Primary button</w:t>
            </w:r>
          </w:p>
        </w:tc>
        <w:tc>
          <w:tcPr>
            <w:tcMar>
              <w:top w:type="dxa" w:w="80"/>
              <w:left w:type="dxa" w:w="100"/>
              <w:bottom w:type="dxa" w:w="80"/>
              <w:right w:type="dxa" w:w="100"/>
            </w:tcMar>
          </w:tcPr>
          <w:p>
            <w:pPr>
              <w:spacing w:after="0"/>
            </w:pPr>
            <w:r>
              <w:rPr>
                <w:rFonts w:ascii="Arial" w:cs="Arial" w:eastAsia="Arial" w:hAnsi="Arial"/>
                <w:color w:val="0A0A0A"/>
                <w:sz w:val="20"/>
                <w:szCs w:val="20"/>
              </w:rPr>
              <w:t xml:space="preserve">Cyan fill, black text</w:t>
            </w:r>
          </w:p>
        </w:tc>
        <w:tc>
          <w:tcPr>
            <w:tcMar>
              <w:top w:type="dxa" w:w="80"/>
              <w:left w:type="dxa" w:w="100"/>
              <w:bottom w:type="dxa" w:w="80"/>
              <w:right w:type="dxa" w:w="100"/>
            </w:tcMar>
          </w:tcPr>
          <w:p>
            <w:pPr>
              <w:spacing w:after="0"/>
            </w:pPr>
            <w:r>
              <w:rPr>
                <w:rFonts w:ascii="Arial" w:cs="Arial" w:eastAsia="Arial" w:hAnsi="Arial"/>
                <w:color w:val="0A0A0A"/>
                <w:sz w:val="20"/>
                <w:szCs w:val="20"/>
              </w:rPr>
              <w:t xml:space="preserve">White fill, translateY(-2px), deep shadow</w:t>
            </w:r>
          </w:p>
        </w:tc>
        <w:tc>
          <w:tcPr>
            <w:tcMar>
              <w:top w:type="dxa" w:w="80"/>
              <w:left w:type="dxa" w:w="100"/>
              <w:bottom w:type="dxa" w:w="80"/>
              <w:right w:type="dxa" w:w="100"/>
            </w:tcMar>
          </w:tcPr>
          <w:p>
            <w:pPr>
              <w:spacing w:after="0"/>
            </w:pPr>
            <w:r>
              <w:rPr>
                <w:rFonts w:ascii="Arial" w:cs="Arial" w:eastAsia="Arial" w:hAnsi="Arial"/>
                <w:color w:val="0A0A0A"/>
                <w:sz w:val="20"/>
                <w:szCs w:val="20"/>
              </w:rPr>
              <w:t xml:space="preserve">200ms ease-out</w:t>
            </w:r>
          </w:p>
        </w:tc>
        <w:tc>
          <w:tcPr>
            <w:tcMar>
              <w:top w:type="dxa" w:w="80"/>
              <w:left w:type="dxa" w:w="100"/>
              <w:bottom w:type="dxa" w:w="80"/>
              <w:right w:type="dxa" w:w="100"/>
            </w:tcMar>
          </w:tcPr>
          <w:p>
            <w:pPr>
              <w:spacing w:after="0"/>
            </w:pPr>
            <w:r>
              <w:rPr>
                <w:rFonts w:ascii="Arial" w:cs="Arial" w:eastAsia="Arial" w:hAnsi="Arial"/>
                <w:color w:val="0A0A0A"/>
                <w:sz w:val="20"/>
                <w:szCs w:val="20"/>
              </w:rPr>
              <w:t xml:space="preserve">Ring expands to 52px</w:t>
            </w:r>
          </w:p>
        </w:tc>
      </w:tr>
      <w:tr>
        <w:tc>
          <w:tcPr>
            <w:tcMar>
              <w:top w:type="dxa" w:w="80"/>
              <w:left w:type="dxa" w:w="100"/>
              <w:bottom w:type="dxa" w:w="80"/>
              <w:right w:type="dxa" w:w="100"/>
            </w:tcMar>
          </w:tcPr>
          <w:p>
            <w:pPr>
              <w:spacing w:after="0"/>
            </w:pPr>
            <w:r>
              <w:rPr>
                <w:rFonts w:ascii="Arial" w:cs="Arial" w:eastAsia="Arial" w:hAnsi="Arial"/>
                <w:color w:val="0A0A0A"/>
                <w:sz w:val="20"/>
                <w:szCs w:val="20"/>
              </w:rPr>
              <w:t xml:space="preserve">Ghost button</w:t>
            </w:r>
          </w:p>
        </w:tc>
        <w:tc>
          <w:tcPr>
            <w:tcMar>
              <w:top w:type="dxa" w:w="80"/>
              <w:left w:type="dxa" w:w="100"/>
              <w:bottom w:type="dxa" w:w="80"/>
              <w:right w:type="dxa" w:w="100"/>
            </w:tcMar>
          </w:tcPr>
          <w:p>
            <w:pPr>
              <w:spacing w:after="0"/>
            </w:pPr>
            <w:r>
              <w:rPr>
                <w:rFonts w:ascii="Arial" w:cs="Arial" w:eastAsia="Arial" w:hAnsi="Arial"/>
                <w:color w:val="0A0A0A"/>
                <w:sz w:val="20"/>
                <w:szCs w:val="20"/>
              </w:rPr>
              <w:t xml:space="preserve">Transparent, dim border</w:t>
            </w:r>
          </w:p>
        </w:tc>
        <w:tc>
          <w:tcPr>
            <w:tcMar>
              <w:top w:type="dxa" w:w="80"/>
              <w:left w:type="dxa" w:w="100"/>
              <w:bottom w:type="dxa" w:w="80"/>
              <w:right w:type="dxa" w:w="100"/>
            </w:tcMar>
          </w:tcPr>
          <w:p>
            <w:pPr>
              <w:spacing w:after="0"/>
            </w:pPr>
            <w:r>
              <w:rPr>
                <w:rFonts w:ascii="Arial" w:cs="Arial" w:eastAsia="Arial" w:hAnsi="Arial"/>
                <w:color w:val="0A0A0A"/>
                <w:sz w:val="20"/>
                <w:szCs w:val="20"/>
              </w:rPr>
              <w:t xml:space="preserve">Border brightens, text white</w:t>
            </w:r>
          </w:p>
        </w:tc>
        <w:tc>
          <w:tcPr>
            <w:tcMar>
              <w:top w:type="dxa" w:w="80"/>
              <w:left w:type="dxa" w:w="100"/>
              <w:bottom w:type="dxa" w:w="80"/>
              <w:right w:type="dxa" w:w="100"/>
            </w:tcMar>
          </w:tcPr>
          <w:p>
            <w:pPr>
              <w:spacing w:after="0"/>
            </w:pPr>
            <w:r>
              <w:rPr>
                <w:rFonts w:ascii="Arial" w:cs="Arial" w:eastAsia="Arial" w:hAnsi="Arial"/>
                <w:color w:val="0A0A0A"/>
                <w:sz w:val="20"/>
                <w:szCs w:val="20"/>
              </w:rPr>
              <w:t xml:space="preserve">200ms ease-out</w:t>
            </w:r>
          </w:p>
        </w:tc>
        <w:tc>
          <w:tcPr>
            <w:tcMar>
              <w:top w:type="dxa" w:w="80"/>
              <w:left w:type="dxa" w:w="100"/>
              <w:bottom w:type="dxa" w:w="80"/>
              <w:right w:type="dxa" w:w="100"/>
            </w:tcMar>
          </w:tcPr>
          <w:p>
            <w:pPr>
              <w:spacing w:after="0"/>
            </w:pPr>
            <w:r>
              <w:rPr>
                <w:rFonts w:ascii="Arial" w:cs="Arial" w:eastAsia="Arial" w:hAnsi="Arial"/>
                <w:color w:val="0A0A0A"/>
                <w:sz w:val="20"/>
                <w:szCs w:val="20"/>
              </w:rPr>
              <w:t xml:space="preserve">Ring expands to 52px</w:t>
            </w:r>
          </w:p>
        </w:tc>
      </w:tr>
      <w:tr>
        <w:tc>
          <w:tcPr>
            <w:tcMar>
              <w:top w:type="dxa" w:w="80"/>
              <w:left w:type="dxa" w:w="100"/>
              <w:bottom w:type="dxa" w:w="80"/>
              <w:right w:type="dxa" w:w="100"/>
            </w:tcMar>
          </w:tcPr>
          <w:p>
            <w:pPr>
              <w:spacing w:after="0"/>
            </w:pPr>
            <w:r>
              <w:rPr>
                <w:rFonts w:ascii="Arial" w:cs="Arial" w:eastAsia="Arial" w:hAnsi="Arial"/>
                <w:color w:val="0A0A0A"/>
                <w:sz w:val="20"/>
                <w:szCs w:val="20"/>
              </w:rPr>
              <w:t xml:space="preserve">Nav link</w:t>
            </w:r>
          </w:p>
        </w:tc>
        <w:tc>
          <w:tcPr>
            <w:tcMar>
              <w:top w:type="dxa" w:w="80"/>
              <w:left w:type="dxa" w:w="100"/>
              <w:bottom w:type="dxa" w:w="80"/>
              <w:right w:type="dxa" w:w="100"/>
            </w:tcMar>
          </w:tcPr>
          <w:p>
            <w:pPr>
              <w:spacing w:after="0"/>
            </w:pPr>
            <w:r>
              <w:rPr>
                <w:rFonts w:ascii="Arial" w:cs="Arial" w:eastAsia="Arial" w:hAnsi="Arial"/>
                <w:color w:val="0A0A0A"/>
                <w:sz w:val="20"/>
                <w:szCs w:val="20"/>
              </w:rPr>
              <w:t xml:space="preserve">40% white opacity</w:t>
            </w:r>
          </w:p>
        </w:tc>
        <w:tc>
          <w:tcPr>
            <w:tcMar>
              <w:top w:type="dxa" w:w="80"/>
              <w:left w:type="dxa" w:w="100"/>
              <w:bottom w:type="dxa" w:w="80"/>
              <w:right w:type="dxa" w:w="100"/>
            </w:tcMar>
          </w:tcPr>
          <w:p>
            <w:pPr>
              <w:spacing w:after="0"/>
            </w:pPr>
            <w:r>
              <w:rPr>
                <w:rFonts w:ascii="Arial" w:cs="Arial" w:eastAsia="Arial" w:hAnsi="Arial"/>
                <w:color w:val="0A0A0A"/>
                <w:sz w:val="20"/>
                <w:szCs w:val="20"/>
              </w:rPr>
              <w:t xml:space="preserve">100% white opacity</w:t>
            </w:r>
          </w:p>
        </w:tc>
        <w:tc>
          <w:tcPr>
            <w:tcMar>
              <w:top w:type="dxa" w:w="80"/>
              <w:left w:type="dxa" w:w="100"/>
              <w:bottom w:type="dxa" w:w="80"/>
              <w:right w:type="dxa" w:w="100"/>
            </w:tcMar>
          </w:tcPr>
          <w:p>
            <w:pPr>
              <w:spacing w:after="0"/>
            </w:pPr>
            <w:r>
              <w:rPr>
                <w:rFonts w:ascii="Arial" w:cs="Arial" w:eastAsia="Arial" w:hAnsi="Arial"/>
                <w:color w:val="0A0A0A"/>
                <w:sz w:val="20"/>
                <w:szCs w:val="20"/>
              </w:rPr>
              <w:t xml:space="preserve">150ms ease-out</w:t>
            </w:r>
          </w:p>
        </w:tc>
        <w:tc>
          <w:tcPr>
            <w:tcMar>
              <w:top w:type="dxa" w:w="80"/>
              <w:left w:type="dxa" w:w="100"/>
              <w:bottom w:type="dxa" w:w="80"/>
              <w:right w:type="dxa" w:w="100"/>
            </w:tcMar>
          </w:tcPr>
          <w:p>
            <w:pPr>
              <w:spacing w:after="0"/>
            </w:pPr>
            <w:r>
              <w:rPr>
                <w:rFonts w:ascii="Arial" w:cs="Arial" w:eastAsia="Arial" w:hAnsi="Arial"/>
                <w:color w:val="0A0A0A"/>
                <w:sz w:val="20"/>
                <w:szCs w:val="20"/>
              </w:rPr>
              <w:t xml:space="preserve">Ring default 36px</w:t>
            </w:r>
          </w:p>
        </w:tc>
      </w:tr>
      <w:tr>
        <w:tc>
          <w:tcPr>
            <w:tcMar>
              <w:top w:type="dxa" w:w="80"/>
              <w:left w:type="dxa" w:w="100"/>
              <w:bottom w:type="dxa" w:w="80"/>
              <w:right w:type="dxa" w:w="100"/>
            </w:tcMar>
          </w:tcPr>
          <w:p>
            <w:pPr>
              <w:spacing w:after="0"/>
            </w:pPr>
            <w:r>
              <w:rPr>
                <w:rFonts w:ascii="Arial" w:cs="Arial" w:eastAsia="Arial" w:hAnsi="Arial"/>
                <w:color w:val="0A0A0A"/>
                <w:sz w:val="20"/>
                <w:szCs w:val="20"/>
              </w:rPr>
              <w:t xml:space="preserve">Portfolio card</w:t>
            </w:r>
          </w:p>
        </w:tc>
        <w:tc>
          <w:tcPr>
            <w:tcMar>
              <w:top w:type="dxa" w:w="80"/>
              <w:left w:type="dxa" w:w="100"/>
              <w:bottom w:type="dxa" w:w="80"/>
              <w:right w:type="dxa" w:w="100"/>
            </w:tcMar>
          </w:tcPr>
          <w:p>
            <w:pPr>
              <w:spacing w:after="0"/>
            </w:pPr>
            <w:r>
              <w:rPr>
                <w:rFonts w:ascii="Arial" w:cs="Arial" w:eastAsia="Arial" w:hAnsi="Arial"/>
                <w:color w:val="0A0A0A"/>
                <w:sz w:val="20"/>
                <w:szCs w:val="20"/>
              </w:rPr>
              <w:t xml:space="preserve">Neutral border, y:0</w:t>
            </w:r>
          </w:p>
        </w:tc>
        <w:tc>
          <w:tcPr>
            <w:tcMar>
              <w:top w:type="dxa" w:w="80"/>
              <w:left w:type="dxa" w:w="100"/>
              <w:bottom w:type="dxa" w:w="80"/>
              <w:right w:type="dxa" w:w="100"/>
            </w:tcMar>
          </w:tcPr>
          <w:p>
            <w:pPr>
              <w:spacing w:after="0"/>
            </w:pPr>
            <w:r>
              <w:rPr>
                <w:rFonts w:ascii="Arial" w:cs="Arial" w:eastAsia="Arial" w:hAnsi="Arial"/>
                <w:color w:val="0A0A0A"/>
                <w:sz w:val="20"/>
                <w:szCs w:val="20"/>
              </w:rPr>
              <w:t xml:space="preserve">Border brightens, translateY(-6px), shadow deepens</w:t>
            </w:r>
          </w:p>
        </w:tc>
        <w:tc>
          <w:tcPr>
            <w:tcMar>
              <w:top w:type="dxa" w:w="80"/>
              <w:left w:type="dxa" w:w="100"/>
              <w:bottom w:type="dxa" w:w="80"/>
              <w:right w:type="dxa" w:w="100"/>
            </w:tcMar>
          </w:tcPr>
          <w:p>
            <w:pPr>
              <w:spacing w:after="0"/>
            </w:pPr>
            <w:r>
              <w:rPr>
                <w:rFonts w:ascii="Arial" w:cs="Arial" w:eastAsia="Arial" w:hAnsi="Arial"/>
                <w:color w:val="0A0A0A"/>
                <w:sz w:val="20"/>
                <w:szCs w:val="20"/>
              </w:rPr>
              <w:t xml:space="preserve">300ms ease-out</w:t>
            </w:r>
          </w:p>
        </w:tc>
        <w:tc>
          <w:tcPr>
            <w:tcMar>
              <w:top w:type="dxa" w:w="80"/>
              <w:left w:type="dxa" w:w="100"/>
              <w:bottom w:type="dxa" w:w="80"/>
              <w:right w:type="dxa" w:w="100"/>
            </w:tcMar>
          </w:tcPr>
          <w:p>
            <w:pPr>
              <w:spacing w:after="0"/>
            </w:pPr>
            <w:r>
              <w:rPr>
                <w:rFonts w:ascii="Arial" w:cs="Arial" w:eastAsia="Arial" w:hAnsi="Arial"/>
                <w:color w:val="0A0A0A"/>
                <w:sz w:val="20"/>
                <w:szCs w:val="20"/>
              </w:rPr>
              <w:t xml:space="preserve">Ring shows VIEW label</w:t>
            </w:r>
          </w:p>
        </w:tc>
      </w:tr>
      <w:tr>
        <w:tc>
          <w:tcPr>
            <w:tcMar>
              <w:top w:type="dxa" w:w="80"/>
              <w:left w:type="dxa" w:w="100"/>
              <w:bottom w:type="dxa" w:w="80"/>
              <w:right w:type="dxa" w:w="100"/>
            </w:tcMar>
          </w:tcPr>
          <w:p>
            <w:pPr>
              <w:spacing w:after="0"/>
            </w:pPr>
            <w:r>
              <w:rPr>
                <w:rFonts w:ascii="Arial" w:cs="Arial" w:eastAsia="Arial" w:hAnsi="Arial"/>
                <w:color w:val="0A0A0A"/>
                <w:sz w:val="20"/>
                <w:szCs w:val="20"/>
              </w:rPr>
              <w:t xml:space="preserve">Service row</w:t>
            </w:r>
          </w:p>
        </w:tc>
        <w:tc>
          <w:tcPr>
            <w:tcMar>
              <w:top w:type="dxa" w:w="80"/>
              <w:left w:type="dxa" w:w="100"/>
              <w:bottom w:type="dxa" w:w="80"/>
              <w:right w:type="dxa" w:w="100"/>
            </w:tcMar>
          </w:tcPr>
          <w:p>
            <w:pPr>
              <w:spacing w:after="0"/>
            </w:pPr>
            <w:r>
              <w:rPr>
                <w:rFonts w:ascii="Arial" w:cs="Arial" w:eastAsia="Arial" w:hAnsi="Arial"/>
                <w:color w:val="0A0A0A"/>
                <w:sz w:val="20"/>
                <w:szCs w:val="20"/>
              </w:rPr>
              <w:t xml:space="preserve">75% white text</w:t>
            </w:r>
          </w:p>
        </w:tc>
        <w:tc>
          <w:tcPr>
            <w:tcMar>
              <w:top w:type="dxa" w:w="80"/>
              <w:left w:type="dxa" w:w="100"/>
              <w:bottom w:type="dxa" w:w="80"/>
              <w:right w:type="dxa" w:w="100"/>
            </w:tcMar>
          </w:tcPr>
          <w:p>
            <w:pPr>
              <w:spacing w:after="0"/>
            </w:pPr>
            <w:r>
              <w:rPr>
                <w:rFonts w:ascii="Arial" w:cs="Arial" w:eastAsia="Arial" w:hAnsi="Arial"/>
                <w:color w:val="0A0A0A"/>
                <w:sz w:val="20"/>
                <w:szCs w:val="20"/>
              </w:rPr>
              <w:t xml:space="preserve">100% white text, accent underline reveals</w:t>
            </w:r>
          </w:p>
        </w:tc>
        <w:tc>
          <w:tcPr>
            <w:tcMar>
              <w:top w:type="dxa" w:w="80"/>
              <w:left w:type="dxa" w:w="100"/>
              <w:bottom w:type="dxa" w:w="80"/>
              <w:right w:type="dxa" w:w="100"/>
            </w:tcMar>
          </w:tcPr>
          <w:p>
            <w:pPr>
              <w:spacing w:after="0"/>
            </w:pPr>
            <w:r>
              <w:rPr>
                <w:rFonts w:ascii="Arial" w:cs="Arial" w:eastAsia="Arial" w:hAnsi="Arial"/>
                <w:color w:val="0A0A0A"/>
                <w:sz w:val="20"/>
                <w:szCs w:val="20"/>
              </w:rPr>
              <w:t xml:space="preserve">250ms ease-out</w:t>
            </w:r>
          </w:p>
        </w:tc>
        <w:tc>
          <w:tcPr>
            <w:tcMar>
              <w:top w:type="dxa" w:w="80"/>
              <w:left w:type="dxa" w:w="100"/>
              <w:bottom w:type="dxa" w:w="80"/>
              <w:right w:type="dxa" w:w="100"/>
            </w:tcMar>
          </w:tcPr>
          <w:p>
            <w:pPr>
              <w:spacing w:after="0"/>
            </w:pPr>
            <w:r>
              <w:rPr>
                <w:rFonts w:ascii="Arial" w:cs="Arial" w:eastAsia="Arial" w:hAnsi="Arial"/>
                <w:color w:val="0A0A0A"/>
                <w:sz w:val="20"/>
                <w:szCs w:val="20"/>
              </w:rPr>
              <w:t xml:space="preserve">Ring default 36px</w:t>
            </w:r>
          </w:p>
        </w:tc>
      </w:tr>
      <w:tr>
        <w:tc>
          <w:tcPr>
            <w:tcMar>
              <w:top w:type="dxa" w:w="80"/>
              <w:left w:type="dxa" w:w="100"/>
              <w:bottom w:type="dxa" w:w="80"/>
              <w:right w:type="dxa" w:w="100"/>
            </w:tcMar>
          </w:tcPr>
          <w:p>
            <w:pPr>
              <w:spacing w:after="0"/>
            </w:pPr>
            <w:r>
              <w:rPr>
                <w:rFonts w:ascii="Arial" w:cs="Arial" w:eastAsia="Arial" w:hAnsi="Arial"/>
                <w:color w:val="0A0A0A"/>
                <w:sz w:val="20"/>
                <w:szCs w:val="20"/>
              </w:rPr>
              <w:t xml:space="preserve">FAQ item</w:t>
            </w:r>
          </w:p>
        </w:tc>
        <w:tc>
          <w:tcPr>
            <w:tcMar>
              <w:top w:type="dxa" w:w="80"/>
              <w:left w:type="dxa" w:w="100"/>
              <w:bottom w:type="dxa" w:w="80"/>
              <w:right w:type="dxa" w:w="100"/>
            </w:tcMar>
          </w:tcPr>
          <w:p>
            <w:pPr>
              <w:spacing w:after="0"/>
            </w:pPr>
            <w:r>
              <w:rPr>
                <w:rFonts w:ascii="Arial" w:cs="Arial" w:eastAsia="Arial" w:hAnsi="Arial"/>
                <w:color w:val="0A0A0A"/>
                <w:sz w:val="20"/>
                <w:szCs w:val="20"/>
              </w:rPr>
              <w:t xml:space="preserve">No background</w:t>
            </w:r>
          </w:p>
        </w:tc>
        <w:tc>
          <w:tcPr>
            <w:tcMar>
              <w:top w:type="dxa" w:w="80"/>
              <w:left w:type="dxa" w:w="100"/>
              <w:bottom w:type="dxa" w:w="80"/>
              <w:right w:type="dxa" w:w="100"/>
            </w:tcMar>
          </w:tcPr>
          <w:p>
            <w:pPr>
              <w:spacing w:after="0"/>
            </w:pPr>
            <w:r>
              <w:rPr>
                <w:rFonts w:ascii="Arial" w:cs="Arial" w:eastAsia="Arial" w:hAnsi="Arial"/>
                <w:color w:val="0A0A0A"/>
                <w:sz w:val="20"/>
                <w:szCs w:val="20"/>
              </w:rPr>
              <w:t xml:space="preserve">rgba(violet,0.03) background, left border appears</w:t>
            </w:r>
          </w:p>
        </w:tc>
        <w:tc>
          <w:tcPr>
            <w:tcMar>
              <w:top w:type="dxa" w:w="80"/>
              <w:left w:type="dxa" w:w="100"/>
              <w:bottom w:type="dxa" w:w="80"/>
              <w:right w:type="dxa" w:w="100"/>
            </w:tcMar>
          </w:tcPr>
          <w:p>
            <w:pPr>
              <w:spacing w:after="0"/>
            </w:pPr>
            <w:r>
              <w:rPr>
                <w:rFonts w:ascii="Arial" w:cs="Arial" w:eastAsia="Arial" w:hAnsi="Arial"/>
                <w:color w:val="0A0A0A"/>
                <w:sz w:val="20"/>
                <w:szCs w:val="20"/>
              </w:rPr>
              <w:t xml:space="preserve">250ms ease-out</w:t>
            </w:r>
          </w:p>
        </w:tc>
        <w:tc>
          <w:tcPr>
            <w:tcMar>
              <w:top w:type="dxa" w:w="80"/>
              <w:left w:type="dxa" w:w="100"/>
              <w:bottom w:type="dxa" w:w="80"/>
              <w:right w:type="dxa" w:w="100"/>
            </w:tcMar>
          </w:tcPr>
          <w:p>
            <w:pPr>
              <w:spacing w:after="0"/>
            </w:pPr>
            <w:r>
              <w:rPr>
                <w:rFonts w:ascii="Arial" w:cs="Arial" w:eastAsia="Arial" w:hAnsi="Arial"/>
                <w:color w:val="0A0A0A"/>
                <w:sz w:val="20"/>
                <w:szCs w:val="20"/>
              </w:rPr>
              <w:t xml:space="preserve">Ring default 36px</w:t>
            </w:r>
          </w:p>
        </w:tc>
      </w:tr>
      <w:tr>
        <w:tc>
          <w:tcPr>
            <w:tcMar>
              <w:top w:type="dxa" w:w="80"/>
              <w:left w:type="dxa" w:w="100"/>
              <w:bottom w:type="dxa" w:w="80"/>
              <w:right w:type="dxa" w:w="100"/>
            </w:tcMar>
          </w:tcPr>
          <w:p>
            <w:pPr>
              <w:spacing w:after="0"/>
            </w:pPr>
            <w:r>
              <w:rPr>
                <w:rFonts w:ascii="Arial" w:cs="Arial" w:eastAsia="Arial" w:hAnsi="Arial"/>
                <w:color w:val="0A0A0A"/>
                <w:sz w:val="20"/>
                <w:szCs w:val="20"/>
              </w:rPr>
              <w:t xml:space="preserve">Blog card</w:t>
            </w:r>
          </w:p>
        </w:tc>
        <w:tc>
          <w:tcPr>
            <w:tcMar>
              <w:top w:type="dxa" w:w="80"/>
              <w:left w:type="dxa" w:w="100"/>
              <w:bottom w:type="dxa" w:w="80"/>
              <w:right w:type="dxa" w:w="100"/>
            </w:tcMar>
          </w:tcPr>
          <w:p>
            <w:pPr>
              <w:spacing w:after="0"/>
            </w:pPr>
            <w:r>
              <w:rPr>
                <w:rFonts w:ascii="Arial" w:cs="Arial" w:eastAsia="Arial" w:hAnsi="Arial"/>
                <w:color w:val="0A0A0A"/>
                <w:sz w:val="20"/>
                <w:szCs w:val="20"/>
              </w:rPr>
              <w:t xml:space="preserve">Neutral</w:t>
            </w:r>
          </w:p>
        </w:tc>
        <w:tc>
          <w:tcPr>
            <w:tcMar>
              <w:top w:type="dxa" w:w="80"/>
              <w:left w:type="dxa" w:w="100"/>
              <w:bottom w:type="dxa" w:w="80"/>
              <w:right w:type="dxa" w:w="100"/>
            </w:tcMar>
          </w:tcPr>
          <w:p>
            <w:pPr>
              <w:spacing w:after="0"/>
            </w:pPr>
            <w:r>
              <w:rPr>
                <w:rFonts w:ascii="Arial" w:cs="Arial" w:eastAsia="Arial" w:hAnsi="Arial"/>
                <w:color w:val="0A0A0A"/>
                <w:sz w:val="20"/>
                <w:szCs w:val="20"/>
              </w:rPr>
              <w:t xml:space="preserve">Image scales 1.05, title brightens</w:t>
            </w:r>
          </w:p>
        </w:tc>
        <w:tc>
          <w:tcPr>
            <w:tcMar>
              <w:top w:type="dxa" w:w="80"/>
              <w:left w:type="dxa" w:w="100"/>
              <w:bottom w:type="dxa" w:w="80"/>
              <w:right w:type="dxa" w:w="100"/>
            </w:tcMar>
          </w:tcPr>
          <w:p>
            <w:pPr>
              <w:spacing w:after="0"/>
            </w:pPr>
            <w:r>
              <w:rPr>
                <w:rFonts w:ascii="Arial" w:cs="Arial" w:eastAsia="Arial" w:hAnsi="Arial"/>
                <w:color w:val="0A0A0A"/>
                <w:sz w:val="20"/>
                <w:szCs w:val="20"/>
              </w:rPr>
              <w:t xml:space="preserve">700ms ease-out</w:t>
            </w:r>
          </w:p>
        </w:tc>
        <w:tc>
          <w:tcPr>
            <w:tcMar>
              <w:top w:type="dxa" w:w="80"/>
              <w:left w:type="dxa" w:w="100"/>
              <w:bottom w:type="dxa" w:w="80"/>
              <w:right w:type="dxa" w:w="100"/>
            </w:tcMar>
          </w:tcPr>
          <w:p>
            <w:pPr>
              <w:spacing w:after="0"/>
            </w:pPr>
            <w:r>
              <w:rPr>
                <w:rFonts w:ascii="Arial" w:cs="Arial" w:eastAsia="Arial" w:hAnsi="Arial"/>
                <w:color w:val="0A0A0A"/>
                <w:sz w:val="20"/>
                <w:szCs w:val="20"/>
              </w:rPr>
              <w:t xml:space="preserve">Ring shows VIEW label</w:t>
            </w:r>
          </w:p>
        </w:tc>
      </w:tr>
      <w:tr>
        <w:tc>
          <w:tcPr>
            <w:tcMar>
              <w:top w:type="dxa" w:w="80"/>
              <w:left w:type="dxa" w:w="100"/>
              <w:bottom w:type="dxa" w:w="80"/>
              <w:right w:type="dxa" w:w="100"/>
            </w:tcMar>
          </w:tcPr>
          <w:p>
            <w:pPr>
              <w:spacing w:after="0"/>
            </w:pPr>
            <w:r>
              <w:rPr>
                <w:rFonts w:ascii="Arial" w:cs="Arial" w:eastAsia="Arial" w:hAnsi="Arial"/>
                <w:color w:val="0A0A0A"/>
                <w:sz w:val="20"/>
                <w:szCs w:val="20"/>
              </w:rPr>
              <w:t xml:space="preserve">MagneticButton</w:t>
            </w:r>
          </w:p>
        </w:tc>
        <w:tc>
          <w:tcPr>
            <w:tcMar>
              <w:top w:type="dxa" w:w="80"/>
              <w:left w:type="dxa" w:w="100"/>
              <w:bottom w:type="dxa" w:w="80"/>
              <w:right w:type="dxa" w:w="100"/>
            </w:tcMar>
          </w:tcPr>
          <w:p>
            <w:pPr>
              <w:spacing w:after="0"/>
            </w:pPr>
            <w:r>
              <w:rPr>
                <w:rFonts w:ascii="Arial" w:cs="Arial" w:eastAsia="Arial" w:hAnsi="Arial"/>
                <w:color w:val="0A0A0A"/>
                <w:sz w:val="20"/>
                <w:szCs w:val="20"/>
              </w:rPr>
              <w:t xml:space="preserve">Default</w:t>
            </w:r>
          </w:p>
        </w:tc>
        <w:tc>
          <w:tcPr>
            <w:tcMar>
              <w:top w:type="dxa" w:w="80"/>
              <w:left w:type="dxa" w:w="100"/>
              <w:bottom w:type="dxa" w:w="80"/>
              <w:right w:type="dxa" w:w="100"/>
            </w:tcMar>
          </w:tcPr>
          <w:p>
            <w:pPr>
              <w:spacing w:after="0"/>
            </w:pPr>
            <w:r>
              <w:rPr>
                <w:rFonts w:ascii="Arial" w:cs="Arial" w:eastAsia="Arial" w:hAnsi="Arial"/>
                <w:color w:val="0A0A0A"/>
                <w:sz w:val="20"/>
                <w:szCs w:val="20"/>
              </w:rPr>
              <w:t xml:space="preserve">Spring physics displacement, inner text parallax</w:t>
            </w:r>
          </w:p>
        </w:tc>
        <w:tc>
          <w:tcPr>
            <w:tcMar>
              <w:top w:type="dxa" w:w="80"/>
              <w:left w:type="dxa" w:w="100"/>
              <w:bottom w:type="dxa" w:w="80"/>
              <w:right w:type="dxa" w:w="100"/>
            </w:tcMar>
          </w:tcPr>
          <w:p>
            <w:pPr>
              <w:spacing w:after="0"/>
            </w:pPr>
            <w:r>
              <w:rPr>
                <w:rFonts w:ascii="Arial" w:cs="Arial" w:eastAsia="Arial" w:hAnsi="Arial"/>
                <w:color w:val="0A0A0A"/>
                <w:sz w:val="20"/>
                <w:szCs w:val="20"/>
              </w:rPr>
              <w:t xml:space="preserve">Spring: stiffness 200, damping 18</w:t>
            </w:r>
          </w:p>
        </w:tc>
        <w:tc>
          <w:tcPr>
            <w:tcMar>
              <w:top w:type="dxa" w:w="80"/>
              <w:left w:type="dxa" w:w="100"/>
              <w:bottom w:type="dxa" w:w="80"/>
              <w:right w:type="dxa" w:w="100"/>
            </w:tcMar>
          </w:tcPr>
          <w:p>
            <w:pPr>
              <w:spacing w:after="0"/>
            </w:pPr>
            <w:r>
              <w:rPr>
                <w:rFonts w:ascii="Arial" w:cs="Arial" w:eastAsia="Arial" w:hAnsi="Arial"/>
                <w:color w:val="0A0A0A"/>
                <w:sz w:val="20"/>
                <w:szCs w:val="20"/>
              </w:rPr>
              <w:t xml:space="preserve">Ring expands to 52px</w:t>
            </w:r>
          </w:p>
        </w:tc>
      </w:tr>
    </w:tbl>
    <w:p>
      <w:pPr>
        <w:spacing w:after="200"/>
      </w:pPr>
    </w:p>
    <w:p>
      <w:pPr>
        <w:spacing w:after="44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7%"/>
            <w:shd w:fill="0A0A0A" w:val="clear"/>
            <w:tcMar>
              <w:top w:type="dxa" w:w="110"/>
              <w:left w:type="dxa" w:w="100"/>
              <w:bottom w:type="dxa" w:w="110"/>
              <w:right w:type="dxa" w:w="100"/>
            </w:tcMar>
            <w:vAlign w:val="center"/>
          </w:tcPr>
          <w:p>
            <w:pPr>
              <w:spacing w:after="0"/>
              <w:jc w:val="center"/>
            </w:pPr>
            <w:r>
              <w:rPr>
                <w:rFonts w:ascii="Arial" w:cs="Arial" w:eastAsia="Arial" w:hAnsi="Arial"/>
                <w:b/>
                <w:bCs/>
                <w:color w:val="FFFFFF"/>
                <w:sz w:val="22"/>
                <w:szCs w:val="22"/>
              </w:rPr>
              <w:t xml:space="preserve">06</w:t>
            </w:r>
          </w:p>
        </w:tc>
        <w:tc>
          <w:tcPr>
            <w:tcW w:type="pct" w:w="93%"/>
            <w:tcMar>
              <w:top w:type="dxa" w:w="80"/>
              <w:left w:type="dxa" w:w="280"/>
              <w:bottom w:type="dxa" w:w="80"/>
            </w:tcMar>
          </w:tcPr>
          <w:p>
            <w:pPr>
              <w:spacing w:after="40"/>
            </w:pPr>
            <w:r>
              <w:rPr>
                <w:rFonts w:ascii="Arial" w:cs="Arial" w:eastAsia="Arial" w:hAnsi="Arial"/>
                <w:b/>
                <w:bCs/>
                <w:color w:val="0A0A0A"/>
                <w:sz w:val="36"/>
                <w:szCs w:val="36"/>
              </w:rPr>
              <w:t xml:space="preserve">Attention Management</w:t>
            </w:r>
          </w:p>
          <w:p>
            <w:pPr>
              <w:spacing w:after="0"/>
            </w:pPr>
            <w:r>
              <w:rPr>
                <w:rFonts w:ascii="Arial" w:cs="Arial" w:eastAsia="Arial" w:hAnsi="Arial"/>
                <w:color w:val="6B7280"/>
                <w:sz w:val="22"/>
                <w:szCs w:val="22"/>
              </w:rPr>
              <w:t xml:space="preserve">How the site guides where the visitor looks — and in what order</w:t>
            </w:r>
          </w:p>
        </w:tc>
      </w:tr>
    </w:tbl>
    <w:p>
      <w:pPr>
        <w:spacing w:after="40"/>
      </w:pPr>
    </w:p>
    <w:p>
      <w:pPr>
        <w:pBdr>
          <w:bottom w:val="single" w:color="E5E7EB" w:sz="6"/>
        </w:pBdr>
        <w:spacing w:after="200" w:before="120"/>
      </w:pPr>
    </w:p>
    <w:p>
      <w:pPr>
        <w:spacing w:after="140" w:before="0"/>
      </w:pPr>
      <w:r>
        <w:rPr>
          <w:rFonts w:ascii="Arial" w:cs="Arial" w:eastAsia="Arial" w:hAnsi="Arial"/>
          <w:color w:val="0A0A0A"/>
          <w:sz w:val="22"/>
          <w:szCs w:val="22"/>
        </w:rPr>
        <w:t xml:space="preserve">A visitor's attention is a finite resource. Every element on screen competes for it. The designer's job is to ensure that attention goes to the right things, in the right order, at the right moment.</w:t>
      </w:r>
    </w:p>
    <w:p>
      <w:pPr>
        <w:spacing w:after="200"/>
      </w:pPr>
    </w:p>
    <w:p>
      <w:pPr>
        <w:spacing w:after="140" w:before="0"/>
      </w:pPr>
      <w:r>
        <w:rPr>
          <w:rFonts w:ascii="Arial" w:cs="Arial" w:eastAsia="Arial" w:hAnsi="Arial"/>
          <w:b/>
          <w:bCs/>
          <w:color w:val="0A0A0A"/>
          <w:sz w:val="22"/>
          <w:szCs w:val="22"/>
        </w:rPr>
        <w:t xml:space="preserve">The Attention Hierarchy</w:t>
      </w:r>
    </w:p>
    <w:p>
      <w:pPr>
        <w:spacing w:after="140" w:before="0"/>
      </w:pPr>
      <w:r>
        <w:rPr>
          <w:rFonts w:ascii="Arial" w:cs="Arial" w:eastAsia="Arial" w:hAnsi="Arial"/>
          <w:color w:val="0A0A0A"/>
          <w:sz w:val="22"/>
          <w:szCs w:val="22"/>
        </w:rPr>
        <w:t xml:space="preserve">On any given viewport, there must be a clear hierarchy of visual importance. The visitor's eye should never be confused about where to look:</w:t>
      </w:r>
    </w:p>
    <w:p>
      <w:pPr>
        <w:spacing w:after="8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50%"/>
            <w:tcMar>
              <w:right w:type="dxa" w:w="400"/>
            </w:tcMar>
          </w:tcPr>
          <w:p>
            <w:pPr>
              <w:spacing w:after="140" w:before="0"/>
            </w:pPr>
            <w:r>
              <w:rPr>
                <w:rFonts w:ascii="Arial" w:cs="Arial" w:eastAsia="Arial" w:hAnsi="Arial"/>
                <w:b/>
                <w:bCs/>
                <w:color w:val="0A0A0A"/>
                <w:sz w:val="22"/>
                <w:szCs w:val="22"/>
              </w:rPr>
              <w:t xml:space="preserve">Level 1 — The dominant element</w:t>
            </w:r>
          </w:p>
          <w:p>
            <w:pPr>
              <w:spacing w:after="140" w:before="0"/>
            </w:pPr>
            <w:r>
              <w:rPr>
                <w:rFonts w:ascii="Arial" w:cs="Arial" w:eastAsia="Arial" w:hAnsi="Arial"/>
                <w:color w:val="0A0A0A"/>
                <w:sz w:val="22"/>
                <w:szCs w:val="22"/>
              </w:rPr>
              <w:t xml:space="preserve">One element per viewport that is clearly the most important. On the hero: 'digital' at 120px is level 1. On the portfolio: the featured project image is level 1. On the contact form: the first step question is level 1.</w:t>
            </w:r>
          </w:p>
          <w:p>
            <w:pPr>
              <w:spacing w:after="80"/>
            </w:pPr>
          </w:p>
          <w:p>
            <w:pPr>
              <w:spacing w:after="140" w:before="0"/>
            </w:pPr>
            <w:r>
              <w:rPr>
                <w:rFonts w:ascii="Arial" w:cs="Arial" w:eastAsia="Arial" w:hAnsi="Arial"/>
                <w:b/>
                <w:bCs/>
                <w:color w:val="0A0A0A"/>
                <w:sz w:val="22"/>
                <w:szCs w:val="22"/>
              </w:rPr>
              <w:t xml:space="preserve">Level 2 — The supporting context</w:t>
            </w:r>
          </w:p>
          <w:p>
            <w:pPr>
              <w:spacing w:after="140" w:before="0"/>
            </w:pPr>
            <w:r>
              <w:rPr>
                <w:rFonts w:ascii="Arial" w:cs="Arial" w:eastAsia="Arial" w:hAnsi="Arial"/>
                <w:color w:val="0A0A0A"/>
                <w:sz w:val="22"/>
                <w:szCs w:val="22"/>
              </w:rPr>
              <w:t xml:space="preserve">Elements that explain or support the dominant element. The headline context ('We build' before 'digital'). The portfolio project name below the image. The form step instruction above the options.</w:t>
            </w:r>
          </w:p>
        </w:tc>
        <w:tc>
          <w:tcPr>
            <w:tcW w:type="pct" w:w="50%"/>
            <w:tcMar>
              <w:left w:type="dxa" w:w="400"/>
            </w:tcMar>
          </w:tcPr>
          <w:p>
            <w:pPr>
              <w:spacing w:after="140" w:before="0"/>
            </w:pPr>
            <w:r>
              <w:rPr>
                <w:rFonts w:ascii="Arial" w:cs="Arial" w:eastAsia="Arial" w:hAnsi="Arial"/>
                <w:b/>
                <w:bCs/>
                <w:color w:val="0A0A0A"/>
                <w:sz w:val="22"/>
                <w:szCs w:val="22"/>
              </w:rPr>
              <w:t xml:space="preserve">Level 3 — The action</w:t>
            </w:r>
          </w:p>
          <w:p>
            <w:pPr>
              <w:spacing w:after="140" w:before="0"/>
            </w:pPr>
            <w:r>
              <w:rPr>
                <w:rFonts w:ascii="Arial" w:cs="Arial" w:eastAsia="Arial" w:hAnsi="Arial"/>
                <w:color w:val="0A0A0A"/>
                <w:sz w:val="22"/>
                <w:szCs w:val="22"/>
              </w:rPr>
              <w:t xml:space="preserve">The element that converts the attention into a decision. The CTA button. The form option to tap. The 'Explore case study' link inside the portfolio card.</w:t>
            </w:r>
          </w:p>
          <w:p>
            <w:pPr>
              <w:spacing w:after="80"/>
            </w:pPr>
          </w:p>
          <w:p>
            <w:pPr>
              <w:spacing w:after="140" w:before="0"/>
            </w:pPr>
            <w:r>
              <w:rPr>
                <w:rFonts w:ascii="Arial" w:cs="Arial" w:eastAsia="Arial" w:hAnsi="Arial"/>
                <w:b/>
                <w:bCs/>
                <w:color w:val="0A0A0A"/>
                <w:sz w:val="22"/>
                <w:szCs w:val="22"/>
              </w:rPr>
              <w:t xml:space="preserve">Level 4 — The supporting detail</w:t>
            </w:r>
          </w:p>
          <w:p>
            <w:pPr>
              <w:spacing w:after="140" w:before="0"/>
            </w:pPr>
            <w:r>
              <w:rPr>
                <w:rFonts w:ascii="Arial" w:cs="Arial" w:eastAsia="Arial" w:hAnsi="Arial"/>
                <w:color w:val="0A0A0A"/>
                <w:sz w:val="22"/>
                <w:szCs w:val="22"/>
              </w:rPr>
              <w:t xml:space="preserve">Elements that add depth for those who want it. The stat labels below the stat values. The service timeline next to the service name. The 'what happens after you hit send' timeline on contact.</w:t>
            </w:r>
          </w:p>
        </w:tc>
      </w:tr>
    </w:tbl>
    <w:p>
      <w:pPr>
        <w:spacing w:after="200"/>
      </w:pPr>
    </w:p>
    <w:p>
      <w:pPr>
        <w:spacing w:after="140" w:before="0"/>
      </w:pPr>
      <w:r>
        <w:rPr>
          <w:rFonts w:ascii="Arial" w:cs="Arial" w:eastAsia="Arial" w:hAnsi="Arial"/>
          <w:b/>
          <w:bCs/>
          <w:color w:val="0A0A0A"/>
          <w:sz w:val="22"/>
          <w:szCs w:val="22"/>
        </w:rPr>
        <w:t xml:space="preserve">Visual Weight Rules</w:t>
      </w:r>
    </w:p>
    <w:p>
      <w:pPr>
        <w:spacing w:after="140" w:before="0"/>
      </w:pPr>
      <w:r>
        <w:rPr>
          <w:rFonts w:ascii="Arial" w:cs="Arial" w:eastAsia="Arial" w:hAnsi="Arial"/>
          <w:color w:val="0A0A0A"/>
          <w:sz w:val="22"/>
          <w:szCs w:val="22"/>
        </w:rPr>
        <w:t xml:space="preserve">Visual weight is what the eye gravitates to first. In order from most to least weighty:</w:t>
      </w:r>
    </w:p>
    <w:p>
      <w:pPr>
        <w:spacing w:after="80"/>
      </w:pPr>
    </w:p>
    <w:p>
      <w:pPr>
        <w:pStyle w:val="ListParagraph"/>
        <w:numPr>
          <w:ilvl w:val="0"/>
          <w:numId w:val="4"/>
        </w:numPr>
        <w:spacing w:after="80" w:before="0"/>
      </w:pPr>
      <w:r>
        <w:rPr>
          <w:rFonts w:ascii="Arial" w:cs="Arial" w:eastAsia="Arial" w:hAnsi="Arial"/>
          <w:color w:val="0A0A0A"/>
          <w:sz w:val="22"/>
          <w:szCs w:val="22"/>
        </w:rPr>
        <w:t xml:space="preserve">Size — larger elements have more weight</w:t>
      </w:r>
    </w:p>
    <w:p>
      <w:pPr>
        <w:pStyle w:val="ListParagraph"/>
        <w:numPr>
          <w:ilvl w:val="0"/>
          <w:numId w:val="4"/>
        </w:numPr>
        <w:spacing w:after="80" w:before="0"/>
      </w:pPr>
      <w:r>
        <w:rPr>
          <w:rFonts w:ascii="Arial" w:cs="Arial" w:eastAsia="Arial" w:hAnsi="Arial"/>
          <w:color w:val="0A0A0A"/>
          <w:sz w:val="22"/>
          <w:szCs w:val="22"/>
        </w:rPr>
        <w:t xml:space="preserve">Color — bright or high-contrast elements have more weight than muted ones</w:t>
      </w:r>
    </w:p>
    <w:p>
      <w:pPr>
        <w:pStyle w:val="ListParagraph"/>
        <w:numPr>
          <w:ilvl w:val="0"/>
          <w:numId w:val="4"/>
        </w:numPr>
        <w:spacing w:after="80" w:before="0"/>
      </w:pPr>
      <w:r>
        <w:rPr>
          <w:rFonts w:ascii="Arial" w:cs="Arial" w:eastAsia="Arial" w:hAnsi="Arial"/>
          <w:color w:val="0A0A0A"/>
          <w:sz w:val="22"/>
          <w:szCs w:val="22"/>
        </w:rPr>
        <w:t xml:space="preserve">Motion — moving elements have more weight than static ones</w:t>
      </w:r>
    </w:p>
    <w:p>
      <w:pPr>
        <w:pStyle w:val="ListParagraph"/>
        <w:numPr>
          <w:ilvl w:val="0"/>
          <w:numId w:val="4"/>
        </w:numPr>
        <w:spacing w:after="80" w:before="0"/>
      </w:pPr>
      <w:r>
        <w:rPr>
          <w:rFonts w:ascii="Arial" w:cs="Arial" w:eastAsia="Arial" w:hAnsi="Arial"/>
          <w:color w:val="0A0A0A"/>
          <w:sz w:val="22"/>
          <w:szCs w:val="22"/>
        </w:rPr>
        <w:t xml:space="preserve">Isolation — elements with space around them have more weight than crowded ones</w:t>
      </w:r>
    </w:p>
    <w:p>
      <w:pPr>
        <w:pStyle w:val="ListParagraph"/>
        <w:numPr>
          <w:ilvl w:val="0"/>
          <w:numId w:val="4"/>
        </w:numPr>
        <w:spacing w:after="80" w:before="0"/>
      </w:pPr>
      <w:r>
        <w:rPr>
          <w:rFonts w:ascii="Arial" w:cs="Arial" w:eastAsia="Arial" w:hAnsi="Arial"/>
          <w:color w:val="0A0A0A"/>
          <w:sz w:val="22"/>
          <w:szCs w:val="22"/>
        </w:rPr>
        <w:t xml:space="preserve">Position — top-left has more weight than bottom-right (F-pattern)</w:t>
      </w:r>
    </w:p>
    <w:p>
      <w:pPr>
        <w:spacing w:after="80"/>
      </w:pPr>
    </w:p>
    <w:tbl>
      <w:tblPr>
        <w:tblW w:type="pct" w:w="100%"/>
        <w:tblBorders>
          <w:top w:val="none"/>
          <w:left w:val="none"/>
          <w:bottom w:val="none"/>
          <w:right w:val="none"/>
          <w:insideH w:val="single" w:color="auto" w:sz="4"/>
          <w:insideV w:val="single" w:color="auto" w:sz="4"/>
        </w:tblBorders>
      </w:tblPr>
      <w:tblGrid>
        <w:gridCol w:w="100"/>
      </w:tblGrid>
      <w:tr>
        <w:tc>
          <w:tcPr>
            <w:tcBorders>
              <w:top w:val="none"/>
              <w:left w:val="thick" w:color="3B82F6" w:sz="20"/>
              <w:bottom w:val="none"/>
              <w:right w:val="none"/>
            </w:tcBorders>
            <w:shd w:fill="EFF6FF" w:val="clear"/>
            <w:tcMar>
              <w:top w:type="dxa" w:w="160"/>
              <w:left w:type="dxa" w:w="280"/>
              <w:bottom w:type="dxa" w:w="160"/>
              <w:right w:type="dxa" w:w="280"/>
            </w:tcMar>
          </w:tcPr>
          <w:p>
            <w:pPr>
              <w:spacing w:after="0"/>
            </w:pPr>
            <w:r>
              <w:rPr>
                <w:rFonts w:ascii="Arial" w:cs="Arial" w:eastAsia="Arial" w:hAnsi="Arial"/>
                <w:color w:val="1F2937"/>
                <w:sz w:val="22"/>
                <w:szCs w:val="22"/>
              </w:rPr>
              <w:t xml:space="preserve">CybiconZ uses motion and color deliberately to manage weight. 'digital' has three weight advantages: size (120px), color (bright cyan), and motion (breathing glow + signal flicker). This makes it the undisputed dominant element of the hero — exactly as intended.</w:t>
            </w:r>
          </w:p>
        </w:tc>
      </w:tr>
    </w:tbl>
    <w:p>
      <w:pPr>
        <w:spacing w:after="200"/>
      </w:pPr>
    </w:p>
    <w:p>
      <w:pPr>
        <w:spacing w:after="140" w:before="0"/>
      </w:pPr>
      <w:r>
        <w:rPr>
          <w:rFonts w:ascii="Arial" w:cs="Arial" w:eastAsia="Arial" w:hAnsi="Arial"/>
          <w:b/>
          <w:bCs/>
          <w:color w:val="0A0A0A"/>
          <w:sz w:val="22"/>
          <w:szCs w:val="22"/>
        </w:rPr>
        <w:t xml:space="preserve">Scroll-Triggered Attention</w:t>
      </w:r>
    </w:p>
    <w:p>
      <w:pPr>
        <w:spacing w:after="140" w:before="0"/>
      </w:pPr>
      <w:r>
        <w:rPr>
          <w:rFonts w:ascii="Arial" w:cs="Arial" w:eastAsia="Arial" w:hAnsi="Arial"/>
          <w:color w:val="0A0A0A"/>
          <w:sz w:val="22"/>
          <w:szCs w:val="22"/>
        </w:rPr>
        <w:t xml:space="preserve">As the visitor scrolls, new elements must earn their moment of attention. Entrance animations serve this purpose — they signal: 'this is the thing to look at now.' Rules for scroll-triggered entrance:</w:t>
      </w:r>
    </w:p>
    <w:p>
      <w:pPr>
        <w:spacing w:after="80"/>
      </w:pPr>
    </w:p>
    <w:p>
      <w:pPr>
        <w:pStyle w:val="ListParagraph"/>
        <w:numPr>
          <w:ilvl w:val="0"/>
          <w:numId w:val="4"/>
        </w:numPr>
        <w:spacing w:after="80" w:before="0"/>
      </w:pPr>
      <w:r>
        <w:rPr>
          <w:rFonts w:ascii="Arial" w:cs="Arial" w:eastAsia="Arial" w:hAnsi="Arial"/>
          <w:color w:val="0A0A0A"/>
          <w:sz w:val="22"/>
          <w:szCs w:val="22"/>
        </w:rPr>
        <w:t xml:space="preserve">Reveal one content block at a time — not the entire section at once</w:t>
      </w:r>
    </w:p>
    <w:p>
      <w:pPr>
        <w:pStyle w:val="ListParagraph"/>
        <w:numPr>
          <w:ilvl w:val="0"/>
          <w:numId w:val="4"/>
        </w:numPr>
        <w:spacing w:after="80" w:before="0"/>
      </w:pPr>
      <w:r>
        <w:rPr>
          <w:rFonts w:ascii="Arial" w:cs="Arial" w:eastAsia="Arial" w:hAnsi="Arial"/>
          <w:color w:val="0A0A0A"/>
          <w:sz w:val="22"/>
          <w:szCs w:val="22"/>
        </w:rPr>
        <w:t xml:space="preserve">Lead with the most important element in each section (headline first, body second, CTA third)</w:t>
      </w:r>
    </w:p>
    <w:p>
      <w:pPr>
        <w:pStyle w:val="ListParagraph"/>
        <w:numPr>
          <w:ilvl w:val="0"/>
          <w:numId w:val="4"/>
        </w:numPr>
        <w:spacing w:after="80" w:before="0"/>
      </w:pPr>
      <w:r>
        <w:rPr>
          <w:rFonts w:ascii="Arial" w:cs="Arial" w:eastAsia="Arial" w:hAnsi="Arial"/>
          <w:color w:val="0A0A0A"/>
          <w:sz w:val="22"/>
          <w:szCs w:val="22"/>
        </w:rPr>
        <w:t xml:space="preserve">Stagger sibling elements (cards, stats, list items) by 60-80ms — gives the eye a path</w:t>
      </w:r>
    </w:p>
    <w:p>
      <w:pPr>
        <w:pStyle w:val="ListParagraph"/>
        <w:numPr>
          <w:ilvl w:val="0"/>
          <w:numId w:val="4"/>
        </w:numPr>
        <w:spacing w:after="80" w:before="0"/>
      </w:pPr>
      <w:r>
        <w:rPr>
          <w:rFonts w:ascii="Arial" w:cs="Arial" w:eastAsia="Arial" w:hAnsi="Arial"/>
          <w:color w:val="0A0A0A"/>
          <w:sz w:val="22"/>
          <w:szCs w:val="22"/>
        </w:rPr>
        <w:t xml:space="preserve">Never animate more than 4 elements simultaneously — it creates noise, not guidance</w:t>
      </w:r>
    </w:p>
    <w:p>
      <w:pPr>
        <w:pStyle w:val="ListParagraph"/>
        <w:numPr>
          <w:ilvl w:val="0"/>
          <w:numId w:val="4"/>
        </w:numPr>
        <w:spacing w:after="80" w:before="0"/>
      </w:pPr>
      <w:r>
        <w:rPr>
          <w:rFonts w:ascii="Arial" w:cs="Arial" w:eastAsia="Arial" w:hAnsi="Arial"/>
          <w:color w:val="0A0A0A"/>
          <w:sz w:val="22"/>
          <w:szCs w:val="22"/>
        </w:rPr>
        <w:t xml:space="preserve">Elements already in viewport on load do NOT trigger on scroll — they animate on page load only</w:t>
      </w:r>
    </w:p>
    <w:p>
      <w:pPr>
        <w:spacing w:after="200"/>
      </w:pPr>
    </w:p>
    <w:p>
      <w:pPr>
        <w:spacing w:after="140" w:before="0"/>
      </w:pPr>
      <w:r>
        <w:rPr>
          <w:rFonts w:ascii="Arial" w:cs="Arial" w:eastAsia="Arial" w:hAnsi="Arial"/>
          <w:b/>
          <w:bCs/>
          <w:color w:val="0A0A0A"/>
          <w:sz w:val="22"/>
          <w:szCs w:val="22"/>
        </w:rPr>
        <w:t xml:space="preserve">The Anti-Distraction Rules</w:t>
      </w:r>
    </w:p>
    <w:p>
      <w:pPr>
        <w:spacing w:after="140" w:before="0"/>
      </w:pPr>
      <w:r>
        <w:rPr>
          <w:rFonts w:ascii="Arial" w:cs="Arial" w:eastAsia="Arial" w:hAnsi="Arial"/>
          <w:color w:val="0A0A0A"/>
          <w:sz w:val="22"/>
          <w:szCs w:val="22"/>
        </w:rPr>
        <w:t xml:space="preserve">Attention management is as much about what you remove as what you add:</w:t>
      </w:r>
    </w:p>
    <w:p>
      <w:pPr>
        <w:spacing w:after="80"/>
      </w:pPr>
    </w:p>
    <w:p>
      <w:pPr>
        <w:pStyle w:val="ListParagraph"/>
        <w:numPr>
          <w:ilvl w:val="0"/>
          <w:numId w:val="2"/>
        </w:numPr>
        <w:spacing w:after="80" w:before="0"/>
      </w:pPr>
      <w:r>
        <w:rPr>
          <w:rFonts w:ascii="Arial" w:cs="Arial" w:eastAsia="Arial" w:hAnsi="Arial"/>
          <w:color w:val="0A0A0A"/>
          <w:sz w:val="22"/>
          <w:szCs w:val="22"/>
        </w:rPr>
        <w:t xml:space="preserve">Never autoplay video or audio — it is the most aggressive attention-theft possible</w:t>
      </w:r>
    </w:p>
    <w:p>
      <w:pPr>
        <w:pStyle w:val="ListParagraph"/>
        <w:numPr>
          <w:ilvl w:val="0"/>
          <w:numId w:val="2"/>
        </w:numPr>
        <w:spacing w:after="80" w:before="0"/>
      </w:pPr>
      <w:r>
        <w:rPr>
          <w:rFonts w:ascii="Arial" w:cs="Arial" w:eastAsia="Arial" w:hAnsi="Arial"/>
          <w:color w:val="0A0A0A"/>
          <w:sz w:val="22"/>
          <w:szCs w:val="22"/>
        </w:rPr>
        <w:t xml:space="preserve">Never have a chat widget or popup in the first 30 seconds — the visitor is still evaluating</w:t>
      </w:r>
    </w:p>
    <w:p>
      <w:pPr>
        <w:pStyle w:val="ListParagraph"/>
        <w:numPr>
          <w:ilvl w:val="0"/>
          <w:numId w:val="2"/>
        </w:numPr>
        <w:spacing w:after="80" w:before="0"/>
      </w:pPr>
      <w:r>
        <w:rPr>
          <w:rFonts w:ascii="Arial" w:cs="Arial" w:eastAsia="Arial" w:hAnsi="Arial"/>
          <w:color w:val="0A0A0A"/>
          <w:sz w:val="22"/>
          <w:szCs w:val="22"/>
        </w:rPr>
        <w:t xml:space="preserve">Never have more than 2 animations running simultaneously in the same viewport</w:t>
      </w:r>
    </w:p>
    <w:p>
      <w:pPr>
        <w:pStyle w:val="ListParagraph"/>
        <w:numPr>
          <w:ilvl w:val="0"/>
          <w:numId w:val="2"/>
        </w:numPr>
        <w:spacing w:after="80" w:before="0"/>
      </w:pPr>
      <w:r>
        <w:rPr>
          <w:rFonts w:ascii="Arial" w:cs="Arial" w:eastAsia="Arial" w:hAnsi="Arial"/>
          <w:color w:val="0A0A0A"/>
          <w:sz w:val="22"/>
          <w:szCs w:val="22"/>
        </w:rPr>
        <w:t xml:space="preserve">Never animate background elements during a scroll-triggered content entrance</w:t>
      </w:r>
    </w:p>
    <w:p>
      <w:pPr>
        <w:pStyle w:val="ListParagraph"/>
        <w:numPr>
          <w:ilvl w:val="0"/>
          <w:numId w:val="2"/>
        </w:numPr>
        <w:spacing w:after="80" w:before="0"/>
      </w:pPr>
      <w:r>
        <w:rPr>
          <w:rFonts w:ascii="Arial" w:cs="Arial" w:eastAsia="Arial" w:hAnsi="Arial"/>
          <w:color w:val="0A0A0A"/>
          <w:sz w:val="22"/>
          <w:szCs w:val="22"/>
        </w:rPr>
        <w:t xml:space="preserve">Never show a newsletter popup before the visitor has read a single piece of content</w:t>
      </w:r>
    </w:p>
    <w:p>
      <w:pPr>
        <w:spacing w:after="200"/>
      </w:pPr>
    </w:p>
    <w:p>
      <w:pPr>
        <w:spacing w:after="44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7%"/>
            <w:shd w:fill="0A0A0A" w:val="clear"/>
            <w:tcMar>
              <w:top w:type="dxa" w:w="110"/>
              <w:left w:type="dxa" w:w="100"/>
              <w:bottom w:type="dxa" w:w="110"/>
              <w:right w:type="dxa" w:w="100"/>
            </w:tcMar>
            <w:vAlign w:val="center"/>
          </w:tcPr>
          <w:p>
            <w:pPr>
              <w:spacing w:after="0"/>
              <w:jc w:val="center"/>
            </w:pPr>
            <w:r>
              <w:rPr>
                <w:rFonts w:ascii="Arial" w:cs="Arial" w:eastAsia="Arial" w:hAnsi="Arial"/>
                <w:b/>
                <w:bCs/>
                <w:color w:val="FFFFFF"/>
                <w:sz w:val="22"/>
                <w:szCs w:val="22"/>
              </w:rPr>
              <w:t xml:space="preserve">07</w:t>
            </w:r>
          </w:p>
        </w:tc>
        <w:tc>
          <w:tcPr>
            <w:tcW w:type="pct" w:w="93%"/>
            <w:tcMar>
              <w:top w:type="dxa" w:w="80"/>
              <w:left w:type="dxa" w:w="280"/>
              <w:bottom w:type="dxa" w:w="80"/>
            </w:tcMar>
          </w:tcPr>
          <w:p>
            <w:pPr>
              <w:spacing w:after="40"/>
            </w:pPr>
            <w:r>
              <w:rPr>
                <w:rFonts w:ascii="Arial" w:cs="Arial" w:eastAsia="Arial" w:hAnsi="Arial"/>
                <w:b/>
                <w:bCs/>
                <w:color w:val="0A0A0A"/>
                <w:sz w:val="36"/>
                <w:szCs w:val="36"/>
              </w:rPr>
              <w:t xml:space="preserve">Friction Reduction</w:t>
            </w:r>
          </w:p>
          <w:p>
            <w:pPr>
              <w:spacing w:after="0"/>
            </w:pPr>
            <w:r>
              <w:rPr>
                <w:rFonts w:ascii="Arial" w:cs="Arial" w:eastAsia="Arial" w:hAnsi="Arial"/>
                <w:color w:val="6B7280"/>
                <w:sz w:val="22"/>
                <w:szCs w:val="22"/>
              </w:rPr>
              <w:t xml:space="preserve">Every point of resistance — mapped, measured, and eliminated</w:t>
            </w:r>
          </w:p>
        </w:tc>
      </w:tr>
    </w:tbl>
    <w:p>
      <w:pPr>
        <w:spacing w:after="40"/>
      </w:pPr>
    </w:p>
    <w:p>
      <w:pPr>
        <w:pBdr>
          <w:bottom w:val="single" w:color="E5E7EB" w:sz="6"/>
        </w:pBdr>
        <w:spacing w:after="200" w:before="120"/>
      </w:pPr>
    </w:p>
    <w:p>
      <w:pPr>
        <w:spacing w:after="140" w:before="0"/>
      </w:pPr>
      <w:r>
        <w:rPr>
          <w:rFonts w:ascii="Arial" w:cs="Arial" w:eastAsia="Arial" w:hAnsi="Arial"/>
          <w:color w:val="0A0A0A"/>
          <w:sz w:val="22"/>
          <w:szCs w:val="22"/>
        </w:rPr>
        <w:t xml:space="preserve">Friction is anything that makes the visitor's intended action harder than it needs to be. Every additional second of confusion, every field they didn't expect, every CTA they can't find — all of these reduce the probability of conversion.</w:t>
      </w:r>
    </w:p>
    <w:p>
      <w:pPr>
        <w:spacing w:after="200"/>
      </w:pPr>
    </w:p>
    <w:tbl>
      <w:tblPr>
        <w:tblW w:type="pct" w:w="100%"/>
        <w:tblBorders>
          <w:top w:val="none"/>
          <w:left w:val="none"/>
          <w:bottom w:val="none"/>
          <w:right w:val="none"/>
          <w:insideH w:val="single" w:color="auto" w:sz="4"/>
          <w:insideV w:val="single" w:color="auto" w:sz="4"/>
        </w:tblBorders>
      </w:tblPr>
      <w:tblGrid>
        <w:gridCol w:w="100"/>
      </w:tblGrid>
      <w:tr>
        <w:tc>
          <w:tcPr>
            <w:shd w:fill="0A0A0A" w:val="clear"/>
            <w:tcMar>
              <w:top w:type="dxa" w:w="300"/>
              <w:left w:type="dxa" w:w="400"/>
              <w:bottom w:type="dxa" w:w="300"/>
              <w:right w:type="dxa" w:w="400"/>
            </w:tcMar>
          </w:tcPr>
          <w:p>
            <w:pPr>
              <w:spacing w:after="80"/>
            </w:pPr>
            <w:r>
              <w:rPr>
                <w:rFonts w:ascii="Arial" w:cs="Arial" w:eastAsia="Arial" w:hAnsi="Arial"/>
                <w:b/>
                <w:bCs/>
                <w:color w:val="FFFFFF"/>
                <w:sz w:val="24"/>
                <w:szCs w:val="24"/>
              </w:rPr>
              <w:t xml:space="preserve">The friction audit covers every major touchpoint on the site.</w:t>
            </w:r>
          </w:p>
          <w:p>
            <w:pPr>
              <w:spacing w:after="80"/>
            </w:pPr>
            <w:r>
              <w:rPr>
                <w:rFonts w:ascii="Arial" w:cs="Arial" w:eastAsia="Arial" w:hAnsi="Arial"/>
                <w:color w:val="FFFFFF"/>
                <w:sz w:val="22"/>
                <w:szCs w:val="22"/>
              </w:rPr>
              <w:t xml:space="preserve"/>
            </w:r>
          </w:p>
          <w:p>
            <w:pPr>
              <w:spacing w:after="80"/>
            </w:pPr>
            <w:r>
              <w:rPr>
                <w:rFonts w:ascii="Arial" w:cs="Arial" w:eastAsia="Arial" w:hAnsi="Arial"/>
                <w:color w:val="FFFFFF"/>
                <w:sz w:val="22"/>
                <w:szCs w:val="22"/>
              </w:rPr>
              <w:t xml:space="preserve">For each: what the friction is, its impact level, and the specific fix.</w:t>
            </w:r>
          </w:p>
          <w:p>
            <w:pPr>
              <w:spacing w:after="80"/>
            </w:pPr>
            <w:r>
              <w:rPr>
                <w:rFonts w:ascii="Arial" w:cs="Arial" w:eastAsia="Arial" w:hAnsi="Arial"/>
                <w:color w:val="FFFFFF"/>
                <w:sz w:val="22"/>
                <w:szCs w:val="22"/>
              </w:rPr>
              <w:t xml:space="preserve"/>
            </w:r>
          </w:p>
          <w:p>
            <w:pPr>
              <w:spacing w:after="80"/>
            </w:pPr>
            <w:r>
              <w:rPr>
                <w:rFonts w:ascii="Arial" w:cs="Arial" w:eastAsia="Arial" w:hAnsi="Arial"/>
                <w:color w:val="FFFFFF"/>
                <w:sz w:val="22"/>
                <w:szCs w:val="22"/>
              </w:rPr>
              <w:t xml:space="preserve">High impact = visitor likely to leave.</w:t>
            </w:r>
          </w:p>
          <w:p>
            <w:pPr>
              <w:spacing w:after="80"/>
            </w:pPr>
            <w:r>
              <w:rPr>
                <w:rFonts w:ascii="Arial" w:cs="Arial" w:eastAsia="Arial" w:hAnsi="Arial"/>
                <w:color w:val="FFFFFF"/>
                <w:sz w:val="22"/>
                <w:szCs w:val="22"/>
              </w:rPr>
              <w:t xml:space="preserve">Medium impact = visitor hesitates or loses confidence.</w:t>
            </w:r>
          </w:p>
          <w:p>
            <w:pPr>
              <w:spacing w:after="0"/>
            </w:pPr>
            <w:r>
              <w:rPr>
                <w:rFonts w:ascii="Arial" w:cs="Arial" w:eastAsia="Arial" w:hAnsi="Arial"/>
                <w:color w:val="FFFFFF"/>
                <w:sz w:val="22"/>
                <w:szCs w:val="22"/>
              </w:rPr>
              <w:t xml:space="preserve">Low impact = small negative impression, visitor continues.</w:t>
            </w:r>
          </w:p>
        </w:tc>
      </w:tr>
    </w:tbl>
    <w:p>
      <w:pPr>
        <w:spacing w:after="200"/>
      </w:pPr>
    </w:p>
    <w:tbl>
      <w:tblPr>
        <w:tblW w:type="pct" w:w="100%"/>
        <w:tblBorders>
          <w:top w:val="none"/>
          <w:left w:val="none"/>
          <w:bottom w:val="none"/>
          <w:right w:val="none"/>
          <w:insideH w:val="single" w:color="auto" w:sz="4"/>
          <w:insideV w:val="single" w:color="auto" w:sz="4"/>
        </w:tblBorders>
      </w:tblPr>
      <w:tblGrid>
        <w:gridCol w:w="100"/>
        <w:gridCol w:w="100"/>
        <w:gridCol w:w="100"/>
        <w:gridCol w:w="100"/>
      </w:tblGrid>
      <w:tr>
        <w:tc>
          <w:tcPr>
            <w:tcW w:type="pct" w:w="15%"/>
            <w:shd w:fill="0A0A0A" w:val="clear"/>
            <w:tcMar>
              <w:top w:type="dxa" w:w="80"/>
              <w:left w:type="dxa" w:w="80"/>
              <w:bottom w:type="dxa" w:w="80"/>
              <w:right w:type="dxa" w:w="80"/>
            </w:tcMar>
          </w:tcPr>
          <w:p>
            <w:pPr>
              <w:spacing w:after="0"/>
            </w:pPr>
            <w:r>
              <w:rPr>
                <w:rFonts w:ascii="Arial" w:cs="Arial" w:eastAsia="Arial" w:hAnsi="Arial"/>
                <w:b/>
                <w:bCs/>
                <w:color w:val="FFFFFF"/>
                <w:sz w:val="18"/>
                <w:szCs w:val="18"/>
              </w:rPr>
              <w:t xml:space="preserve">Location</w:t>
            </w:r>
          </w:p>
        </w:tc>
        <w:tc>
          <w:tcPr>
            <w:tcW w:type="pct" w:w="28%"/>
            <w:shd w:fill="0A0A0A" w:val="clear"/>
            <w:tcMar>
              <w:top w:type="dxa" w:w="80"/>
              <w:left w:type="dxa" w:w="80"/>
              <w:bottom w:type="dxa" w:w="80"/>
              <w:right w:type="dxa" w:w="80"/>
            </w:tcMar>
          </w:tcPr>
          <w:p>
            <w:pPr>
              <w:spacing w:after="0"/>
            </w:pPr>
            <w:r>
              <w:rPr>
                <w:rFonts w:ascii="Arial" w:cs="Arial" w:eastAsia="Arial" w:hAnsi="Arial"/>
                <w:b/>
                <w:bCs/>
                <w:color w:val="FFFFFF"/>
                <w:sz w:val="18"/>
                <w:szCs w:val="18"/>
              </w:rPr>
              <w:t xml:space="preserve">Friction Point</w:t>
            </w:r>
          </w:p>
        </w:tc>
        <w:tc>
          <w:tcPr>
            <w:tcW w:type="pct" w:w="15%"/>
            <w:shd w:fill="0A0A0A" w:val="clear"/>
            <w:tcMar>
              <w:top w:type="dxa" w:w="80"/>
              <w:left w:type="dxa" w:w="80"/>
              <w:bottom w:type="dxa" w:w="80"/>
              <w:right w:type="dxa" w:w="80"/>
            </w:tcMar>
          </w:tcPr>
          <w:p>
            <w:pPr>
              <w:spacing w:after="0"/>
            </w:pPr>
            <w:r>
              <w:rPr>
                <w:rFonts w:ascii="Arial" w:cs="Arial" w:eastAsia="Arial" w:hAnsi="Arial"/>
                <w:b/>
                <w:bCs/>
                <w:color w:val="FFFFFF"/>
                <w:sz w:val="18"/>
                <w:szCs w:val="18"/>
              </w:rPr>
              <w:t xml:space="preserve">Impact</w:t>
            </w:r>
          </w:p>
        </w:tc>
        <w:tc>
          <w:tcPr>
            <w:tcW w:type="pct" w:w="42%"/>
            <w:shd w:fill="0A0A0A" w:val="clear"/>
            <w:tcMar>
              <w:top w:type="dxa" w:w="80"/>
              <w:left w:type="dxa" w:w="80"/>
              <w:bottom w:type="dxa" w:w="80"/>
              <w:right w:type="dxa" w:w="0"/>
            </w:tcMar>
          </w:tcPr>
          <w:p>
            <w:pPr>
              <w:spacing w:after="0"/>
            </w:pPr>
            <w:r>
              <w:rPr>
                <w:rFonts w:ascii="Arial" w:cs="Arial" w:eastAsia="Arial" w:hAnsi="Arial"/>
                <w:b/>
                <w:bCs/>
                <w:color w:val="FFFFFF"/>
                <w:sz w:val="18"/>
                <w:szCs w:val="18"/>
              </w:rPr>
              <w:t xml:space="preserve">The Fix</w:t>
            </w:r>
          </w:p>
        </w:tc>
      </w:tr>
    </w:tbl>
    <w:tbl>
      <w:tblPr>
        <w:tblW w:type="pct" w:w="100%"/>
        <w:tblBorders>
          <w:top w:val="single" w:color="E5E7EB" w:sz="4"/>
          <w:left w:val="none"/>
          <w:bottom w:val="none"/>
          <w:right w:val="none"/>
          <w:insideH w:val="single" w:color="auto" w:sz="4"/>
          <w:insideV w:val="single" w:color="auto" w:sz="4"/>
        </w:tblBorders>
      </w:tblPr>
      <w:tblGrid>
        <w:gridCol w:w="100"/>
        <w:gridCol w:w="100"/>
        <w:gridCol w:w="100"/>
        <w:gridCol w:w="100"/>
      </w:tblGrid>
      <w:tr>
        <w:tc>
          <w:tcPr>
            <w:tcW w:type="pct" w:w="15%"/>
            <w:tcMar>
              <w:top w:type="dxa" w:w="100"/>
              <w:left w:type="dxa" w:w="0"/>
              <w:bottom w:type="dxa" w:w="100"/>
              <w:right w:type="dxa" w:w="120"/>
            </w:tcMar>
            <w:vAlign w:val="top"/>
          </w:tcPr>
          <w:p>
            <w:pPr>
              <w:spacing w:after="0"/>
            </w:pPr>
            <w:r>
              <w:rPr>
                <w:rFonts w:ascii="Arial" w:cs="Arial" w:eastAsia="Arial" w:hAnsi="Arial"/>
                <w:b/>
                <w:bCs/>
                <w:color w:val="0A0A0A"/>
                <w:sz w:val="20"/>
                <w:szCs w:val="20"/>
              </w:rPr>
              <w:t xml:space="preserve">Hero</w:t>
            </w:r>
          </w:p>
        </w:tc>
        <w:tc>
          <w:tcPr>
            <w:tcW w:type="pct" w:w="28%"/>
            <w:tcMar>
              <w:top w:type="dxa" w:w="100"/>
              <w:left w:type="dxa" w:w="120"/>
              <w:bottom w:type="dxa" w:w="100"/>
              <w:right w:type="dxa" w:w="120"/>
            </w:tcMar>
            <w:vAlign w:val="top"/>
          </w:tcPr>
          <w:p>
            <w:pPr>
              <w:spacing w:after="0"/>
            </w:pPr>
            <w:r>
              <w:rPr>
                <w:rFonts w:ascii="Arial" w:cs="Arial" w:eastAsia="Arial" w:hAnsi="Arial"/>
                <w:color w:val="DC2626"/>
                <w:sz w:val="20"/>
                <w:szCs w:val="20"/>
              </w:rPr>
              <w:t xml:space="preserve">Animations not playing — elements stuck invisible</w:t>
            </w:r>
          </w:p>
        </w:tc>
        <w:tc>
          <w:tcPr>
            <w:tcW w:type="pct" w:w="15%"/>
            <w:shd w:fill="FEF2F2" w:val="clear"/>
            <w:tcMar>
              <w:top w:type="dxa" w:w="100"/>
              <w:left w:type="dxa" w:w="120"/>
              <w:bottom w:type="dxa" w:w="100"/>
              <w:right w:type="dxa" w:w="120"/>
            </w:tcMar>
            <w:vAlign w:val="top"/>
          </w:tcPr>
          <w:p>
            <w:pPr>
              <w:spacing w:after="0"/>
            </w:pPr>
            <w:r>
              <w:rPr>
                <w:rFonts w:ascii="Arial" w:cs="Arial" w:eastAsia="Arial" w:hAnsi="Arial"/>
                <w:b/>
                <w:bCs/>
                <w:color w:val="DC2626"/>
                <w:sz w:val="20"/>
                <w:szCs w:val="20"/>
              </w:rPr>
              <w:t xml:space="preserve">HIGH</w:t>
            </w:r>
          </w:p>
        </w:tc>
        <w:tc>
          <w:tcPr>
            <w:tcW w:type="pct" w:w="42%"/>
            <w:shd w:fill="F0FDF4" w:val="clear"/>
            <w:tcMar>
              <w:top w:type="dxa" w:w="100"/>
              <w:left w:type="dxa" w:w="120"/>
              <w:bottom w:type="dxa" w:w="100"/>
              <w:right w:type="dxa" w:w="0"/>
            </w:tcMar>
            <w:vAlign w:val="top"/>
          </w:tcPr>
          <w:p>
            <w:pPr>
              <w:spacing w:after="0"/>
            </w:pPr>
            <w:r>
              <w:rPr>
                <w:rFonts w:ascii="Arial" w:cs="Arial" w:eastAsia="Arial" w:hAnsi="Arial"/>
                <w:color w:val="059669"/>
                <w:sz w:val="20"/>
                <w:szCs w:val="20"/>
              </w:rPr>
              <w:t xml:space="preserve">All GSAP targets have zero inline opacity/transform in JSX. gsap.set() owns all initial states. Test on every browser before shipping.</w:t>
            </w:r>
          </w:p>
        </w:tc>
      </w:tr>
    </w:tbl>
    <w:p>
      <w:pPr>
        <w:spacing w:after="40"/>
      </w:pPr>
    </w:p>
    <w:tbl>
      <w:tblPr>
        <w:tblW w:type="pct" w:w="100%"/>
        <w:tblBorders>
          <w:top w:val="single" w:color="E5E7EB" w:sz="4"/>
          <w:left w:val="none"/>
          <w:bottom w:val="none"/>
          <w:right w:val="none"/>
          <w:insideH w:val="single" w:color="auto" w:sz="4"/>
          <w:insideV w:val="single" w:color="auto" w:sz="4"/>
        </w:tblBorders>
      </w:tblPr>
      <w:tblGrid>
        <w:gridCol w:w="100"/>
        <w:gridCol w:w="100"/>
        <w:gridCol w:w="100"/>
        <w:gridCol w:w="100"/>
      </w:tblGrid>
      <w:tr>
        <w:tc>
          <w:tcPr>
            <w:tcW w:type="pct" w:w="15%"/>
            <w:tcMar>
              <w:top w:type="dxa" w:w="100"/>
              <w:left w:type="dxa" w:w="0"/>
              <w:bottom w:type="dxa" w:w="100"/>
              <w:right w:type="dxa" w:w="120"/>
            </w:tcMar>
            <w:vAlign w:val="top"/>
          </w:tcPr>
          <w:p>
            <w:pPr>
              <w:spacing w:after="0"/>
            </w:pPr>
            <w:r>
              <w:rPr>
                <w:rFonts w:ascii="Arial" w:cs="Arial" w:eastAsia="Arial" w:hAnsi="Arial"/>
                <w:b/>
                <w:bCs/>
                <w:color w:val="0A0A0A"/>
                <w:sz w:val="20"/>
                <w:szCs w:val="20"/>
              </w:rPr>
              <w:t xml:space="preserve">Hero</w:t>
            </w:r>
          </w:p>
        </w:tc>
        <w:tc>
          <w:tcPr>
            <w:tcW w:type="pct" w:w="28%"/>
            <w:tcMar>
              <w:top w:type="dxa" w:w="100"/>
              <w:left w:type="dxa" w:w="120"/>
              <w:bottom w:type="dxa" w:w="100"/>
              <w:right w:type="dxa" w:w="120"/>
            </w:tcMar>
            <w:vAlign w:val="top"/>
          </w:tcPr>
          <w:p>
            <w:pPr>
              <w:spacing w:after="0"/>
            </w:pPr>
            <w:r>
              <w:rPr>
                <w:rFonts w:ascii="Arial" w:cs="Arial" w:eastAsia="Arial" w:hAnsi="Arial"/>
                <w:color w:val="DC2626"/>
                <w:sz w:val="20"/>
                <w:szCs w:val="20"/>
              </w:rPr>
              <w:t xml:space="preserve">Font not loaded — layout shift, tofu characters</w:t>
            </w:r>
          </w:p>
        </w:tc>
        <w:tc>
          <w:tcPr>
            <w:tcW w:type="pct" w:w="15%"/>
            <w:shd w:fill="FEF2F2" w:val="clear"/>
            <w:tcMar>
              <w:top w:type="dxa" w:w="100"/>
              <w:left w:type="dxa" w:w="120"/>
              <w:bottom w:type="dxa" w:w="100"/>
              <w:right w:type="dxa" w:w="120"/>
            </w:tcMar>
            <w:vAlign w:val="top"/>
          </w:tcPr>
          <w:p>
            <w:pPr>
              <w:spacing w:after="0"/>
            </w:pPr>
            <w:r>
              <w:rPr>
                <w:rFonts w:ascii="Arial" w:cs="Arial" w:eastAsia="Arial" w:hAnsi="Arial"/>
                <w:b/>
                <w:bCs/>
                <w:color w:val="DC2626"/>
                <w:sz w:val="20"/>
                <w:szCs w:val="20"/>
              </w:rPr>
              <w:t xml:space="preserve">HIGH</w:t>
            </w:r>
          </w:p>
        </w:tc>
        <w:tc>
          <w:tcPr>
            <w:tcW w:type="pct" w:w="42%"/>
            <w:shd w:fill="F0FDF4" w:val="clear"/>
            <w:tcMar>
              <w:top w:type="dxa" w:w="100"/>
              <w:left w:type="dxa" w:w="120"/>
              <w:bottom w:type="dxa" w:w="100"/>
              <w:right w:type="dxa" w:w="0"/>
            </w:tcMar>
            <w:vAlign w:val="top"/>
          </w:tcPr>
          <w:p>
            <w:pPr>
              <w:spacing w:after="0"/>
            </w:pPr>
            <w:r>
              <w:rPr>
                <w:rFonts w:ascii="Arial" w:cs="Arial" w:eastAsia="Arial" w:hAnsi="Arial"/>
                <w:color w:val="059669"/>
                <w:sz w:val="20"/>
                <w:szCs w:val="20"/>
              </w:rPr>
              <w:t xml:space="preserve">Preload Bricolage Grotesque and Plus Jakarta Sans in &lt;head&gt;. font-display: swap. Test with network throttling.</w:t>
            </w:r>
          </w:p>
        </w:tc>
      </w:tr>
    </w:tbl>
    <w:p>
      <w:pPr>
        <w:spacing w:after="40"/>
      </w:pPr>
    </w:p>
    <w:tbl>
      <w:tblPr>
        <w:tblW w:type="pct" w:w="100%"/>
        <w:tblBorders>
          <w:top w:val="single" w:color="E5E7EB" w:sz="4"/>
          <w:left w:val="none"/>
          <w:bottom w:val="none"/>
          <w:right w:val="none"/>
          <w:insideH w:val="single" w:color="auto" w:sz="4"/>
          <w:insideV w:val="single" w:color="auto" w:sz="4"/>
        </w:tblBorders>
      </w:tblPr>
      <w:tblGrid>
        <w:gridCol w:w="100"/>
        <w:gridCol w:w="100"/>
        <w:gridCol w:w="100"/>
        <w:gridCol w:w="100"/>
      </w:tblGrid>
      <w:tr>
        <w:tc>
          <w:tcPr>
            <w:tcW w:type="pct" w:w="15%"/>
            <w:tcMar>
              <w:top w:type="dxa" w:w="100"/>
              <w:left w:type="dxa" w:w="0"/>
              <w:bottom w:type="dxa" w:w="100"/>
              <w:right w:type="dxa" w:w="120"/>
            </w:tcMar>
            <w:vAlign w:val="top"/>
          </w:tcPr>
          <w:p>
            <w:pPr>
              <w:spacing w:after="0"/>
            </w:pPr>
            <w:r>
              <w:rPr>
                <w:rFonts w:ascii="Arial" w:cs="Arial" w:eastAsia="Arial" w:hAnsi="Arial"/>
                <w:b/>
                <w:bCs/>
                <w:color w:val="0A0A0A"/>
                <w:sz w:val="20"/>
                <w:szCs w:val="20"/>
              </w:rPr>
              <w:t xml:space="preserve">Hero</w:t>
            </w:r>
          </w:p>
        </w:tc>
        <w:tc>
          <w:tcPr>
            <w:tcW w:type="pct" w:w="28%"/>
            <w:tcMar>
              <w:top w:type="dxa" w:w="100"/>
              <w:left w:type="dxa" w:w="120"/>
              <w:bottom w:type="dxa" w:w="100"/>
              <w:right w:type="dxa" w:w="120"/>
            </w:tcMar>
            <w:vAlign w:val="top"/>
          </w:tcPr>
          <w:p>
            <w:pPr>
              <w:spacing w:after="0"/>
            </w:pPr>
            <w:r>
              <w:rPr>
                <w:rFonts w:ascii="Arial" w:cs="Arial" w:eastAsia="Arial" w:hAnsi="Arial"/>
                <w:color w:val="DC2626"/>
                <w:sz w:val="20"/>
                <w:szCs w:val="20"/>
              </w:rPr>
              <w:t xml:space="preserve">Two equally prominent CTAs — which do I click?</w:t>
            </w:r>
          </w:p>
        </w:tc>
        <w:tc>
          <w:tcPr>
            <w:tcW w:type="pct" w:w="15%"/>
            <w:shd w:fill="FEF2F2" w:val="clear"/>
            <w:tcMar>
              <w:top w:type="dxa" w:w="100"/>
              <w:left w:type="dxa" w:w="120"/>
              <w:bottom w:type="dxa" w:w="100"/>
              <w:right w:type="dxa" w:w="120"/>
            </w:tcMar>
            <w:vAlign w:val="top"/>
          </w:tcPr>
          <w:p>
            <w:pPr>
              <w:spacing w:after="0"/>
            </w:pPr>
            <w:r>
              <w:rPr>
                <w:rFonts w:ascii="Arial" w:cs="Arial" w:eastAsia="Arial" w:hAnsi="Arial"/>
                <w:b/>
                <w:bCs/>
                <w:color w:val="DC2626"/>
                <w:sz w:val="20"/>
                <w:szCs w:val="20"/>
              </w:rPr>
              <w:t xml:space="preserve">MEDIUM</w:t>
            </w:r>
          </w:p>
        </w:tc>
        <w:tc>
          <w:tcPr>
            <w:tcW w:type="pct" w:w="42%"/>
            <w:shd w:fill="F0FDF4" w:val="clear"/>
            <w:tcMar>
              <w:top w:type="dxa" w:w="100"/>
              <w:left w:type="dxa" w:w="120"/>
              <w:bottom w:type="dxa" w:w="100"/>
              <w:right w:type="dxa" w:w="0"/>
            </w:tcMar>
            <w:vAlign w:val="top"/>
          </w:tcPr>
          <w:p>
            <w:pPr>
              <w:spacing w:after="0"/>
            </w:pPr>
            <w:r>
              <w:rPr>
                <w:rFonts w:ascii="Arial" w:cs="Arial" w:eastAsia="Arial" w:hAnsi="Arial"/>
                <w:color w:val="059669"/>
                <w:sz w:val="20"/>
                <w:szCs w:val="20"/>
              </w:rPr>
              <w:t xml:space="preserve">Primary CTA (filled cyan) is visually dominant. Secondary (ghost) is clearly subordinate. Never same size and weight.</w:t>
            </w:r>
          </w:p>
        </w:tc>
      </w:tr>
    </w:tbl>
    <w:p>
      <w:pPr>
        <w:spacing w:after="40"/>
      </w:pPr>
    </w:p>
    <w:tbl>
      <w:tblPr>
        <w:tblW w:type="pct" w:w="100%"/>
        <w:tblBorders>
          <w:top w:val="single" w:color="E5E7EB" w:sz="4"/>
          <w:left w:val="none"/>
          <w:bottom w:val="none"/>
          <w:right w:val="none"/>
          <w:insideH w:val="single" w:color="auto" w:sz="4"/>
          <w:insideV w:val="single" w:color="auto" w:sz="4"/>
        </w:tblBorders>
      </w:tblPr>
      <w:tblGrid>
        <w:gridCol w:w="100"/>
        <w:gridCol w:w="100"/>
        <w:gridCol w:w="100"/>
        <w:gridCol w:w="100"/>
      </w:tblGrid>
      <w:tr>
        <w:tc>
          <w:tcPr>
            <w:tcW w:type="pct" w:w="15%"/>
            <w:tcMar>
              <w:top w:type="dxa" w:w="100"/>
              <w:left w:type="dxa" w:w="0"/>
              <w:bottom w:type="dxa" w:w="100"/>
              <w:right w:type="dxa" w:w="120"/>
            </w:tcMar>
            <w:vAlign w:val="top"/>
          </w:tcPr>
          <w:p>
            <w:pPr>
              <w:spacing w:after="0"/>
            </w:pPr>
            <w:r>
              <w:rPr>
                <w:rFonts w:ascii="Arial" w:cs="Arial" w:eastAsia="Arial" w:hAnsi="Arial"/>
                <w:b/>
                <w:bCs/>
                <w:color w:val="0A0A0A"/>
                <w:sz w:val="20"/>
                <w:szCs w:val="20"/>
              </w:rPr>
              <w:t xml:space="preserve">Navigation</w:t>
            </w:r>
          </w:p>
        </w:tc>
        <w:tc>
          <w:tcPr>
            <w:tcW w:type="pct" w:w="28%"/>
            <w:tcMar>
              <w:top w:type="dxa" w:w="100"/>
              <w:left w:type="dxa" w:w="120"/>
              <w:bottom w:type="dxa" w:w="100"/>
              <w:right w:type="dxa" w:w="120"/>
            </w:tcMar>
            <w:vAlign w:val="top"/>
          </w:tcPr>
          <w:p>
            <w:pPr>
              <w:spacing w:after="0"/>
            </w:pPr>
            <w:r>
              <w:rPr>
                <w:rFonts w:ascii="Arial" w:cs="Arial" w:eastAsia="Arial" w:hAnsi="Arial"/>
                <w:color w:val="DC2626"/>
                <w:sz w:val="20"/>
                <w:szCs w:val="20"/>
              </w:rPr>
              <w:t xml:space="preserve">Too many items — where do I go?</w:t>
            </w:r>
          </w:p>
        </w:tc>
        <w:tc>
          <w:tcPr>
            <w:tcW w:type="pct" w:w="15%"/>
            <w:shd w:fill="FEF2F2" w:val="clear"/>
            <w:tcMar>
              <w:top w:type="dxa" w:w="100"/>
              <w:left w:type="dxa" w:w="120"/>
              <w:bottom w:type="dxa" w:w="100"/>
              <w:right w:type="dxa" w:w="120"/>
            </w:tcMar>
            <w:vAlign w:val="top"/>
          </w:tcPr>
          <w:p>
            <w:pPr>
              <w:spacing w:after="0"/>
            </w:pPr>
            <w:r>
              <w:rPr>
                <w:rFonts w:ascii="Arial" w:cs="Arial" w:eastAsia="Arial" w:hAnsi="Arial"/>
                <w:b/>
                <w:bCs/>
                <w:color w:val="DC2626"/>
                <w:sz w:val="20"/>
                <w:szCs w:val="20"/>
              </w:rPr>
              <w:t xml:space="preserve">MEDIUM</w:t>
            </w:r>
          </w:p>
        </w:tc>
        <w:tc>
          <w:tcPr>
            <w:tcW w:type="pct" w:w="42%"/>
            <w:shd w:fill="F0FDF4" w:val="clear"/>
            <w:tcMar>
              <w:top w:type="dxa" w:w="100"/>
              <w:left w:type="dxa" w:w="120"/>
              <w:bottom w:type="dxa" w:w="100"/>
              <w:right w:type="dxa" w:w="0"/>
            </w:tcMar>
            <w:vAlign w:val="top"/>
          </w:tcPr>
          <w:p>
            <w:pPr>
              <w:spacing w:after="0"/>
            </w:pPr>
            <w:r>
              <w:rPr>
                <w:rFonts w:ascii="Arial" w:cs="Arial" w:eastAsia="Arial" w:hAnsi="Arial"/>
                <w:color w:val="059669"/>
                <w:sz w:val="20"/>
                <w:szCs w:val="20"/>
              </w:rPr>
              <w:t xml:space="preserve">Maximum 6 nav items + 1 CTA button. Every item is clearly named. No dropdowns. No ambiguity.</w:t>
            </w:r>
          </w:p>
        </w:tc>
      </w:tr>
    </w:tbl>
    <w:p>
      <w:pPr>
        <w:spacing w:after="40"/>
      </w:pPr>
    </w:p>
    <w:tbl>
      <w:tblPr>
        <w:tblW w:type="pct" w:w="100%"/>
        <w:tblBorders>
          <w:top w:val="single" w:color="E5E7EB" w:sz="4"/>
          <w:left w:val="none"/>
          <w:bottom w:val="none"/>
          <w:right w:val="none"/>
          <w:insideH w:val="single" w:color="auto" w:sz="4"/>
          <w:insideV w:val="single" w:color="auto" w:sz="4"/>
        </w:tblBorders>
      </w:tblPr>
      <w:tblGrid>
        <w:gridCol w:w="100"/>
        <w:gridCol w:w="100"/>
        <w:gridCol w:w="100"/>
        <w:gridCol w:w="100"/>
      </w:tblGrid>
      <w:tr>
        <w:tc>
          <w:tcPr>
            <w:tcW w:type="pct" w:w="15%"/>
            <w:tcMar>
              <w:top w:type="dxa" w:w="100"/>
              <w:left w:type="dxa" w:w="0"/>
              <w:bottom w:type="dxa" w:w="100"/>
              <w:right w:type="dxa" w:w="120"/>
            </w:tcMar>
            <w:vAlign w:val="top"/>
          </w:tcPr>
          <w:p>
            <w:pPr>
              <w:spacing w:after="0"/>
            </w:pPr>
            <w:r>
              <w:rPr>
                <w:rFonts w:ascii="Arial" w:cs="Arial" w:eastAsia="Arial" w:hAnsi="Arial"/>
                <w:b/>
                <w:bCs/>
                <w:color w:val="0A0A0A"/>
                <w:sz w:val="20"/>
                <w:szCs w:val="20"/>
              </w:rPr>
              <w:t xml:space="preserve">Navigation</w:t>
            </w:r>
          </w:p>
        </w:tc>
        <w:tc>
          <w:tcPr>
            <w:tcW w:type="pct" w:w="28%"/>
            <w:tcMar>
              <w:top w:type="dxa" w:w="100"/>
              <w:left w:type="dxa" w:w="120"/>
              <w:bottom w:type="dxa" w:w="100"/>
              <w:right w:type="dxa" w:w="120"/>
            </w:tcMar>
            <w:vAlign w:val="top"/>
          </w:tcPr>
          <w:p>
            <w:pPr>
              <w:spacing w:after="0"/>
            </w:pPr>
            <w:r>
              <w:rPr>
                <w:rFonts w:ascii="Arial" w:cs="Arial" w:eastAsia="Arial" w:hAnsi="Arial"/>
                <w:color w:val="DC2626"/>
                <w:sz w:val="20"/>
                <w:szCs w:val="20"/>
              </w:rPr>
              <w:t xml:space="preserve">Nav not sticky — visitor scrolls down, can't go back easily</w:t>
            </w:r>
          </w:p>
        </w:tc>
        <w:tc>
          <w:tcPr>
            <w:tcW w:type="pct" w:w="15%"/>
            <w:shd w:fill="FEF2F2" w:val="clear"/>
            <w:tcMar>
              <w:top w:type="dxa" w:w="100"/>
              <w:left w:type="dxa" w:w="120"/>
              <w:bottom w:type="dxa" w:w="100"/>
              <w:right w:type="dxa" w:w="120"/>
            </w:tcMar>
            <w:vAlign w:val="top"/>
          </w:tcPr>
          <w:p>
            <w:pPr>
              <w:spacing w:after="0"/>
            </w:pPr>
            <w:r>
              <w:rPr>
                <w:rFonts w:ascii="Arial" w:cs="Arial" w:eastAsia="Arial" w:hAnsi="Arial"/>
                <w:b/>
                <w:bCs/>
                <w:color w:val="DC2626"/>
                <w:sz w:val="20"/>
                <w:szCs w:val="20"/>
              </w:rPr>
              <w:t xml:space="preserve">MEDIUM</w:t>
            </w:r>
          </w:p>
        </w:tc>
        <w:tc>
          <w:tcPr>
            <w:tcW w:type="pct" w:w="42%"/>
            <w:shd w:fill="F0FDF4" w:val="clear"/>
            <w:tcMar>
              <w:top w:type="dxa" w:w="100"/>
              <w:left w:type="dxa" w:w="120"/>
              <w:bottom w:type="dxa" w:w="100"/>
              <w:right w:type="dxa" w:w="0"/>
            </w:tcMar>
            <w:vAlign w:val="top"/>
          </w:tcPr>
          <w:p>
            <w:pPr>
              <w:spacing w:after="0"/>
            </w:pPr>
            <w:r>
              <w:rPr>
                <w:rFonts w:ascii="Arial" w:cs="Arial" w:eastAsia="Arial" w:hAnsi="Arial"/>
                <w:color w:val="059669"/>
                <w:sz w:val="20"/>
                <w:szCs w:val="20"/>
              </w:rPr>
              <w:t xml:space="preserve">Nav is sticky at all times. Adds glassmorphism on scroll. Always accessible.</w:t>
            </w:r>
          </w:p>
        </w:tc>
      </w:tr>
    </w:tbl>
    <w:p>
      <w:pPr>
        <w:spacing w:after="40"/>
      </w:pPr>
    </w:p>
    <w:tbl>
      <w:tblPr>
        <w:tblW w:type="pct" w:w="100%"/>
        <w:tblBorders>
          <w:top w:val="single" w:color="E5E7EB" w:sz="4"/>
          <w:left w:val="none"/>
          <w:bottom w:val="none"/>
          <w:right w:val="none"/>
          <w:insideH w:val="single" w:color="auto" w:sz="4"/>
          <w:insideV w:val="single" w:color="auto" w:sz="4"/>
        </w:tblBorders>
      </w:tblPr>
      <w:tblGrid>
        <w:gridCol w:w="100"/>
        <w:gridCol w:w="100"/>
        <w:gridCol w:w="100"/>
        <w:gridCol w:w="100"/>
      </w:tblGrid>
      <w:tr>
        <w:tc>
          <w:tcPr>
            <w:tcW w:type="pct" w:w="15%"/>
            <w:tcMar>
              <w:top w:type="dxa" w:w="100"/>
              <w:left w:type="dxa" w:w="0"/>
              <w:bottom w:type="dxa" w:w="100"/>
              <w:right w:type="dxa" w:w="120"/>
            </w:tcMar>
            <w:vAlign w:val="top"/>
          </w:tcPr>
          <w:p>
            <w:pPr>
              <w:spacing w:after="0"/>
            </w:pPr>
            <w:r>
              <w:rPr>
                <w:rFonts w:ascii="Arial" w:cs="Arial" w:eastAsia="Arial" w:hAnsi="Arial"/>
                <w:b/>
                <w:bCs/>
                <w:color w:val="0A0A0A"/>
                <w:sz w:val="20"/>
                <w:szCs w:val="20"/>
              </w:rPr>
              <w:t xml:space="preserve">Portfolio</w:t>
            </w:r>
          </w:p>
        </w:tc>
        <w:tc>
          <w:tcPr>
            <w:tcW w:type="pct" w:w="28%"/>
            <w:tcMar>
              <w:top w:type="dxa" w:w="100"/>
              <w:left w:type="dxa" w:w="120"/>
              <w:bottom w:type="dxa" w:w="100"/>
              <w:right w:type="dxa" w:w="120"/>
            </w:tcMar>
            <w:vAlign w:val="top"/>
          </w:tcPr>
          <w:p>
            <w:pPr>
              <w:spacing w:after="0"/>
            </w:pPr>
            <w:r>
              <w:rPr>
                <w:rFonts w:ascii="Arial" w:cs="Arial" w:eastAsia="Arial" w:hAnsi="Arial"/>
                <w:color w:val="DC2626"/>
                <w:sz w:val="20"/>
                <w:szCs w:val="20"/>
              </w:rPr>
              <w:t xml:space="preserve">Images not loading — broken src attributes</w:t>
            </w:r>
          </w:p>
        </w:tc>
        <w:tc>
          <w:tcPr>
            <w:tcW w:type="pct" w:w="15%"/>
            <w:shd w:fill="FEF2F2" w:val="clear"/>
            <w:tcMar>
              <w:top w:type="dxa" w:w="100"/>
              <w:left w:type="dxa" w:w="120"/>
              <w:bottom w:type="dxa" w:w="100"/>
              <w:right w:type="dxa" w:w="120"/>
            </w:tcMar>
            <w:vAlign w:val="top"/>
          </w:tcPr>
          <w:p>
            <w:pPr>
              <w:spacing w:after="0"/>
            </w:pPr>
            <w:r>
              <w:rPr>
                <w:rFonts w:ascii="Arial" w:cs="Arial" w:eastAsia="Arial" w:hAnsi="Arial"/>
                <w:b/>
                <w:bCs/>
                <w:color w:val="DC2626"/>
                <w:sz w:val="20"/>
                <w:szCs w:val="20"/>
              </w:rPr>
              <w:t xml:space="preserve">HIGH</w:t>
            </w:r>
          </w:p>
        </w:tc>
        <w:tc>
          <w:tcPr>
            <w:tcW w:type="pct" w:w="42%"/>
            <w:shd w:fill="F0FDF4" w:val="clear"/>
            <w:tcMar>
              <w:top w:type="dxa" w:w="100"/>
              <w:left w:type="dxa" w:w="120"/>
              <w:bottom w:type="dxa" w:w="100"/>
              <w:right w:type="dxa" w:w="0"/>
            </w:tcMar>
            <w:vAlign w:val="top"/>
          </w:tcPr>
          <w:p>
            <w:pPr>
              <w:spacing w:after="0"/>
            </w:pPr>
            <w:r>
              <w:rPr>
                <w:rFonts w:ascii="Arial" w:cs="Arial" w:eastAsia="Arial" w:hAnsi="Arial"/>
                <w:color w:val="059669"/>
                <w:sz w:val="20"/>
                <w:szCs w:val="20"/>
              </w:rPr>
              <w:t xml:space="preserve">All images have onError handlers that show ProjectImagePlaceholder. No broken image icons ever visible.</w:t>
            </w:r>
          </w:p>
        </w:tc>
      </w:tr>
    </w:tbl>
    <w:p>
      <w:pPr>
        <w:spacing w:after="40"/>
      </w:pPr>
    </w:p>
    <w:tbl>
      <w:tblPr>
        <w:tblW w:type="pct" w:w="100%"/>
        <w:tblBorders>
          <w:top w:val="single" w:color="E5E7EB" w:sz="4"/>
          <w:left w:val="none"/>
          <w:bottom w:val="none"/>
          <w:right w:val="none"/>
          <w:insideH w:val="single" w:color="auto" w:sz="4"/>
          <w:insideV w:val="single" w:color="auto" w:sz="4"/>
        </w:tblBorders>
      </w:tblPr>
      <w:tblGrid>
        <w:gridCol w:w="100"/>
        <w:gridCol w:w="100"/>
        <w:gridCol w:w="100"/>
        <w:gridCol w:w="100"/>
      </w:tblGrid>
      <w:tr>
        <w:tc>
          <w:tcPr>
            <w:tcW w:type="pct" w:w="15%"/>
            <w:tcMar>
              <w:top w:type="dxa" w:w="100"/>
              <w:left w:type="dxa" w:w="0"/>
              <w:bottom w:type="dxa" w:w="100"/>
              <w:right w:type="dxa" w:w="120"/>
            </w:tcMar>
            <w:vAlign w:val="top"/>
          </w:tcPr>
          <w:p>
            <w:pPr>
              <w:spacing w:after="0"/>
            </w:pPr>
            <w:r>
              <w:rPr>
                <w:rFonts w:ascii="Arial" w:cs="Arial" w:eastAsia="Arial" w:hAnsi="Arial"/>
                <w:b/>
                <w:bCs/>
                <w:color w:val="0A0A0A"/>
                <w:sz w:val="20"/>
                <w:szCs w:val="20"/>
              </w:rPr>
              <w:t xml:space="preserve">Portfolio</w:t>
            </w:r>
          </w:p>
        </w:tc>
        <w:tc>
          <w:tcPr>
            <w:tcW w:type="pct" w:w="28%"/>
            <w:tcMar>
              <w:top w:type="dxa" w:w="100"/>
              <w:left w:type="dxa" w:w="120"/>
              <w:bottom w:type="dxa" w:w="100"/>
              <w:right w:type="dxa" w:w="120"/>
            </w:tcMar>
            <w:vAlign w:val="top"/>
          </w:tcPr>
          <w:p>
            <w:pPr>
              <w:spacing w:after="0"/>
            </w:pPr>
            <w:r>
              <w:rPr>
                <w:rFonts w:ascii="Arial" w:cs="Arial" w:eastAsia="Arial" w:hAnsi="Arial"/>
                <w:color w:val="DC2626"/>
                <w:sz w:val="20"/>
                <w:szCs w:val="20"/>
              </w:rPr>
              <w:t xml:space="preserve">Work looks unfinished — placeholders visible</w:t>
            </w:r>
          </w:p>
        </w:tc>
        <w:tc>
          <w:tcPr>
            <w:tcW w:type="pct" w:w="15%"/>
            <w:shd w:fill="FEF2F2" w:val="clear"/>
            <w:tcMar>
              <w:top w:type="dxa" w:w="100"/>
              <w:left w:type="dxa" w:w="120"/>
              <w:bottom w:type="dxa" w:w="100"/>
              <w:right w:type="dxa" w:w="120"/>
            </w:tcMar>
            <w:vAlign w:val="top"/>
          </w:tcPr>
          <w:p>
            <w:pPr>
              <w:spacing w:after="0"/>
            </w:pPr>
            <w:r>
              <w:rPr>
                <w:rFonts w:ascii="Arial" w:cs="Arial" w:eastAsia="Arial" w:hAnsi="Arial"/>
                <w:b/>
                <w:bCs/>
                <w:color w:val="DC2626"/>
                <w:sz w:val="20"/>
                <w:szCs w:val="20"/>
              </w:rPr>
              <w:t xml:space="preserve">HIGH</w:t>
            </w:r>
          </w:p>
        </w:tc>
        <w:tc>
          <w:tcPr>
            <w:tcW w:type="pct" w:w="42%"/>
            <w:shd w:fill="F0FDF4" w:val="clear"/>
            <w:tcMar>
              <w:top w:type="dxa" w:w="100"/>
              <w:left w:type="dxa" w:w="120"/>
              <w:bottom w:type="dxa" w:w="100"/>
              <w:right w:type="dxa" w:w="0"/>
            </w:tcMar>
            <w:vAlign w:val="top"/>
          </w:tcPr>
          <w:p>
            <w:pPr>
              <w:spacing w:after="0"/>
            </w:pPr>
            <w:r>
              <w:rPr>
                <w:rFonts w:ascii="Arial" w:cs="Arial" w:eastAsia="Arial" w:hAnsi="Arial"/>
                <w:color w:val="059669"/>
                <w:sz w:val="20"/>
                <w:szCs w:val="20"/>
              </w:rPr>
              <w:t xml:space="preserve">Get real screenshots from clients. Use ProjectImagePlaceholder as fallback, not as permanent solution.</w:t>
            </w:r>
          </w:p>
        </w:tc>
      </w:tr>
    </w:tbl>
    <w:p>
      <w:pPr>
        <w:spacing w:after="40"/>
      </w:pPr>
    </w:p>
    <w:tbl>
      <w:tblPr>
        <w:tblW w:type="pct" w:w="100%"/>
        <w:tblBorders>
          <w:top w:val="single" w:color="E5E7EB" w:sz="4"/>
          <w:left w:val="none"/>
          <w:bottom w:val="none"/>
          <w:right w:val="none"/>
          <w:insideH w:val="single" w:color="auto" w:sz="4"/>
          <w:insideV w:val="single" w:color="auto" w:sz="4"/>
        </w:tblBorders>
      </w:tblPr>
      <w:tblGrid>
        <w:gridCol w:w="100"/>
        <w:gridCol w:w="100"/>
        <w:gridCol w:w="100"/>
        <w:gridCol w:w="100"/>
      </w:tblGrid>
      <w:tr>
        <w:tc>
          <w:tcPr>
            <w:tcW w:type="pct" w:w="15%"/>
            <w:tcMar>
              <w:top w:type="dxa" w:w="100"/>
              <w:left w:type="dxa" w:w="0"/>
              <w:bottom w:type="dxa" w:w="100"/>
              <w:right w:type="dxa" w:w="120"/>
            </w:tcMar>
            <w:vAlign w:val="top"/>
          </w:tcPr>
          <w:p>
            <w:pPr>
              <w:spacing w:after="0"/>
            </w:pPr>
            <w:r>
              <w:rPr>
                <w:rFonts w:ascii="Arial" w:cs="Arial" w:eastAsia="Arial" w:hAnsi="Arial"/>
                <w:b/>
                <w:bCs/>
                <w:color w:val="0A0A0A"/>
                <w:sz w:val="20"/>
                <w:szCs w:val="20"/>
              </w:rPr>
              <w:t xml:space="preserve">Process</w:t>
            </w:r>
          </w:p>
        </w:tc>
        <w:tc>
          <w:tcPr>
            <w:tcW w:type="pct" w:w="28%"/>
            <w:tcMar>
              <w:top w:type="dxa" w:w="100"/>
              <w:left w:type="dxa" w:w="120"/>
              <w:bottom w:type="dxa" w:w="100"/>
              <w:right w:type="dxa" w:w="120"/>
            </w:tcMar>
            <w:vAlign w:val="top"/>
          </w:tcPr>
          <w:p>
            <w:pPr>
              <w:spacing w:after="0"/>
            </w:pPr>
            <w:r>
              <w:rPr>
                <w:rFonts w:ascii="Arial" w:cs="Arial" w:eastAsia="Arial" w:hAnsi="Arial"/>
                <w:color w:val="DC2626"/>
                <w:sz w:val="20"/>
                <w:szCs w:val="20"/>
              </w:rPr>
              <w:t xml:space="preserve">Too much text — visitor doesn't read it</w:t>
            </w:r>
          </w:p>
        </w:tc>
        <w:tc>
          <w:tcPr>
            <w:tcW w:type="pct" w:w="15%"/>
            <w:shd w:fill="FEF2F2" w:val="clear"/>
            <w:tcMar>
              <w:top w:type="dxa" w:w="100"/>
              <w:left w:type="dxa" w:w="120"/>
              <w:bottom w:type="dxa" w:w="100"/>
              <w:right w:type="dxa" w:w="120"/>
            </w:tcMar>
            <w:vAlign w:val="top"/>
          </w:tcPr>
          <w:p>
            <w:pPr>
              <w:spacing w:after="0"/>
            </w:pPr>
            <w:r>
              <w:rPr>
                <w:rFonts w:ascii="Arial" w:cs="Arial" w:eastAsia="Arial" w:hAnsi="Arial"/>
                <w:b/>
                <w:bCs/>
                <w:color w:val="DC2626"/>
                <w:sz w:val="20"/>
                <w:szCs w:val="20"/>
              </w:rPr>
              <w:t xml:space="preserve">MEDIUM</w:t>
            </w:r>
          </w:p>
        </w:tc>
        <w:tc>
          <w:tcPr>
            <w:tcW w:type="pct" w:w="42%"/>
            <w:shd w:fill="F0FDF4" w:val="clear"/>
            <w:tcMar>
              <w:top w:type="dxa" w:w="100"/>
              <w:left w:type="dxa" w:w="120"/>
              <w:bottom w:type="dxa" w:w="100"/>
              <w:right w:type="dxa" w:w="0"/>
            </w:tcMar>
            <w:vAlign w:val="top"/>
          </w:tcPr>
          <w:p>
            <w:pPr>
              <w:spacing w:after="0"/>
            </w:pPr>
            <w:r>
              <w:rPr>
                <w:rFonts w:ascii="Arial" w:cs="Arial" w:eastAsia="Arial" w:hAnsi="Arial"/>
                <w:color w:val="059669"/>
                <w:sz w:val="20"/>
                <w:szCs w:val="20"/>
              </w:rPr>
              <w:t xml:space="preserve">Process step descriptions: maximum 2 sentences. YouGet list: maximum 3 items. Guarantee pill: maximum 6 words.</w:t>
            </w:r>
          </w:p>
        </w:tc>
      </w:tr>
    </w:tbl>
    <w:p>
      <w:pPr>
        <w:spacing w:after="40"/>
      </w:pPr>
    </w:p>
    <w:tbl>
      <w:tblPr>
        <w:tblW w:type="pct" w:w="100%"/>
        <w:tblBorders>
          <w:top w:val="single" w:color="E5E7EB" w:sz="4"/>
          <w:left w:val="none"/>
          <w:bottom w:val="none"/>
          <w:right w:val="none"/>
          <w:insideH w:val="single" w:color="auto" w:sz="4"/>
          <w:insideV w:val="single" w:color="auto" w:sz="4"/>
        </w:tblBorders>
      </w:tblPr>
      <w:tblGrid>
        <w:gridCol w:w="100"/>
        <w:gridCol w:w="100"/>
        <w:gridCol w:w="100"/>
        <w:gridCol w:w="100"/>
      </w:tblGrid>
      <w:tr>
        <w:tc>
          <w:tcPr>
            <w:tcW w:type="pct" w:w="15%"/>
            <w:tcMar>
              <w:top w:type="dxa" w:w="100"/>
              <w:left w:type="dxa" w:w="0"/>
              <w:bottom w:type="dxa" w:w="100"/>
              <w:right w:type="dxa" w:w="120"/>
            </w:tcMar>
            <w:vAlign w:val="top"/>
          </w:tcPr>
          <w:p>
            <w:pPr>
              <w:spacing w:after="0"/>
            </w:pPr>
            <w:r>
              <w:rPr>
                <w:rFonts w:ascii="Arial" w:cs="Arial" w:eastAsia="Arial" w:hAnsi="Arial"/>
                <w:b/>
                <w:bCs/>
                <w:color w:val="0A0A0A"/>
                <w:sz w:val="20"/>
                <w:szCs w:val="20"/>
              </w:rPr>
              <w:t xml:space="preserve">Contact — Form</w:t>
            </w:r>
          </w:p>
        </w:tc>
        <w:tc>
          <w:tcPr>
            <w:tcW w:type="pct" w:w="28%"/>
            <w:tcMar>
              <w:top w:type="dxa" w:w="100"/>
              <w:left w:type="dxa" w:w="120"/>
              <w:bottom w:type="dxa" w:w="100"/>
              <w:right w:type="dxa" w:w="120"/>
            </w:tcMar>
            <w:vAlign w:val="top"/>
          </w:tcPr>
          <w:p>
            <w:pPr>
              <w:spacing w:after="0"/>
            </w:pPr>
            <w:r>
              <w:rPr>
                <w:rFonts w:ascii="Arial" w:cs="Arial" w:eastAsia="Arial" w:hAnsi="Arial"/>
                <w:color w:val="DC2626"/>
                <w:sz w:val="20"/>
                <w:szCs w:val="20"/>
              </w:rPr>
              <w:t xml:space="preserve">First question is a text field — too much effort</w:t>
            </w:r>
          </w:p>
        </w:tc>
        <w:tc>
          <w:tcPr>
            <w:tcW w:type="pct" w:w="15%"/>
            <w:shd w:fill="FEF2F2" w:val="clear"/>
            <w:tcMar>
              <w:top w:type="dxa" w:w="100"/>
              <w:left w:type="dxa" w:w="120"/>
              <w:bottom w:type="dxa" w:w="100"/>
              <w:right w:type="dxa" w:w="120"/>
            </w:tcMar>
            <w:vAlign w:val="top"/>
          </w:tcPr>
          <w:p>
            <w:pPr>
              <w:spacing w:after="0"/>
            </w:pPr>
            <w:r>
              <w:rPr>
                <w:rFonts w:ascii="Arial" w:cs="Arial" w:eastAsia="Arial" w:hAnsi="Arial"/>
                <w:b/>
                <w:bCs/>
                <w:color w:val="DC2626"/>
                <w:sz w:val="20"/>
                <w:szCs w:val="20"/>
              </w:rPr>
              <w:t xml:space="preserve">HIGH</w:t>
            </w:r>
          </w:p>
        </w:tc>
        <w:tc>
          <w:tcPr>
            <w:tcW w:type="pct" w:w="42%"/>
            <w:shd w:fill="F0FDF4" w:val="clear"/>
            <w:tcMar>
              <w:top w:type="dxa" w:w="100"/>
              <w:left w:type="dxa" w:w="120"/>
              <w:bottom w:type="dxa" w:w="100"/>
              <w:right w:type="dxa" w:w="0"/>
            </w:tcMar>
            <w:vAlign w:val="top"/>
          </w:tcPr>
          <w:p>
            <w:pPr>
              <w:spacing w:after="0"/>
            </w:pPr>
            <w:r>
              <w:rPr>
                <w:rFonts w:ascii="Arial" w:cs="Arial" w:eastAsia="Arial" w:hAnsi="Arial"/>
                <w:color w:val="059669"/>
                <w:sz w:val="20"/>
                <w:szCs w:val="20"/>
              </w:rPr>
              <w:t xml:space="preserve">Step 1 is four clickable cards. One tap. No typing. Auto-advances to step 2.</w:t>
            </w:r>
          </w:p>
        </w:tc>
      </w:tr>
    </w:tbl>
    <w:p>
      <w:pPr>
        <w:spacing w:after="40"/>
      </w:pPr>
    </w:p>
    <w:tbl>
      <w:tblPr>
        <w:tblW w:type="pct" w:w="100%"/>
        <w:tblBorders>
          <w:top w:val="single" w:color="E5E7EB" w:sz="4"/>
          <w:left w:val="none"/>
          <w:bottom w:val="none"/>
          <w:right w:val="none"/>
          <w:insideH w:val="single" w:color="auto" w:sz="4"/>
          <w:insideV w:val="single" w:color="auto" w:sz="4"/>
        </w:tblBorders>
      </w:tblPr>
      <w:tblGrid>
        <w:gridCol w:w="100"/>
        <w:gridCol w:w="100"/>
        <w:gridCol w:w="100"/>
        <w:gridCol w:w="100"/>
      </w:tblGrid>
      <w:tr>
        <w:tc>
          <w:tcPr>
            <w:tcW w:type="pct" w:w="15%"/>
            <w:tcMar>
              <w:top w:type="dxa" w:w="100"/>
              <w:left w:type="dxa" w:w="0"/>
              <w:bottom w:type="dxa" w:w="100"/>
              <w:right w:type="dxa" w:w="120"/>
            </w:tcMar>
            <w:vAlign w:val="top"/>
          </w:tcPr>
          <w:p>
            <w:pPr>
              <w:spacing w:after="0"/>
            </w:pPr>
            <w:r>
              <w:rPr>
                <w:rFonts w:ascii="Arial" w:cs="Arial" w:eastAsia="Arial" w:hAnsi="Arial"/>
                <w:b/>
                <w:bCs/>
                <w:color w:val="0A0A0A"/>
                <w:sz w:val="20"/>
                <w:szCs w:val="20"/>
              </w:rPr>
              <w:t xml:space="preserve">Contact — Form</w:t>
            </w:r>
          </w:p>
        </w:tc>
        <w:tc>
          <w:tcPr>
            <w:tcW w:type="pct" w:w="28%"/>
            <w:tcMar>
              <w:top w:type="dxa" w:w="100"/>
              <w:left w:type="dxa" w:w="120"/>
              <w:bottom w:type="dxa" w:w="100"/>
              <w:right w:type="dxa" w:w="120"/>
            </w:tcMar>
            <w:vAlign w:val="top"/>
          </w:tcPr>
          <w:p>
            <w:pPr>
              <w:spacing w:after="0"/>
            </w:pPr>
            <w:r>
              <w:rPr>
                <w:rFonts w:ascii="Arial" w:cs="Arial" w:eastAsia="Arial" w:hAnsi="Arial"/>
                <w:color w:val="DC2626"/>
                <w:sz w:val="20"/>
                <w:szCs w:val="20"/>
              </w:rPr>
              <w:t xml:space="preserve">8+ fields in one screen — overwhelming</w:t>
            </w:r>
          </w:p>
        </w:tc>
        <w:tc>
          <w:tcPr>
            <w:tcW w:type="pct" w:w="15%"/>
            <w:shd w:fill="FEF2F2" w:val="clear"/>
            <w:tcMar>
              <w:top w:type="dxa" w:w="100"/>
              <w:left w:type="dxa" w:w="120"/>
              <w:bottom w:type="dxa" w:w="100"/>
              <w:right w:type="dxa" w:w="120"/>
            </w:tcMar>
            <w:vAlign w:val="top"/>
          </w:tcPr>
          <w:p>
            <w:pPr>
              <w:spacing w:after="0"/>
            </w:pPr>
            <w:r>
              <w:rPr>
                <w:rFonts w:ascii="Arial" w:cs="Arial" w:eastAsia="Arial" w:hAnsi="Arial"/>
                <w:b/>
                <w:bCs/>
                <w:color w:val="DC2626"/>
                <w:sz w:val="20"/>
                <w:szCs w:val="20"/>
              </w:rPr>
              <w:t xml:space="preserve">HIGH</w:t>
            </w:r>
          </w:p>
        </w:tc>
        <w:tc>
          <w:tcPr>
            <w:tcW w:type="pct" w:w="42%"/>
            <w:shd w:fill="F0FDF4" w:val="clear"/>
            <w:tcMar>
              <w:top w:type="dxa" w:w="100"/>
              <w:left w:type="dxa" w:w="120"/>
              <w:bottom w:type="dxa" w:w="100"/>
              <w:right w:type="dxa" w:w="0"/>
            </w:tcMar>
            <w:vAlign w:val="top"/>
          </w:tcPr>
          <w:p>
            <w:pPr>
              <w:spacing w:after="0"/>
            </w:pPr>
            <w:r>
              <w:rPr>
                <w:rFonts w:ascii="Arial" w:cs="Arial" w:eastAsia="Arial" w:hAnsi="Arial"/>
                <w:color w:val="059669"/>
                <w:sz w:val="20"/>
                <w:szCs w:val="20"/>
              </w:rPr>
              <w:t xml:space="preserve">Multi-step: Step 1 (1 tap), Step 2 (3 fields + budget pills), Step 3 (preview + confirm). Maximum 3 steps.</w:t>
            </w:r>
          </w:p>
        </w:tc>
      </w:tr>
    </w:tbl>
    <w:p>
      <w:pPr>
        <w:spacing w:after="40"/>
      </w:pPr>
    </w:p>
    <w:tbl>
      <w:tblPr>
        <w:tblW w:type="pct" w:w="100%"/>
        <w:tblBorders>
          <w:top w:val="single" w:color="E5E7EB" w:sz="4"/>
          <w:left w:val="none"/>
          <w:bottom w:val="none"/>
          <w:right w:val="none"/>
          <w:insideH w:val="single" w:color="auto" w:sz="4"/>
          <w:insideV w:val="single" w:color="auto" w:sz="4"/>
        </w:tblBorders>
      </w:tblPr>
      <w:tblGrid>
        <w:gridCol w:w="100"/>
        <w:gridCol w:w="100"/>
        <w:gridCol w:w="100"/>
        <w:gridCol w:w="100"/>
      </w:tblGrid>
      <w:tr>
        <w:tc>
          <w:tcPr>
            <w:tcW w:type="pct" w:w="15%"/>
            <w:tcMar>
              <w:top w:type="dxa" w:w="100"/>
              <w:left w:type="dxa" w:w="0"/>
              <w:bottom w:type="dxa" w:w="100"/>
              <w:right w:type="dxa" w:w="120"/>
            </w:tcMar>
            <w:vAlign w:val="top"/>
          </w:tcPr>
          <w:p>
            <w:pPr>
              <w:spacing w:after="0"/>
            </w:pPr>
            <w:r>
              <w:rPr>
                <w:rFonts w:ascii="Arial" w:cs="Arial" w:eastAsia="Arial" w:hAnsi="Arial"/>
                <w:b/>
                <w:bCs/>
                <w:color w:val="0A0A0A"/>
                <w:sz w:val="20"/>
                <w:szCs w:val="20"/>
              </w:rPr>
              <w:t xml:space="preserve">Contact — Form</w:t>
            </w:r>
          </w:p>
        </w:tc>
        <w:tc>
          <w:tcPr>
            <w:tcW w:type="pct" w:w="28%"/>
            <w:tcMar>
              <w:top w:type="dxa" w:w="100"/>
              <w:left w:type="dxa" w:w="120"/>
              <w:bottom w:type="dxa" w:w="100"/>
              <w:right w:type="dxa" w:w="120"/>
            </w:tcMar>
            <w:vAlign w:val="top"/>
          </w:tcPr>
          <w:p>
            <w:pPr>
              <w:spacing w:after="0"/>
            </w:pPr>
            <w:r>
              <w:rPr>
                <w:rFonts w:ascii="Arial" w:cs="Arial" w:eastAsia="Arial" w:hAnsi="Arial"/>
                <w:color w:val="DC2626"/>
                <w:sz w:val="20"/>
                <w:szCs w:val="20"/>
              </w:rPr>
              <w:t xml:space="preserve">No visible email alternative</w:t>
            </w:r>
          </w:p>
        </w:tc>
        <w:tc>
          <w:tcPr>
            <w:tcW w:type="pct" w:w="15%"/>
            <w:shd w:fill="FEF2F2" w:val="clear"/>
            <w:tcMar>
              <w:top w:type="dxa" w:w="100"/>
              <w:left w:type="dxa" w:w="120"/>
              <w:bottom w:type="dxa" w:w="100"/>
              <w:right w:type="dxa" w:w="120"/>
            </w:tcMar>
            <w:vAlign w:val="top"/>
          </w:tcPr>
          <w:p>
            <w:pPr>
              <w:spacing w:after="0"/>
            </w:pPr>
            <w:r>
              <w:rPr>
                <w:rFonts w:ascii="Arial" w:cs="Arial" w:eastAsia="Arial" w:hAnsi="Arial"/>
                <w:b/>
                <w:bCs/>
                <w:color w:val="DC2626"/>
                <w:sz w:val="20"/>
                <w:szCs w:val="20"/>
              </w:rPr>
              <w:t xml:space="preserve">MEDIUM</w:t>
            </w:r>
          </w:p>
        </w:tc>
        <w:tc>
          <w:tcPr>
            <w:tcW w:type="pct" w:w="42%"/>
            <w:shd w:fill="F0FDF4" w:val="clear"/>
            <w:tcMar>
              <w:top w:type="dxa" w:w="100"/>
              <w:left w:type="dxa" w:w="120"/>
              <w:bottom w:type="dxa" w:w="100"/>
              <w:right w:type="dxa" w:w="0"/>
            </w:tcMar>
            <w:vAlign w:val="top"/>
          </w:tcPr>
          <w:p>
            <w:pPr>
              <w:spacing w:after="0"/>
            </w:pPr>
            <w:r>
              <w:rPr>
                <w:rFonts w:ascii="Arial" w:cs="Arial" w:eastAsia="Arial" w:hAnsi="Arial"/>
                <w:color w:val="059669"/>
                <w:sz w:val="20"/>
                <w:szCs w:val="20"/>
              </w:rPr>
              <w:t xml:space="preserve">hello@cybiconz.com visible below the form. Some visitors will email directly — this is good, not bad.</w:t>
            </w:r>
          </w:p>
        </w:tc>
      </w:tr>
    </w:tbl>
    <w:p>
      <w:pPr>
        <w:spacing w:after="40"/>
      </w:pPr>
    </w:p>
    <w:tbl>
      <w:tblPr>
        <w:tblW w:type="pct" w:w="100%"/>
        <w:tblBorders>
          <w:top w:val="single" w:color="E5E7EB" w:sz="4"/>
          <w:left w:val="none"/>
          <w:bottom w:val="none"/>
          <w:right w:val="none"/>
          <w:insideH w:val="single" w:color="auto" w:sz="4"/>
          <w:insideV w:val="single" w:color="auto" w:sz="4"/>
        </w:tblBorders>
      </w:tblPr>
      <w:tblGrid>
        <w:gridCol w:w="100"/>
        <w:gridCol w:w="100"/>
        <w:gridCol w:w="100"/>
        <w:gridCol w:w="100"/>
      </w:tblGrid>
      <w:tr>
        <w:tc>
          <w:tcPr>
            <w:tcW w:type="pct" w:w="15%"/>
            <w:tcMar>
              <w:top w:type="dxa" w:w="100"/>
              <w:left w:type="dxa" w:w="0"/>
              <w:bottom w:type="dxa" w:w="100"/>
              <w:right w:type="dxa" w:w="120"/>
            </w:tcMar>
            <w:vAlign w:val="top"/>
          </w:tcPr>
          <w:p>
            <w:pPr>
              <w:spacing w:after="0"/>
            </w:pPr>
            <w:r>
              <w:rPr>
                <w:rFonts w:ascii="Arial" w:cs="Arial" w:eastAsia="Arial" w:hAnsi="Arial"/>
                <w:b/>
                <w:bCs/>
                <w:color w:val="0A0A0A"/>
                <w:sz w:val="20"/>
                <w:szCs w:val="20"/>
              </w:rPr>
              <w:t xml:space="preserve">Contact — Post-submit</w:t>
            </w:r>
          </w:p>
        </w:tc>
        <w:tc>
          <w:tcPr>
            <w:tcW w:type="pct" w:w="28%"/>
            <w:tcMar>
              <w:top w:type="dxa" w:w="100"/>
              <w:left w:type="dxa" w:w="120"/>
              <w:bottom w:type="dxa" w:w="100"/>
              <w:right w:type="dxa" w:w="120"/>
            </w:tcMar>
            <w:vAlign w:val="top"/>
          </w:tcPr>
          <w:p>
            <w:pPr>
              <w:spacing w:after="0"/>
            </w:pPr>
            <w:r>
              <w:rPr>
                <w:rFonts w:ascii="Arial" w:cs="Arial" w:eastAsia="Arial" w:hAnsi="Arial"/>
                <w:color w:val="DC2626"/>
                <w:sz w:val="20"/>
                <w:szCs w:val="20"/>
              </w:rPr>
              <w:t xml:space="preserve">No confirmation of what happens next</w:t>
            </w:r>
          </w:p>
        </w:tc>
        <w:tc>
          <w:tcPr>
            <w:tcW w:type="pct" w:w="15%"/>
            <w:shd w:fill="FEF2F2" w:val="clear"/>
            <w:tcMar>
              <w:top w:type="dxa" w:w="100"/>
              <w:left w:type="dxa" w:w="120"/>
              <w:bottom w:type="dxa" w:w="100"/>
              <w:right w:type="dxa" w:w="120"/>
            </w:tcMar>
            <w:vAlign w:val="top"/>
          </w:tcPr>
          <w:p>
            <w:pPr>
              <w:spacing w:after="0"/>
            </w:pPr>
            <w:r>
              <w:rPr>
                <w:rFonts w:ascii="Arial" w:cs="Arial" w:eastAsia="Arial" w:hAnsi="Arial"/>
                <w:b/>
                <w:bCs/>
                <w:color w:val="DC2626"/>
                <w:sz w:val="20"/>
                <w:szCs w:val="20"/>
              </w:rPr>
              <w:t xml:space="preserve">HIGH</w:t>
            </w:r>
          </w:p>
        </w:tc>
        <w:tc>
          <w:tcPr>
            <w:tcW w:type="pct" w:w="42%"/>
            <w:shd w:fill="F0FDF4" w:val="clear"/>
            <w:tcMar>
              <w:top w:type="dxa" w:w="100"/>
              <w:left w:type="dxa" w:w="120"/>
              <w:bottom w:type="dxa" w:w="100"/>
              <w:right w:type="dxa" w:w="0"/>
            </w:tcMar>
            <w:vAlign w:val="top"/>
          </w:tcPr>
          <w:p>
            <w:pPr>
              <w:spacing w:after="0"/>
            </w:pPr>
            <w:r>
              <w:rPr>
                <w:rFonts w:ascii="Arial" w:cs="Arial" w:eastAsia="Arial" w:hAnsi="Arial"/>
                <w:color w:val="059669"/>
                <w:sz w:val="20"/>
                <w:szCs w:val="20"/>
              </w:rPr>
              <w:t xml:space="preserve">Confirmation screen shows: explicit next steps, response time commitment, what to expect in the first call.</w:t>
            </w:r>
          </w:p>
        </w:tc>
      </w:tr>
    </w:tbl>
    <w:p>
      <w:pPr>
        <w:spacing w:after="40"/>
      </w:pPr>
    </w:p>
    <w:tbl>
      <w:tblPr>
        <w:tblW w:type="pct" w:w="100%"/>
        <w:tblBorders>
          <w:top w:val="single" w:color="E5E7EB" w:sz="4"/>
          <w:left w:val="none"/>
          <w:bottom w:val="none"/>
          <w:right w:val="none"/>
          <w:insideH w:val="single" w:color="auto" w:sz="4"/>
          <w:insideV w:val="single" w:color="auto" w:sz="4"/>
        </w:tblBorders>
      </w:tblPr>
      <w:tblGrid>
        <w:gridCol w:w="100"/>
        <w:gridCol w:w="100"/>
        <w:gridCol w:w="100"/>
        <w:gridCol w:w="100"/>
      </w:tblGrid>
      <w:tr>
        <w:tc>
          <w:tcPr>
            <w:tcW w:type="pct" w:w="15%"/>
            <w:tcMar>
              <w:top w:type="dxa" w:w="100"/>
              <w:left w:type="dxa" w:w="0"/>
              <w:bottom w:type="dxa" w:w="100"/>
              <w:right w:type="dxa" w:w="120"/>
            </w:tcMar>
            <w:vAlign w:val="top"/>
          </w:tcPr>
          <w:p>
            <w:pPr>
              <w:spacing w:after="0"/>
            </w:pPr>
            <w:r>
              <w:rPr>
                <w:rFonts w:ascii="Arial" w:cs="Arial" w:eastAsia="Arial" w:hAnsi="Arial"/>
                <w:b/>
                <w:bCs/>
                <w:color w:val="0A0A0A"/>
                <w:sz w:val="20"/>
                <w:szCs w:val="20"/>
              </w:rPr>
              <w:t xml:space="preserve">About</w:t>
            </w:r>
          </w:p>
        </w:tc>
        <w:tc>
          <w:tcPr>
            <w:tcW w:type="pct" w:w="28%"/>
            <w:tcMar>
              <w:top w:type="dxa" w:w="100"/>
              <w:left w:type="dxa" w:w="120"/>
              <w:bottom w:type="dxa" w:w="100"/>
              <w:right w:type="dxa" w:w="120"/>
            </w:tcMar>
            <w:vAlign w:val="top"/>
          </w:tcPr>
          <w:p>
            <w:pPr>
              <w:spacing w:after="0"/>
            </w:pPr>
            <w:r>
              <w:rPr>
                <w:rFonts w:ascii="Arial" w:cs="Arial" w:eastAsia="Arial" w:hAnsi="Arial"/>
                <w:color w:val="DC2626"/>
                <w:sz w:val="20"/>
                <w:szCs w:val="20"/>
              </w:rPr>
              <w:t xml:space="preserve">No real founder photo</w:t>
            </w:r>
          </w:p>
        </w:tc>
        <w:tc>
          <w:tcPr>
            <w:tcW w:type="pct" w:w="15%"/>
            <w:shd w:fill="FEF2F2" w:val="clear"/>
            <w:tcMar>
              <w:top w:type="dxa" w:w="100"/>
              <w:left w:type="dxa" w:w="120"/>
              <w:bottom w:type="dxa" w:w="100"/>
              <w:right w:type="dxa" w:w="120"/>
            </w:tcMar>
            <w:vAlign w:val="top"/>
          </w:tcPr>
          <w:p>
            <w:pPr>
              <w:spacing w:after="0"/>
            </w:pPr>
            <w:r>
              <w:rPr>
                <w:rFonts w:ascii="Arial" w:cs="Arial" w:eastAsia="Arial" w:hAnsi="Arial"/>
                <w:b/>
                <w:bCs/>
                <w:color w:val="DC2626"/>
                <w:sz w:val="20"/>
                <w:szCs w:val="20"/>
              </w:rPr>
              <w:t xml:space="preserve">HIGH</w:t>
            </w:r>
          </w:p>
        </w:tc>
        <w:tc>
          <w:tcPr>
            <w:tcW w:type="pct" w:w="42%"/>
            <w:shd w:fill="F0FDF4" w:val="clear"/>
            <w:tcMar>
              <w:top w:type="dxa" w:w="100"/>
              <w:left w:type="dxa" w:w="120"/>
              <w:bottom w:type="dxa" w:w="100"/>
              <w:right w:type="dxa" w:w="0"/>
            </w:tcMar>
            <w:vAlign w:val="top"/>
          </w:tcPr>
          <w:p>
            <w:pPr>
              <w:spacing w:after="0"/>
            </w:pPr>
            <w:r>
              <w:rPr>
                <w:rFonts w:ascii="Arial" w:cs="Arial" w:eastAsia="Arial" w:hAnsi="Arial"/>
                <w:color w:val="059669"/>
                <w:sz w:val="20"/>
                <w:szCs w:val="20"/>
              </w:rPr>
              <w:t xml:space="preserve">Founder photo is non-negotiable for trust. Temporary: honest text placeholder. Permanent: real photo.</w:t>
            </w:r>
          </w:p>
        </w:tc>
      </w:tr>
    </w:tbl>
    <w:p>
      <w:pPr>
        <w:spacing w:after="40"/>
      </w:pPr>
    </w:p>
    <w:tbl>
      <w:tblPr>
        <w:tblW w:type="pct" w:w="100%"/>
        <w:tblBorders>
          <w:top w:val="single" w:color="E5E7EB" w:sz="4"/>
          <w:left w:val="none"/>
          <w:bottom w:val="none"/>
          <w:right w:val="none"/>
          <w:insideH w:val="single" w:color="auto" w:sz="4"/>
          <w:insideV w:val="single" w:color="auto" w:sz="4"/>
        </w:tblBorders>
      </w:tblPr>
      <w:tblGrid>
        <w:gridCol w:w="100"/>
        <w:gridCol w:w="100"/>
        <w:gridCol w:w="100"/>
        <w:gridCol w:w="100"/>
      </w:tblGrid>
      <w:tr>
        <w:tc>
          <w:tcPr>
            <w:tcW w:type="pct" w:w="15%"/>
            <w:tcMar>
              <w:top w:type="dxa" w:w="100"/>
              <w:left w:type="dxa" w:w="0"/>
              <w:bottom w:type="dxa" w:w="100"/>
              <w:right w:type="dxa" w:w="120"/>
            </w:tcMar>
            <w:vAlign w:val="top"/>
          </w:tcPr>
          <w:p>
            <w:pPr>
              <w:spacing w:after="0"/>
            </w:pPr>
            <w:r>
              <w:rPr>
                <w:rFonts w:ascii="Arial" w:cs="Arial" w:eastAsia="Arial" w:hAnsi="Arial"/>
                <w:b/>
                <w:bCs/>
                <w:color w:val="0A0A0A"/>
                <w:sz w:val="20"/>
                <w:szCs w:val="20"/>
              </w:rPr>
              <w:t xml:space="preserve">Mobile — Global</w:t>
            </w:r>
          </w:p>
        </w:tc>
        <w:tc>
          <w:tcPr>
            <w:tcW w:type="pct" w:w="28%"/>
            <w:tcMar>
              <w:top w:type="dxa" w:w="100"/>
              <w:left w:type="dxa" w:w="120"/>
              <w:bottom w:type="dxa" w:w="100"/>
              <w:right w:type="dxa" w:w="120"/>
            </w:tcMar>
            <w:vAlign w:val="top"/>
          </w:tcPr>
          <w:p>
            <w:pPr>
              <w:spacing w:after="0"/>
            </w:pPr>
            <w:r>
              <w:rPr>
                <w:rFonts w:ascii="Arial" w:cs="Arial" w:eastAsia="Arial" w:hAnsi="Arial"/>
                <w:color w:val="DC2626"/>
                <w:sz w:val="20"/>
                <w:szCs w:val="20"/>
              </w:rPr>
              <w:t xml:space="preserve">Touch targets too small</w:t>
            </w:r>
          </w:p>
        </w:tc>
        <w:tc>
          <w:tcPr>
            <w:tcW w:type="pct" w:w="15%"/>
            <w:shd w:fill="FEF2F2" w:val="clear"/>
            <w:tcMar>
              <w:top w:type="dxa" w:w="100"/>
              <w:left w:type="dxa" w:w="120"/>
              <w:bottom w:type="dxa" w:w="100"/>
              <w:right w:type="dxa" w:w="120"/>
            </w:tcMar>
            <w:vAlign w:val="top"/>
          </w:tcPr>
          <w:p>
            <w:pPr>
              <w:spacing w:after="0"/>
            </w:pPr>
            <w:r>
              <w:rPr>
                <w:rFonts w:ascii="Arial" w:cs="Arial" w:eastAsia="Arial" w:hAnsi="Arial"/>
                <w:b/>
                <w:bCs/>
                <w:color w:val="DC2626"/>
                <w:sz w:val="20"/>
                <w:szCs w:val="20"/>
              </w:rPr>
              <w:t xml:space="preserve">HIGH</w:t>
            </w:r>
          </w:p>
        </w:tc>
        <w:tc>
          <w:tcPr>
            <w:tcW w:type="pct" w:w="42%"/>
            <w:shd w:fill="F0FDF4" w:val="clear"/>
            <w:tcMar>
              <w:top w:type="dxa" w:w="100"/>
              <w:left w:type="dxa" w:w="120"/>
              <w:bottom w:type="dxa" w:w="100"/>
              <w:right w:type="dxa" w:w="0"/>
            </w:tcMar>
            <w:vAlign w:val="top"/>
          </w:tcPr>
          <w:p>
            <w:pPr>
              <w:spacing w:after="0"/>
            </w:pPr>
            <w:r>
              <w:rPr>
                <w:rFonts w:ascii="Arial" w:cs="Arial" w:eastAsia="Arial" w:hAnsi="Arial"/>
                <w:color w:val="059669"/>
                <w:sz w:val="20"/>
                <w:szCs w:val="20"/>
              </w:rPr>
              <w:t xml:space="preserve">All interactive elements minimum 48×48px touch target. Buttons minimum 44px height. Nav items 48px minimum.</w:t>
            </w:r>
          </w:p>
        </w:tc>
      </w:tr>
    </w:tbl>
    <w:p>
      <w:pPr>
        <w:spacing w:after="40"/>
      </w:pPr>
    </w:p>
    <w:tbl>
      <w:tblPr>
        <w:tblW w:type="pct" w:w="100%"/>
        <w:tblBorders>
          <w:top w:val="single" w:color="E5E7EB" w:sz="4"/>
          <w:left w:val="none"/>
          <w:bottom w:val="none"/>
          <w:right w:val="none"/>
          <w:insideH w:val="single" w:color="auto" w:sz="4"/>
          <w:insideV w:val="single" w:color="auto" w:sz="4"/>
        </w:tblBorders>
      </w:tblPr>
      <w:tblGrid>
        <w:gridCol w:w="100"/>
        <w:gridCol w:w="100"/>
        <w:gridCol w:w="100"/>
        <w:gridCol w:w="100"/>
      </w:tblGrid>
      <w:tr>
        <w:tc>
          <w:tcPr>
            <w:tcW w:type="pct" w:w="15%"/>
            <w:tcMar>
              <w:top w:type="dxa" w:w="100"/>
              <w:left w:type="dxa" w:w="0"/>
              <w:bottom w:type="dxa" w:w="100"/>
              <w:right w:type="dxa" w:w="120"/>
            </w:tcMar>
            <w:vAlign w:val="top"/>
          </w:tcPr>
          <w:p>
            <w:pPr>
              <w:spacing w:after="0"/>
            </w:pPr>
            <w:r>
              <w:rPr>
                <w:rFonts w:ascii="Arial" w:cs="Arial" w:eastAsia="Arial" w:hAnsi="Arial"/>
                <w:b/>
                <w:bCs/>
                <w:color w:val="0A0A0A"/>
                <w:sz w:val="20"/>
                <w:szCs w:val="20"/>
              </w:rPr>
              <w:t xml:space="preserve">Mobile — Global</w:t>
            </w:r>
          </w:p>
        </w:tc>
        <w:tc>
          <w:tcPr>
            <w:tcW w:type="pct" w:w="28%"/>
            <w:tcMar>
              <w:top w:type="dxa" w:w="100"/>
              <w:left w:type="dxa" w:w="120"/>
              <w:bottom w:type="dxa" w:w="100"/>
              <w:right w:type="dxa" w:w="120"/>
            </w:tcMar>
            <w:vAlign w:val="top"/>
          </w:tcPr>
          <w:p>
            <w:pPr>
              <w:spacing w:after="0"/>
            </w:pPr>
            <w:r>
              <w:rPr>
                <w:rFonts w:ascii="Arial" w:cs="Arial" w:eastAsia="Arial" w:hAnsi="Arial"/>
                <w:color w:val="DC2626"/>
                <w:sz w:val="20"/>
                <w:szCs w:val="20"/>
              </w:rPr>
              <w:t xml:space="preserve">Text too small to read without pinching</w:t>
            </w:r>
          </w:p>
        </w:tc>
        <w:tc>
          <w:tcPr>
            <w:tcW w:type="pct" w:w="15%"/>
            <w:shd w:fill="FEF2F2" w:val="clear"/>
            <w:tcMar>
              <w:top w:type="dxa" w:w="100"/>
              <w:left w:type="dxa" w:w="120"/>
              <w:bottom w:type="dxa" w:w="100"/>
              <w:right w:type="dxa" w:w="120"/>
            </w:tcMar>
            <w:vAlign w:val="top"/>
          </w:tcPr>
          <w:p>
            <w:pPr>
              <w:spacing w:after="0"/>
            </w:pPr>
            <w:r>
              <w:rPr>
                <w:rFonts w:ascii="Arial" w:cs="Arial" w:eastAsia="Arial" w:hAnsi="Arial"/>
                <w:b/>
                <w:bCs/>
                <w:color w:val="DC2626"/>
                <w:sz w:val="20"/>
                <w:szCs w:val="20"/>
              </w:rPr>
              <w:t xml:space="preserve">HIGH</w:t>
            </w:r>
          </w:p>
        </w:tc>
        <w:tc>
          <w:tcPr>
            <w:tcW w:type="pct" w:w="42%"/>
            <w:shd w:fill="F0FDF4" w:val="clear"/>
            <w:tcMar>
              <w:top w:type="dxa" w:w="100"/>
              <w:left w:type="dxa" w:w="120"/>
              <w:bottom w:type="dxa" w:w="100"/>
              <w:right w:type="dxa" w:w="0"/>
            </w:tcMar>
            <w:vAlign w:val="top"/>
          </w:tcPr>
          <w:p>
            <w:pPr>
              <w:spacing w:after="0"/>
            </w:pPr>
            <w:r>
              <w:rPr>
                <w:rFonts w:ascii="Arial" w:cs="Arial" w:eastAsia="Arial" w:hAnsi="Arial"/>
                <w:color w:val="059669"/>
                <w:sz w:val="20"/>
                <w:szCs w:val="20"/>
              </w:rPr>
              <w:t xml:space="preserve">Body text minimum 15px on mobile. Never scale down below 14px for any content. Use clamp() for fluid scaling.</w:t>
            </w:r>
          </w:p>
        </w:tc>
      </w:tr>
    </w:tbl>
    <w:p>
      <w:pPr>
        <w:spacing w:after="40"/>
      </w:pPr>
    </w:p>
    <w:tbl>
      <w:tblPr>
        <w:tblW w:type="pct" w:w="100%"/>
        <w:tblBorders>
          <w:top w:val="single" w:color="E5E7EB" w:sz="4"/>
          <w:left w:val="none"/>
          <w:bottom w:val="none"/>
          <w:right w:val="none"/>
          <w:insideH w:val="single" w:color="auto" w:sz="4"/>
          <w:insideV w:val="single" w:color="auto" w:sz="4"/>
        </w:tblBorders>
      </w:tblPr>
      <w:tblGrid>
        <w:gridCol w:w="100"/>
        <w:gridCol w:w="100"/>
        <w:gridCol w:w="100"/>
        <w:gridCol w:w="100"/>
      </w:tblGrid>
      <w:tr>
        <w:tc>
          <w:tcPr>
            <w:tcW w:type="pct" w:w="15%"/>
            <w:tcMar>
              <w:top w:type="dxa" w:w="100"/>
              <w:left w:type="dxa" w:w="0"/>
              <w:bottom w:type="dxa" w:w="100"/>
              <w:right w:type="dxa" w:w="120"/>
            </w:tcMar>
            <w:vAlign w:val="top"/>
          </w:tcPr>
          <w:p>
            <w:pPr>
              <w:spacing w:after="0"/>
            </w:pPr>
            <w:r>
              <w:rPr>
                <w:rFonts w:ascii="Arial" w:cs="Arial" w:eastAsia="Arial" w:hAnsi="Arial"/>
                <w:b/>
                <w:bCs/>
                <w:color w:val="0A0A0A"/>
                <w:sz w:val="20"/>
                <w:szCs w:val="20"/>
              </w:rPr>
              <w:t xml:space="preserve">Mobile — Global</w:t>
            </w:r>
          </w:p>
        </w:tc>
        <w:tc>
          <w:tcPr>
            <w:tcW w:type="pct" w:w="28%"/>
            <w:tcMar>
              <w:top w:type="dxa" w:w="100"/>
              <w:left w:type="dxa" w:w="120"/>
              <w:bottom w:type="dxa" w:w="100"/>
              <w:right w:type="dxa" w:w="120"/>
            </w:tcMar>
            <w:vAlign w:val="top"/>
          </w:tcPr>
          <w:p>
            <w:pPr>
              <w:spacing w:after="0"/>
            </w:pPr>
            <w:r>
              <w:rPr>
                <w:rFonts w:ascii="Arial" w:cs="Arial" w:eastAsia="Arial" w:hAnsi="Arial"/>
                <w:color w:val="DC2626"/>
                <w:sz w:val="20"/>
                <w:szCs w:val="20"/>
              </w:rPr>
              <w:t xml:space="preserve">Hover states on mobile — no hover on touch</w:t>
            </w:r>
          </w:p>
        </w:tc>
        <w:tc>
          <w:tcPr>
            <w:tcW w:type="pct" w:w="15%"/>
            <w:shd w:fill="FEF2F2" w:val="clear"/>
            <w:tcMar>
              <w:top w:type="dxa" w:w="100"/>
              <w:left w:type="dxa" w:w="120"/>
              <w:bottom w:type="dxa" w:w="100"/>
              <w:right w:type="dxa" w:w="120"/>
            </w:tcMar>
            <w:vAlign w:val="top"/>
          </w:tcPr>
          <w:p>
            <w:pPr>
              <w:spacing w:after="0"/>
            </w:pPr>
            <w:r>
              <w:rPr>
                <w:rFonts w:ascii="Arial" w:cs="Arial" w:eastAsia="Arial" w:hAnsi="Arial"/>
                <w:b/>
                <w:bCs/>
                <w:color w:val="DC2626"/>
                <w:sz w:val="20"/>
                <w:szCs w:val="20"/>
              </w:rPr>
              <w:t xml:space="preserve">MEDIUM</w:t>
            </w:r>
          </w:p>
        </w:tc>
        <w:tc>
          <w:tcPr>
            <w:tcW w:type="pct" w:w="42%"/>
            <w:shd w:fill="F0FDF4" w:val="clear"/>
            <w:tcMar>
              <w:top w:type="dxa" w:w="100"/>
              <w:left w:type="dxa" w:w="120"/>
              <w:bottom w:type="dxa" w:w="100"/>
              <w:right w:type="dxa" w:w="0"/>
            </w:tcMar>
            <w:vAlign w:val="top"/>
          </w:tcPr>
          <w:p>
            <w:pPr>
              <w:spacing w:after="0"/>
            </w:pPr>
            <w:r>
              <w:rPr>
                <w:rFonts w:ascii="Arial" w:cs="Arial" w:eastAsia="Arial" w:hAnsi="Arial"/>
                <w:color w:val="059669"/>
                <w:sz w:val="20"/>
                <w:szCs w:val="20"/>
              </w:rPr>
              <w:t xml:space="preserve">All hover styles use @media (hover: hover) — only active on true pointer devices. Touch devices get :active states instead.</w:t>
            </w:r>
          </w:p>
        </w:tc>
      </w:tr>
    </w:tbl>
    <w:p>
      <w:pPr>
        <w:spacing w:after="40"/>
      </w:pPr>
    </w:p>
    <w:tbl>
      <w:tblPr>
        <w:tblW w:type="pct" w:w="100%"/>
        <w:tblBorders>
          <w:top w:val="single" w:color="E5E7EB" w:sz="4"/>
          <w:left w:val="none"/>
          <w:bottom w:val="none"/>
          <w:right w:val="none"/>
          <w:insideH w:val="single" w:color="auto" w:sz="4"/>
          <w:insideV w:val="single" w:color="auto" w:sz="4"/>
        </w:tblBorders>
      </w:tblPr>
      <w:tblGrid>
        <w:gridCol w:w="100"/>
        <w:gridCol w:w="100"/>
        <w:gridCol w:w="100"/>
        <w:gridCol w:w="100"/>
      </w:tblGrid>
      <w:tr>
        <w:tc>
          <w:tcPr>
            <w:tcW w:type="pct" w:w="15%"/>
            <w:tcMar>
              <w:top w:type="dxa" w:w="100"/>
              <w:left w:type="dxa" w:w="0"/>
              <w:bottom w:type="dxa" w:w="100"/>
              <w:right w:type="dxa" w:w="120"/>
            </w:tcMar>
            <w:vAlign w:val="top"/>
          </w:tcPr>
          <w:p>
            <w:pPr>
              <w:spacing w:after="0"/>
            </w:pPr>
            <w:r>
              <w:rPr>
                <w:rFonts w:ascii="Arial" w:cs="Arial" w:eastAsia="Arial" w:hAnsi="Arial"/>
                <w:b/>
                <w:bCs/>
                <w:color w:val="0A0A0A"/>
                <w:sz w:val="20"/>
                <w:szCs w:val="20"/>
              </w:rPr>
              <w:t xml:space="preserve">Performance</w:t>
            </w:r>
          </w:p>
        </w:tc>
        <w:tc>
          <w:tcPr>
            <w:tcW w:type="pct" w:w="28%"/>
            <w:tcMar>
              <w:top w:type="dxa" w:w="100"/>
              <w:left w:type="dxa" w:w="120"/>
              <w:bottom w:type="dxa" w:w="100"/>
              <w:right w:type="dxa" w:w="120"/>
            </w:tcMar>
            <w:vAlign w:val="top"/>
          </w:tcPr>
          <w:p>
            <w:pPr>
              <w:spacing w:after="0"/>
            </w:pPr>
            <w:r>
              <w:rPr>
                <w:rFonts w:ascii="Arial" w:cs="Arial" w:eastAsia="Arial" w:hAnsi="Arial"/>
                <w:color w:val="DC2626"/>
                <w:sz w:val="20"/>
                <w:szCs w:val="20"/>
              </w:rPr>
              <w:t xml:space="preserve">Page takes &gt; 3 seconds to load on 4G</w:t>
            </w:r>
          </w:p>
        </w:tc>
        <w:tc>
          <w:tcPr>
            <w:tcW w:type="pct" w:w="15%"/>
            <w:shd w:fill="FEF2F2" w:val="clear"/>
            <w:tcMar>
              <w:top w:type="dxa" w:w="100"/>
              <w:left w:type="dxa" w:w="120"/>
              <w:bottom w:type="dxa" w:w="100"/>
              <w:right w:type="dxa" w:w="120"/>
            </w:tcMar>
            <w:vAlign w:val="top"/>
          </w:tcPr>
          <w:p>
            <w:pPr>
              <w:spacing w:after="0"/>
            </w:pPr>
            <w:r>
              <w:rPr>
                <w:rFonts w:ascii="Arial" w:cs="Arial" w:eastAsia="Arial" w:hAnsi="Arial"/>
                <w:b/>
                <w:bCs/>
                <w:color w:val="DC2626"/>
                <w:sz w:val="20"/>
                <w:szCs w:val="20"/>
              </w:rPr>
              <w:t xml:space="preserve">HIGH</w:t>
            </w:r>
          </w:p>
        </w:tc>
        <w:tc>
          <w:tcPr>
            <w:tcW w:type="pct" w:w="42%"/>
            <w:shd w:fill="F0FDF4" w:val="clear"/>
            <w:tcMar>
              <w:top w:type="dxa" w:w="100"/>
              <w:left w:type="dxa" w:w="120"/>
              <w:bottom w:type="dxa" w:w="100"/>
              <w:right w:type="dxa" w:w="0"/>
            </w:tcMar>
            <w:vAlign w:val="top"/>
          </w:tcPr>
          <w:p>
            <w:pPr>
              <w:spacing w:after="0"/>
            </w:pPr>
            <w:r>
              <w:rPr>
                <w:rFonts w:ascii="Arial" w:cs="Arial" w:eastAsia="Arial" w:hAnsi="Arial"/>
                <w:color w:val="059669"/>
                <w:sz w:val="20"/>
                <w:szCs w:val="20"/>
              </w:rPr>
              <w:t xml:space="preserve">Lazy-load Three.js canvas. Suspense fallback for HeroCanvas. Optimize all images. Target LCP &lt; 2.5s on 4G.</w:t>
            </w:r>
          </w:p>
        </w:tc>
      </w:tr>
    </w:tbl>
    <w:p>
      <w:pPr>
        <w:spacing w:after="40"/>
      </w:pPr>
    </w:p>
    <w:tbl>
      <w:tblPr>
        <w:tblW w:type="pct" w:w="100%"/>
        <w:tblBorders>
          <w:top w:val="single" w:color="E5E7EB" w:sz="4"/>
          <w:left w:val="none"/>
          <w:bottom w:val="none"/>
          <w:right w:val="none"/>
          <w:insideH w:val="single" w:color="auto" w:sz="4"/>
          <w:insideV w:val="single" w:color="auto" w:sz="4"/>
        </w:tblBorders>
      </w:tblPr>
      <w:tblGrid>
        <w:gridCol w:w="100"/>
        <w:gridCol w:w="100"/>
        <w:gridCol w:w="100"/>
        <w:gridCol w:w="100"/>
      </w:tblGrid>
      <w:tr>
        <w:tc>
          <w:tcPr>
            <w:tcW w:type="pct" w:w="15%"/>
            <w:tcMar>
              <w:top w:type="dxa" w:w="100"/>
              <w:left w:type="dxa" w:w="0"/>
              <w:bottom w:type="dxa" w:w="100"/>
              <w:right w:type="dxa" w:w="120"/>
            </w:tcMar>
            <w:vAlign w:val="top"/>
          </w:tcPr>
          <w:p>
            <w:pPr>
              <w:spacing w:after="0"/>
            </w:pPr>
            <w:r>
              <w:rPr>
                <w:rFonts w:ascii="Arial" w:cs="Arial" w:eastAsia="Arial" w:hAnsi="Arial"/>
                <w:b/>
                <w:bCs/>
                <w:color w:val="0A0A0A"/>
                <w:sz w:val="20"/>
                <w:szCs w:val="20"/>
              </w:rPr>
              <w:t xml:space="preserve">Performance</w:t>
            </w:r>
          </w:p>
        </w:tc>
        <w:tc>
          <w:tcPr>
            <w:tcW w:type="pct" w:w="28%"/>
            <w:tcMar>
              <w:top w:type="dxa" w:w="100"/>
              <w:left w:type="dxa" w:w="120"/>
              <w:bottom w:type="dxa" w:w="100"/>
              <w:right w:type="dxa" w:w="120"/>
            </w:tcMar>
            <w:vAlign w:val="top"/>
          </w:tcPr>
          <w:p>
            <w:pPr>
              <w:spacing w:after="0"/>
            </w:pPr>
            <w:r>
              <w:rPr>
                <w:rFonts w:ascii="Arial" w:cs="Arial" w:eastAsia="Arial" w:hAnsi="Arial"/>
                <w:color w:val="DC2626"/>
                <w:sz w:val="20"/>
                <w:szCs w:val="20"/>
              </w:rPr>
              <w:t xml:space="preserve">Animations cause jank on mid-range devices</w:t>
            </w:r>
          </w:p>
        </w:tc>
        <w:tc>
          <w:tcPr>
            <w:tcW w:type="pct" w:w="15%"/>
            <w:shd w:fill="FEF2F2" w:val="clear"/>
            <w:tcMar>
              <w:top w:type="dxa" w:w="100"/>
              <w:left w:type="dxa" w:w="120"/>
              <w:bottom w:type="dxa" w:w="100"/>
              <w:right w:type="dxa" w:w="120"/>
            </w:tcMar>
            <w:vAlign w:val="top"/>
          </w:tcPr>
          <w:p>
            <w:pPr>
              <w:spacing w:after="0"/>
            </w:pPr>
            <w:r>
              <w:rPr>
                <w:rFonts w:ascii="Arial" w:cs="Arial" w:eastAsia="Arial" w:hAnsi="Arial"/>
                <w:b/>
                <w:bCs/>
                <w:color w:val="DC2626"/>
                <w:sz w:val="20"/>
                <w:szCs w:val="20"/>
              </w:rPr>
              <w:t xml:space="preserve">HIGH</w:t>
            </w:r>
          </w:p>
        </w:tc>
        <w:tc>
          <w:tcPr>
            <w:tcW w:type="pct" w:w="42%"/>
            <w:shd w:fill="F0FDF4" w:val="clear"/>
            <w:tcMar>
              <w:top w:type="dxa" w:w="100"/>
              <w:left w:type="dxa" w:w="120"/>
              <w:bottom w:type="dxa" w:w="100"/>
              <w:right w:type="dxa" w:w="0"/>
            </w:tcMar>
            <w:vAlign w:val="top"/>
          </w:tcPr>
          <w:p>
            <w:pPr>
              <w:spacing w:after="0"/>
            </w:pPr>
            <w:r>
              <w:rPr>
                <w:rFonts w:ascii="Arial" w:cs="Arial" w:eastAsia="Arial" w:hAnsi="Arial"/>
                <w:color w:val="059669"/>
                <w:sz w:val="20"/>
                <w:szCs w:val="20"/>
              </w:rPr>
              <w:t xml:space="preserve">All animations use transform and opacity only — never width, height, top, left. These are compositor-safe. Test on real Android device.</w:t>
            </w:r>
          </w:p>
        </w:tc>
      </w:tr>
    </w:tbl>
    <w:p>
      <w:pPr>
        <w:spacing w:after="200"/>
      </w:pPr>
    </w:p>
    <w:p>
      <w:pPr>
        <w:spacing w:after="44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7%"/>
            <w:shd w:fill="0A0A0A" w:val="clear"/>
            <w:tcMar>
              <w:top w:type="dxa" w:w="110"/>
              <w:left w:type="dxa" w:w="100"/>
              <w:bottom w:type="dxa" w:w="110"/>
              <w:right w:type="dxa" w:w="100"/>
            </w:tcMar>
            <w:vAlign w:val="center"/>
          </w:tcPr>
          <w:p>
            <w:pPr>
              <w:spacing w:after="0"/>
              <w:jc w:val="center"/>
            </w:pPr>
            <w:r>
              <w:rPr>
                <w:rFonts w:ascii="Arial" w:cs="Arial" w:eastAsia="Arial" w:hAnsi="Arial"/>
                <w:b/>
                <w:bCs/>
                <w:color w:val="FFFFFF"/>
                <w:sz w:val="22"/>
                <w:szCs w:val="22"/>
              </w:rPr>
              <w:t xml:space="preserve">08</w:t>
            </w:r>
          </w:p>
        </w:tc>
        <w:tc>
          <w:tcPr>
            <w:tcW w:type="pct" w:w="93%"/>
            <w:tcMar>
              <w:top w:type="dxa" w:w="80"/>
              <w:left w:type="dxa" w:w="280"/>
              <w:bottom w:type="dxa" w:w="80"/>
            </w:tcMar>
          </w:tcPr>
          <w:p>
            <w:pPr>
              <w:spacing w:after="40"/>
            </w:pPr>
            <w:r>
              <w:rPr>
                <w:rFonts w:ascii="Arial" w:cs="Arial" w:eastAsia="Arial" w:hAnsi="Arial"/>
                <w:b/>
                <w:bCs/>
                <w:color w:val="0A0A0A"/>
                <w:sz w:val="36"/>
                <w:szCs w:val="36"/>
              </w:rPr>
              <w:t xml:space="preserve">Mobile UX Strategy</w:t>
            </w:r>
          </w:p>
          <w:p>
            <w:pPr>
              <w:spacing w:after="0"/>
            </w:pPr>
            <w:r>
              <w:rPr>
                <w:rFonts w:ascii="Arial" w:cs="Arial" w:eastAsia="Arial" w:hAnsi="Arial"/>
                <w:color w:val="6B7280"/>
                <w:sz w:val="22"/>
                <w:szCs w:val="22"/>
              </w:rPr>
              <w:t xml:space="preserve">The mobile experience is not a downgrade — it is its own considered design</w:t>
            </w:r>
          </w:p>
        </w:tc>
      </w:tr>
    </w:tbl>
    <w:p>
      <w:pPr>
        <w:spacing w:after="40"/>
      </w:pPr>
    </w:p>
    <w:p>
      <w:pPr>
        <w:pBdr>
          <w:bottom w:val="single" w:color="E5E7EB" w:sz="6"/>
        </w:pBdr>
        <w:spacing w:after="200" w:before="120"/>
      </w:pPr>
    </w:p>
    <w:p>
      <w:pPr>
        <w:spacing w:after="140" w:before="0"/>
      </w:pPr>
      <w:r>
        <w:rPr>
          <w:rFonts w:ascii="Arial" w:cs="Arial" w:eastAsia="Arial" w:hAnsi="Arial"/>
          <w:color w:val="0A0A0A"/>
          <w:sz w:val="22"/>
          <w:szCs w:val="22"/>
        </w:rPr>
        <w:t xml:space="preserve">40-60% of visitors to agency websites first arrive on mobile. Many will decide in those first moments whether to return on desktop. The mobile experience must be as intentional as desktop — not a simplified version of it.</w:t>
      </w:r>
    </w:p>
    <w:p>
      <w:pPr>
        <w:spacing w:after="200"/>
      </w:pPr>
    </w:p>
    <w:tbl>
      <w:tblPr>
        <w:tblW w:type="pct" w:w="100%"/>
        <w:tblBorders>
          <w:top w:val="none"/>
          <w:left w:val="none"/>
          <w:bottom w:val="none"/>
          <w:right w:val="none"/>
          <w:insideH w:val="single" w:color="auto" w:sz="4"/>
          <w:insideV w:val="single" w:color="auto" w:sz="4"/>
        </w:tblBorders>
      </w:tblPr>
      <w:tblGrid>
        <w:gridCol w:w="100"/>
      </w:tblGrid>
      <w:tr>
        <w:tc>
          <w:tcPr>
            <w:tcBorders>
              <w:top w:val="none"/>
              <w:left w:val="thick" w:color="DC2626" w:sz="20"/>
              <w:bottom w:val="none"/>
              <w:right w:val="none"/>
            </w:tcBorders>
            <w:shd w:fill="FEF2F2" w:val="clear"/>
            <w:tcMar>
              <w:top w:type="dxa" w:w="160"/>
              <w:left w:type="dxa" w:w="280"/>
              <w:bottom w:type="dxa" w:w="160"/>
              <w:right w:type="dxa" w:w="280"/>
            </w:tcMar>
          </w:tcPr>
          <w:p>
            <w:pPr>
              <w:spacing w:after="0"/>
            </w:pPr>
            <w:r>
              <w:rPr>
                <w:rFonts w:ascii="Arial" w:cs="Arial" w:eastAsia="Arial" w:hAnsi="Arial"/>
                <w:color w:val="1F2937"/>
                <w:sz w:val="22"/>
                <w:szCs w:val="22"/>
              </w:rPr>
              <w:t xml:space="preserve">The test: open CybiconZ on a mid-range Android phone (not an iPhone 15 Pro) with a 4G connection. If it feels slow, looks broken, or is hard to navigate — it will fail for a significant portion of potential clients.</w:t>
            </w:r>
          </w:p>
        </w:tc>
      </w:tr>
    </w:tbl>
    <w:p>
      <w:pPr>
        <w:spacing w:after="200"/>
      </w:pPr>
    </w:p>
    <w:p>
      <w:pPr>
        <w:spacing w:after="140" w:before="0"/>
      </w:pPr>
      <w:r>
        <w:rPr>
          <w:rFonts w:ascii="Arial" w:cs="Arial" w:eastAsia="Arial" w:hAnsi="Arial"/>
          <w:b/>
          <w:bCs/>
          <w:color w:val="0A0A0A"/>
          <w:sz w:val="22"/>
          <w:szCs w:val="22"/>
        </w:rPr>
        <w:t xml:space="preserve">Mobile-Specific UX Rules</w:t>
      </w:r>
    </w:p>
    <w:p>
      <w:pPr>
        <w:spacing w:after="8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50%"/>
            <w:tcMar>
              <w:right w:type="dxa" w:w="400"/>
            </w:tcMar>
          </w:tcPr>
          <w:p>
            <w:pPr>
              <w:spacing w:after="140" w:before="0"/>
            </w:pPr>
            <w:r>
              <w:rPr>
                <w:rFonts w:ascii="Arial" w:cs="Arial" w:eastAsia="Arial" w:hAnsi="Arial"/>
                <w:b/>
                <w:bCs/>
                <w:color w:val="0A0A0A"/>
                <w:sz w:val="22"/>
                <w:szCs w:val="22"/>
              </w:rPr>
              <w:t xml:space="preserve">Layout</w:t>
            </w:r>
          </w:p>
          <w:p>
            <w:pPr>
              <w:pStyle w:val="ListParagraph"/>
              <w:numPr>
                <w:ilvl w:val="0"/>
                <w:numId w:val="4"/>
              </w:numPr>
              <w:spacing w:after="80" w:before="0"/>
            </w:pPr>
            <w:r>
              <w:rPr>
                <w:rFonts w:ascii="Arial" w:cs="Arial" w:eastAsia="Arial" w:hAnsi="Arial"/>
                <w:color w:val="0A0A0A"/>
                <w:sz w:val="22"/>
                <w:szCs w:val="22"/>
              </w:rPr>
              <w:t xml:space="preserve">Single column layout below 768px — no exceptions</w:t>
            </w:r>
          </w:p>
          <w:p>
            <w:pPr>
              <w:pStyle w:val="ListParagraph"/>
              <w:numPr>
                <w:ilvl w:val="0"/>
                <w:numId w:val="4"/>
              </w:numPr>
              <w:spacing w:after="80" w:before="0"/>
            </w:pPr>
            <w:r>
              <w:rPr>
                <w:rFonts w:ascii="Arial" w:cs="Arial" w:eastAsia="Arial" w:hAnsi="Arial"/>
                <w:color w:val="0A0A0A"/>
                <w:sz w:val="22"/>
                <w:szCs w:val="22"/>
              </w:rPr>
              <w:t xml:space="preserve">Content padding: 24px sides on mobile — not the desktop 7vw</w:t>
            </w:r>
          </w:p>
          <w:p>
            <w:pPr>
              <w:pStyle w:val="ListParagraph"/>
              <w:numPr>
                <w:ilvl w:val="0"/>
                <w:numId w:val="4"/>
              </w:numPr>
              <w:spacing w:after="80" w:before="0"/>
            </w:pPr>
            <w:r>
              <w:rPr>
                <w:rFonts w:ascii="Arial" w:cs="Arial" w:eastAsia="Arial" w:hAnsi="Arial"/>
                <w:color w:val="0A0A0A"/>
                <w:sz w:val="22"/>
                <w:szCs w:val="22"/>
              </w:rPr>
              <w:t xml:space="preserve">Section padding: 80px top/bottom on mobile — not 120px</w:t>
            </w:r>
          </w:p>
          <w:p>
            <w:pPr>
              <w:pStyle w:val="ListParagraph"/>
              <w:numPr>
                <w:ilvl w:val="0"/>
                <w:numId w:val="4"/>
              </w:numPr>
              <w:spacing w:after="80" w:before="0"/>
            </w:pPr>
            <w:r>
              <w:rPr>
                <w:rFonts w:ascii="Arial" w:cs="Arial" w:eastAsia="Arial" w:hAnsi="Arial"/>
                <w:color w:val="0A0A0A"/>
                <w:sz w:val="22"/>
                <w:szCs w:val="22"/>
              </w:rPr>
              <w:t xml:space="preserve">Headline font-size: clamp min is the mobile size — never below 36px for H1</w:t>
            </w:r>
          </w:p>
          <w:p>
            <w:pPr>
              <w:pStyle w:val="ListParagraph"/>
              <w:numPr>
                <w:ilvl w:val="0"/>
                <w:numId w:val="4"/>
              </w:numPr>
              <w:spacing w:after="80" w:before="0"/>
            </w:pPr>
            <w:r>
              <w:rPr>
                <w:rFonts w:ascii="Arial" w:cs="Arial" w:eastAsia="Arial" w:hAnsi="Arial"/>
                <w:color w:val="0A0A0A"/>
                <w:sz w:val="22"/>
                <w:szCs w:val="22"/>
              </w:rPr>
              <w:t xml:space="preserve">Hero: stats strip becomes 2×2 grid below 640px</w:t>
            </w:r>
          </w:p>
          <w:p>
            <w:pPr>
              <w:pStyle w:val="ListParagraph"/>
              <w:numPr>
                <w:ilvl w:val="0"/>
                <w:numId w:val="4"/>
              </w:numPr>
              <w:spacing w:after="80" w:before="0"/>
            </w:pPr>
            <w:r>
              <w:rPr>
                <w:rFonts w:ascii="Arial" w:cs="Arial" w:eastAsia="Arial" w:hAnsi="Arial"/>
                <w:color w:val="0A0A0A"/>
                <w:sz w:val="22"/>
                <w:szCs w:val="22"/>
              </w:rPr>
              <w:t xml:space="preserve">Portfolio: featured card becomes single column, mockup stacks</w:t>
            </w:r>
          </w:p>
          <w:p>
            <w:pPr>
              <w:pStyle w:val="ListParagraph"/>
              <w:numPr>
                <w:ilvl w:val="0"/>
                <w:numId w:val="4"/>
              </w:numPr>
              <w:spacing w:after="80" w:before="0"/>
            </w:pPr>
            <w:r>
              <w:rPr>
                <w:rFonts w:ascii="Arial" w:cs="Arial" w:eastAsia="Arial" w:hAnsi="Arial"/>
                <w:color w:val="0A0A0A"/>
                <w:sz w:val="22"/>
                <w:szCs w:val="22"/>
              </w:rPr>
              <w:t xml:space="preserve">Process: left sticky panel becomes scrollable on mobile</w:t>
            </w:r>
          </w:p>
        </w:tc>
        <w:tc>
          <w:tcPr>
            <w:tcW w:type="pct" w:w="50%"/>
            <w:tcMar>
              <w:left w:type="dxa" w:w="400"/>
            </w:tcMar>
          </w:tcPr>
          <w:p>
            <w:pPr>
              <w:spacing w:after="140" w:before="0"/>
            </w:pPr>
            <w:r>
              <w:rPr>
                <w:rFonts w:ascii="Arial" w:cs="Arial" w:eastAsia="Arial" w:hAnsi="Arial"/>
                <w:b/>
                <w:bCs/>
                <w:color w:val="0A0A0A"/>
                <w:sz w:val="22"/>
                <w:szCs w:val="22"/>
              </w:rPr>
              <w:t xml:space="preserve">Interaction</w:t>
            </w:r>
          </w:p>
          <w:p>
            <w:pPr>
              <w:pStyle w:val="ListParagraph"/>
              <w:numPr>
                <w:ilvl w:val="0"/>
                <w:numId w:val="4"/>
              </w:numPr>
              <w:spacing w:after="80" w:before="0"/>
            </w:pPr>
            <w:r>
              <w:rPr>
                <w:rFonts w:ascii="Arial" w:cs="Arial" w:eastAsia="Arial" w:hAnsi="Arial"/>
                <w:color w:val="0A0A0A"/>
                <w:sz w:val="22"/>
                <w:szCs w:val="22"/>
              </w:rPr>
              <w:t xml:space="preserve">No hover states — use :active for press feedback</w:t>
            </w:r>
          </w:p>
          <w:p>
            <w:pPr>
              <w:pStyle w:val="ListParagraph"/>
              <w:numPr>
                <w:ilvl w:val="0"/>
                <w:numId w:val="4"/>
              </w:numPr>
              <w:spacing w:after="80" w:before="0"/>
            </w:pPr>
            <w:r>
              <w:rPr>
                <w:rFonts w:ascii="Arial" w:cs="Arial" w:eastAsia="Arial" w:hAnsi="Arial"/>
                <w:color w:val="0A0A0A"/>
                <w:sz w:val="22"/>
                <w:szCs w:val="22"/>
              </w:rPr>
              <w:t xml:space="preserve">All tap targets minimum 48×48px — tested with finger, not cursor</w:t>
            </w:r>
          </w:p>
          <w:p>
            <w:pPr>
              <w:pStyle w:val="ListParagraph"/>
              <w:numPr>
                <w:ilvl w:val="0"/>
                <w:numId w:val="4"/>
              </w:numPr>
              <w:spacing w:after="80" w:before="0"/>
            </w:pPr>
            <w:r>
              <w:rPr>
                <w:rFonts w:ascii="Arial" w:cs="Arial" w:eastAsia="Arial" w:hAnsi="Arial"/>
                <w:color w:val="0A0A0A"/>
                <w:sz w:val="22"/>
                <w:szCs w:val="22"/>
              </w:rPr>
              <w:t xml:space="preserve">Multi-step form: large tap targets on step 1 cards (minimum 80px height)</w:t>
            </w:r>
          </w:p>
          <w:p>
            <w:pPr>
              <w:pStyle w:val="ListParagraph"/>
              <w:numPr>
                <w:ilvl w:val="0"/>
                <w:numId w:val="4"/>
              </w:numPr>
              <w:spacing w:after="80" w:before="0"/>
            </w:pPr>
            <w:r>
              <w:rPr>
                <w:rFonts w:ascii="Arial" w:cs="Arial" w:eastAsia="Arial" w:hAnsi="Arial"/>
                <w:color w:val="0A0A0A"/>
                <w:sz w:val="22"/>
                <w:szCs w:val="22"/>
              </w:rPr>
              <w:t xml:space="preserve">No cursor effects on touch devices — detect via pointer:coarse</w:t>
            </w:r>
          </w:p>
          <w:p>
            <w:pPr>
              <w:pStyle w:val="ListParagraph"/>
              <w:numPr>
                <w:ilvl w:val="0"/>
                <w:numId w:val="4"/>
              </w:numPr>
              <w:spacing w:after="80" w:before="0"/>
            </w:pPr>
            <w:r>
              <w:rPr>
                <w:rFonts w:ascii="Arial" w:cs="Arial" w:eastAsia="Arial" w:hAnsi="Arial"/>
                <w:color w:val="0A0A0A"/>
                <w:sz w:val="22"/>
                <w:szCs w:val="22"/>
              </w:rPr>
              <w:t xml:space="preserve">Swipe gestures only where native — no custom swipe carousels</w:t>
            </w:r>
          </w:p>
          <w:p>
            <w:pPr>
              <w:pStyle w:val="ListParagraph"/>
              <w:numPr>
                <w:ilvl w:val="0"/>
                <w:numId w:val="4"/>
              </w:numPr>
              <w:spacing w:after="80" w:before="0"/>
            </w:pPr>
            <w:r>
              <w:rPr>
                <w:rFonts w:ascii="Arial" w:cs="Arial" w:eastAsia="Arial" w:hAnsi="Arial"/>
                <w:color w:val="0A0A0A"/>
                <w:sz w:val="22"/>
                <w:szCs w:val="22"/>
              </w:rPr>
              <w:t xml:space="preserve">Three.js canvas on mobile: reduced particle count (80 vs 200), no cursor interaction</w:t>
            </w:r>
          </w:p>
        </w:tc>
      </w:tr>
    </w:tbl>
    <w:p>
      <w:pPr>
        <w:spacing w:after="200"/>
      </w:pPr>
    </w:p>
    <w:p>
      <w:pPr>
        <w:spacing w:after="140" w:before="0"/>
      </w:pPr>
      <w:r>
        <w:rPr>
          <w:rFonts w:ascii="Arial" w:cs="Arial" w:eastAsia="Arial" w:hAnsi="Arial"/>
          <w:b/>
          <w:bCs/>
          <w:color w:val="0A0A0A"/>
          <w:sz w:val="22"/>
          <w:szCs w:val="22"/>
        </w:rPr>
        <w:t xml:space="preserve">Mobile Performance Priorities</w:t>
      </w:r>
    </w:p>
    <w:p>
      <w:pPr>
        <w:pStyle w:val="ListParagraph"/>
        <w:numPr>
          <w:ilvl w:val="0"/>
          <w:numId w:val="4"/>
        </w:numPr>
        <w:spacing w:after="80" w:before="0"/>
      </w:pPr>
      <w:r>
        <w:rPr>
          <w:rFonts w:ascii="Arial" w:cs="Arial" w:eastAsia="Arial" w:hAnsi="Arial"/>
          <w:color w:val="0A0A0A"/>
          <w:sz w:val="22"/>
          <w:szCs w:val="22"/>
        </w:rPr>
        <w:t xml:space="preserve">Three.js canvas: lazy-loaded with Suspense. On mobile, load after first user interaction if possible</w:t>
      </w:r>
    </w:p>
    <w:p>
      <w:pPr>
        <w:pStyle w:val="ListParagraph"/>
        <w:numPr>
          <w:ilvl w:val="0"/>
          <w:numId w:val="4"/>
        </w:numPr>
        <w:spacing w:after="80" w:before="0"/>
      </w:pPr>
      <w:r>
        <w:rPr>
          <w:rFonts w:ascii="Arial" w:cs="Arial" w:eastAsia="Arial" w:hAnsi="Arial"/>
          <w:color w:val="0A0A0A"/>
          <w:sz w:val="22"/>
          <w:szCs w:val="22"/>
        </w:rPr>
        <w:t xml:space="preserve">HeroParticles: 80 particles on mobile (not 200). No shadow effects on mobile particles</w:t>
      </w:r>
    </w:p>
    <w:p>
      <w:pPr>
        <w:pStyle w:val="ListParagraph"/>
        <w:numPr>
          <w:ilvl w:val="0"/>
          <w:numId w:val="4"/>
        </w:numPr>
        <w:spacing w:after="80" w:before="0"/>
      </w:pPr>
      <w:r>
        <w:rPr>
          <w:rFonts w:ascii="Arial" w:cs="Arial" w:eastAsia="Arial" w:hAnsi="Arial"/>
          <w:color w:val="0A0A0A"/>
          <w:sz w:val="22"/>
          <w:szCs w:val="22"/>
        </w:rPr>
        <w:t xml:space="preserve">Images: serve WebP format, max 800px wide on mobile viewports</w:t>
      </w:r>
    </w:p>
    <w:p>
      <w:pPr>
        <w:pStyle w:val="ListParagraph"/>
        <w:numPr>
          <w:ilvl w:val="0"/>
          <w:numId w:val="4"/>
        </w:numPr>
        <w:spacing w:after="80" w:before="0"/>
      </w:pPr>
      <w:r>
        <w:rPr>
          <w:rFonts w:ascii="Arial" w:cs="Arial" w:eastAsia="Arial" w:hAnsi="Arial"/>
          <w:color w:val="0A0A0A"/>
          <w:sz w:val="22"/>
          <w:szCs w:val="22"/>
        </w:rPr>
        <w:t xml:space="preserve">Font loading: preload only Bricolage Grotesque 800 and Plus Jakarta Sans 400 — the two most used</w:t>
      </w:r>
    </w:p>
    <w:p>
      <w:pPr>
        <w:pStyle w:val="ListParagraph"/>
        <w:numPr>
          <w:ilvl w:val="0"/>
          <w:numId w:val="4"/>
        </w:numPr>
        <w:spacing w:after="80" w:before="0"/>
      </w:pPr>
      <w:r>
        <w:rPr>
          <w:rFonts w:ascii="Arial" w:cs="Arial" w:eastAsia="Arial" w:hAnsi="Arial"/>
          <w:color w:val="0A0A0A"/>
          <w:sz w:val="22"/>
          <w:szCs w:val="22"/>
        </w:rPr>
        <w:t xml:space="preserve">GSAP animations: all entrance animations still play on mobile — they are not disabled</w:t>
      </w:r>
    </w:p>
    <w:p>
      <w:pPr>
        <w:pStyle w:val="ListParagraph"/>
        <w:numPr>
          <w:ilvl w:val="0"/>
          <w:numId w:val="4"/>
        </w:numPr>
        <w:spacing w:after="80" w:before="0"/>
      </w:pPr>
      <w:r>
        <w:rPr>
          <w:rFonts w:ascii="Arial" w:cs="Arial" w:eastAsia="Arial" w:hAnsi="Arial"/>
          <w:color w:val="0A0A0A"/>
          <w:sz w:val="22"/>
          <w:szCs w:val="22"/>
        </w:rPr>
        <w:t xml:space="preserve">Target: Time to Interactive &lt; 3.5 seconds on 4G mobile</w:t>
      </w:r>
    </w:p>
    <w:p>
      <w:pPr>
        <w:spacing w:after="200"/>
      </w:pPr>
    </w:p>
    <w:p>
      <w:pPr>
        <w:spacing w:after="44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7%"/>
            <w:shd w:fill="0A0A0A" w:val="clear"/>
            <w:tcMar>
              <w:top w:type="dxa" w:w="110"/>
              <w:left w:type="dxa" w:w="100"/>
              <w:bottom w:type="dxa" w:w="110"/>
              <w:right w:type="dxa" w:w="100"/>
            </w:tcMar>
            <w:vAlign w:val="center"/>
          </w:tcPr>
          <w:p>
            <w:pPr>
              <w:spacing w:after="0"/>
              <w:jc w:val="center"/>
            </w:pPr>
            <w:r>
              <w:rPr>
                <w:rFonts w:ascii="Arial" w:cs="Arial" w:eastAsia="Arial" w:hAnsi="Arial"/>
                <w:b/>
                <w:bCs/>
                <w:color w:val="FFFFFF"/>
                <w:sz w:val="22"/>
                <w:szCs w:val="22"/>
              </w:rPr>
              <w:t xml:space="preserve">09</w:t>
            </w:r>
          </w:p>
        </w:tc>
        <w:tc>
          <w:tcPr>
            <w:tcW w:type="pct" w:w="93%"/>
            <w:tcMar>
              <w:top w:type="dxa" w:w="80"/>
              <w:left w:type="dxa" w:w="280"/>
              <w:bottom w:type="dxa" w:w="80"/>
            </w:tcMar>
          </w:tcPr>
          <w:p>
            <w:pPr>
              <w:spacing w:after="40"/>
            </w:pPr>
            <w:r>
              <w:rPr>
                <w:rFonts w:ascii="Arial" w:cs="Arial" w:eastAsia="Arial" w:hAnsi="Arial"/>
                <w:b/>
                <w:bCs/>
                <w:color w:val="0A0A0A"/>
                <w:sz w:val="36"/>
                <w:szCs w:val="36"/>
              </w:rPr>
              <w:t xml:space="preserve">Accessibility Strategy</w:t>
            </w:r>
          </w:p>
          <w:p>
            <w:pPr>
              <w:spacing w:after="0"/>
            </w:pPr>
            <w:r>
              <w:rPr>
                <w:rFonts w:ascii="Arial" w:cs="Arial" w:eastAsia="Arial" w:hAnsi="Arial"/>
                <w:color w:val="6B7280"/>
                <w:sz w:val="22"/>
                <w:szCs w:val="22"/>
              </w:rPr>
              <w:t xml:space="preserve">Building for everyone — and why it also makes the site better for everyone</w:t>
            </w:r>
          </w:p>
        </w:tc>
      </w:tr>
    </w:tbl>
    <w:p>
      <w:pPr>
        <w:spacing w:after="40"/>
      </w:pPr>
    </w:p>
    <w:p>
      <w:pPr>
        <w:pBdr>
          <w:bottom w:val="single" w:color="E5E7EB" w:sz="6"/>
        </w:pBdr>
        <w:spacing w:after="200" w:before="120"/>
      </w:pPr>
    </w:p>
    <w:p>
      <w:pPr>
        <w:spacing w:after="140" w:before="0"/>
      </w:pPr>
      <w:r>
        <w:rPr>
          <w:rFonts w:ascii="Arial" w:cs="Arial" w:eastAsia="Arial" w:hAnsi="Arial"/>
          <w:color w:val="0A0A0A"/>
          <w:sz w:val="22"/>
          <w:szCs w:val="22"/>
        </w:rPr>
        <w:t xml:space="preserve">Accessibility is not a checklist. It is a quality standard. A site that is accessible is faster, clearer, more consistent, and more maintainable. Every accessibility decision improves the experience for all visitors — not just those with disabilities.</w:t>
      </w:r>
    </w:p>
    <w:p>
      <w:pPr>
        <w:spacing w:after="200"/>
      </w:pPr>
    </w:p>
    <w:p>
      <w:pPr>
        <w:spacing w:after="140" w:before="0"/>
      </w:pPr>
      <w:r>
        <w:rPr>
          <w:rFonts w:ascii="Arial" w:cs="Arial" w:eastAsia="Arial" w:hAnsi="Arial"/>
          <w:b/>
          <w:bCs/>
          <w:color w:val="0A0A0A"/>
          <w:sz w:val="22"/>
          <w:szCs w:val="22"/>
        </w:rPr>
        <w:t xml:space="preserve">WCAG 2.1 AA — The Minimum Standard</w:t>
      </w:r>
    </w:p>
    <w:p>
      <w:pPr>
        <w:spacing w:after="140" w:before="0"/>
      </w:pPr>
      <w:r>
        <w:rPr>
          <w:rFonts w:ascii="Arial" w:cs="Arial" w:eastAsia="Arial" w:hAnsi="Arial"/>
          <w:color w:val="0A0A0A"/>
          <w:sz w:val="22"/>
          <w:szCs w:val="22"/>
        </w:rPr>
        <w:t xml:space="preserve">CybiconZ targets WCAG 2.1 AA compliance. This means:</w:t>
      </w:r>
    </w:p>
    <w:p>
      <w:pPr>
        <w:spacing w:after="8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50%"/>
            <w:tcMar>
              <w:right w:type="dxa" w:w="400"/>
            </w:tcMar>
          </w:tcPr>
          <w:p>
            <w:pPr>
              <w:pStyle w:val="ListParagraph"/>
              <w:numPr>
                <w:ilvl w:val="0"/>
                <w:numId w:val="4"/>
              </w:numPr>
              <w:spacing w:after="80" w:before="0"/>
            </w:pPr>
            <w:r>
              <w:rPr>
                <w:rFonts w:ascii="Arial" w:cs="Arial" w:eastAsia="Arial" w:hAnsi="Arial"/>
                <w:color w:val="0A0A0A"/>
                <w:sz w:val="22"/>
                <w:szCs w:val="22"/>
              </w:rPr>
              <w:t xml:space="preserve">Text contrast: minimum 4.5:1 for body, 3:1 for large text</w:t>
            </w:r>
          </w:p>
          <w:p>
            <w:pPr>
              <w:pStyle w:val="ListParagraph"/>
              <w:numPr>
                <w:ilvl w:val="0"/>
                <w:numId w:val="4"/>
              </w:numPr>
              <w:spacing w:after="80" w:before="0"/>
            </w:pPr>
            <w:r>
              <w:rPr>
                <w:rFonts w:ascii="Arial" w:cs="Arial" w:eastAsia="Arial" w:hAnsi="Arial"/>
                <w:color w:val="0A0A0A"/>
                <w:sz w:val="22"/>
                <w:szCs w:val="22"/>
              </w:rPr>
              <w:t xml:space="preserve">All interactive elements keyboard accessible (Tab, Enter, Space)</w:t>
            </w:r>
          </w:p>
          <w:p>
            <w:pPr>
              <w:pStyle w:val="ListParagraph"/>
              <w:numPr>
                <w:ilvl w:val="0"/>
                <w:numId w:val="4"/>
              </w:numPr>
              <w:spacing w:after="80" w:before="0"/>
            </w:pPr>
            <w:r>
              <w:rPr>
                <w:rFonts w:ascii="Arial" w:cs="Arial" w:eastAsia="Arial" w:hAnsi="Arial"/>
                <w:color w:val="0A0A0A"/>
                <w:sz w:val="22"/>
                <w:szCs w:val="22"/>
              </w:rPr>
              <w:t xml:space="preserve">All images have meaningful alt text — or alt='' for decorative</w:t>
            </w:r>
          </w:p>
          <w:p>
            <w:pPr>
              <w:pStyle w:val="ListParagraph"/>
              <w:numPr>
                <w:ilvl w:val="0"/>
                <w:numId w:val="4"/>
              </w:numPr>
              <w:spacing w:after="80" w:before="0"/>
            </w:pPr>
            <w:r>
              <w:rPr>
                <w:rFonts w:ascii="Arial" w:cs="Arial" w:eastAsia="Arial" w:hAnsi="Arial"/>
                <w:color w:val="0A0A0A"/>
                <w:sz w:val="22"/>
                <w:szCs w:val="22"/>
              </w:rPr>
              <w:t xml:space="preserve">Forms have visible labels (not just placeholder text)</w:t>
            </w:r>
          </w:p>
          <w:p>
            <w:pPr>
              <w:pStyle w:val="ListParagraph"/>
              <w:numPr>
                <w:ilvl w:val="0"/>
                <w:numId w:val="4"/>
              </w:numPr>
              <w:spacing w:after="80" w:before="0"/>
            </w:pPr>
            <w:r>
              <w:rPr>
                <w:rFonts w:ascii="Arial" w:cs="Arial" w:eastAsia="Arial" w:hAnsi="Arial"/>
                <w:color w:val="0A0A0A"/>
                <w:sz w:val="22"/>
                <w:szCs w:val="22"/>
              </w:rPr>
              <w:t xml:space="preserve">Error messages are specific and actionable</w:t>
            </w:r>
          </w:p>
        </w:tc>
        <w:tc>
          <w:tcPr>
            <w:tcW w:type="pct" w:w="50%"/>
            <w:tcMar>
              <w:left w:type="dxa" w:w="400"/>
            </w:tcMar>
          </w:tcPr>
          <w:p>
            <w:pPr>
              <w:pStyle w:val="ListParagraph"/>
              <w:numPr>
                <w:ilvl w:val="0"/>
                <w:numId w:val="4"/>
              </w:numPr>
              <w:spacing w:after="80" w:before="0"/>
            </w:pPr>
            <w:r>
              <w:rPr>
                <w:rFonts w:ascii="Arial" w:cs="Arial" w:eastAsia="Arial" w:hAnsi="Arial"/>
                <w:color w:val="0A0A0A"/>
                <w:sz w:val="22"/>
                <w:szCs w:val="22"/>
              </w:rPr>
              <w:t xml:space="preserve">Focus indicators visible on all interactive elements</w:t>
            </w:r>
          </w:p>
          <w:p>
            <w:pPr>
              <w:pStyle w:val="ListParagraph"/>
              <w:numPr>
                <w:ilvl w:val="0"/>
                <w:numId w:val="4"/>
              </w:numPr>
              <w:spacing w:after="80" w:before="0"/>
            </w:pPr>
            <w:r>
              <w:rPr>
                <w:rFonts w:ascii="Arial" w:cs="Arial" w:eastAsia="Arial" w:hAnsi="Arial"/>
                <w:color w:val="0A0A0A"/>
                <w:sz w:val="22"/>
                <w:szCs w:val="22"/>
              </w:rPr>
              <w:t xml:space="preserve">No time limits on form steps (user controls progression)</w:t>
            </w:r>
          </w:p>
          <w:p>
            <w:pPr>
              <w:pStyle w:val="ListParagraph"/>
              <w:numPr>
                <w:ilvl w:val="0"/>
                <w:numId w:val="4"/>
              </w:numPr>
              <w:spacing w:after="80" w:before="0"/>
            </w:pPr>
            <w:r>
              <w:rPr>
                <w:rFonts w:ascii="Arial" w:cs="Arial" w:eastAsia="Arial" w:hAnsi="Arial"/>
                <w:color w:val="0A0A0A"/>
                <w:sz w:val="22"/>
                <w:szCs w:val="22"/>
              </w:rPr>
              <w:t xml:space="preserve">Animation respects prefers-reduced-motion</w:t>
            </w:r>
          </w:p>
          <w:p>
            <w:pPr>
              <w:pStyle w:val="ListParagraph"/>
              <w:numPr>
                <w:ilvl w:val="0"/>
                <w:numId w:val="4"/>
              </w:numPr>
              <w:spacing w:after="80" w:before="0"/>
            </w:pPr>
            <w:r>
              <w:rPr>
                <w:rFonts w:ascii="Arial" w:cs="Arial" w:eastAsia="Arial" w:hAnsi="Arial"/>
                <w:color w:val="0A0A0A"/>
                <w:sz w:val="22"/>
                <w:szCs w:val="22"/>
              </w:rPr>
              <w:t xml:space="preserve">Color is never the only way information is communicated</w:t>
            </w:r>
          </w:p>
          <w:p>
            <w:pPr>
              <w:pStyle w:val="ListParagraph"/>
              <w:numPr>
                <w:ilvl w:val="0"/>
                <w:numId w:val="4"/>
              </w:numPr>
              <w:spacing w:after="80" w:before="0"/>
            </w:pPr>
            <w:r>
              <w:rPr>
                <w:rFonts w:ascii="Arial" w:cs="Arial" w:eastAsia="Arial" w:hAnsi="Arial"/>
                <w:color w:val="0A0A0A"/>
                <w:sz w:val="22"/>
                <w:szCs w:val="22"/>
              </w:rPr>
              <w:t xml:space="preserve">Page titles are descriptive and unique per page</w:t>
            </w:r>
          </w:p>
        </w:tc>
      </w:tr>
    </w:tbl>
    <w:p>
      <w:pPr>
        <w:spacing w:after="200"/>
      </w:pPr>
    </w:p>
    <w:p>
      <w:pPr>
        <w:spacing w:after="140" w:before="0"/>
      </w:pPr>
      <w:r>
        <w:rPr>
          <w:rFonts w:ascii="Arial" w:cs="Arial" w:eastAsia="Arial" w:hAnsi="Arial"/>
          <w:b/>
          <w:bCs/>
          <w:color w:val="0A0A0A"/>
          <w:sz w:val="22"/>
          <w:szCs w:val="22"/>
        </w:rPr>
        <w:t xml:space="preserve">Semantic HTML Requirements</w:t>
      </w:r>
    </w:p>
    <w:p>
      <w:pPr>
        <w:pStyle w:val="ListParagraph"/>
        <w:numPr>
          <w:ilvl w:val="0"/>
          <w:numId w:val="4"/>
        </w:numPr>
        <w:spacing w:after="80" w:before="0"/>
      </w:pPr>
      <w:r>
        <w:rPr>
          <w:rFonts w:ascii="Arial" w:cs="Arial" w:eastAsia="Arial" w:hAnsi="Arial"/>
          <w:color w:val="0A0A0A"/>
          <w:sz w:val="22"/>
          <w:szCs w:val="22"/>
        </w:rPr>
        <w:t xml:space="preserve">One H1 per page — the main page headline</w:t>
      </w:r>
    </w:p>
    <w:p>
      <w:pPr>
        <w:pStyle w:val="ListParagraph"/>
        <w:numPr>
          <w:ilvl w:val="0"/>
          <w:numId w:val="4"/>
        </w:numPr>
        <w:spacing w:after="80" w:before="0"/>
      </w:pPr>
      <w:r>
        <w:rPr>
          <w:rFonts w:ascii="Arial" w:cs="Arial" w:eastAsia="Arial" w:hAnsi="Arial"/>
          <w:color w:val="0A0A0A"/>
          <w:sz w:val="22"/>
          <w:szCs w:val="22"/>
        </w:rPr>
        <w:t xml:space="preserve">H2 for section headlines, H3 for subsection headlines — never skip levels</w:t>
      </w:r>
    </w:p>
    <w:p>
      <w:pPr>
        <w:pStyle w:val="ListParagraph"/>
        <w:numPr>
          <w:ilvl w:val="0"/>
          <w:numId w:val="4"/>
        </w:numPr>
        <w:spacing w:after="80" w:before="0"/>
      </w:pPr>
      <w:r>
        <w:rPr>
          <w:rFonts w:ascii="Arial" w:cs="Arial" w:eastAsia="Arial" w:hAnsi="Arial"/>
          <w:color w:val="0A0A0A"/>
          <w:sz w:val="22"/>
          <w:szCs w:val="22"/>
        </w:rPr>
        <w:t xml:space="preserve">Nav element wraps all navigation — one &lt;nav&gt; per page</w:t>
      </w:r>
    </w:p>
    <w:p>
      <w:pPr>
        <w:pStyle w:val="ListParagraph"/>
        <w:numPr>
          <w:ilvl w:val="0"/>
          <w:numId w:val="4"/>
        </w:numPr>
        <w:spacing w:after="80" w:before="0"/>
      </w:pPr>
      <w:r>
        <w:rPr>
          <w:rFonts w:ascii="Arial" w:cs="Arial" w:eastAsia="Arial" w:hAnsi="Arial"/>
          <w:color w:val="0A0A0A"/>
          <w:sz w:val="22"/>
          <w:szCs w:val="22"/>
        </w:rPr>
        <w:t xml:space="preserve">Main element wraps main content — one &lt;main&gt; per page</w:t>
      </w:r>
    </w:p>
    <w:p>
      <w:pPr>
        <w:pStyle w:val="ListParagraph"/>
        <w:numPr>
          <w:ilvl w:val="0"/>
          <w:numId w:val="4"/>
        </w:numPr>
        <w:spacing w:after="80" w:before="0"/>
      </w:pPr>
      <w:r>
        <w:rPr>
          <w:rFonts w:ascii="Arial" w:cs="Arial" w:eastAsia="Arial" w:hAnsi="Arial"/>
          <w:color w:val="0A0A0A"/>
          <w:sz w:val="22"/>
          <w:szCs w:val="22"/>
        </w:rPr>
        <w:t xml:space="preserve">Footer element for the footer</w:t>
      </w:r>
    </w:p>
    <w:p>
      <w:pPr>
        <w:pStyle w:val="ListParagraph"/>
        <w:numPr>
          <w:ilvl w:val="0"/>
          <w:numId w:val="4"/>
        </w:numPr>
        <w:spacing w:after="80" w:before="0"/>
      </w:pPr>
      <w:r>
        <w:rPr>
          <w:rFonts w:ascii="Arial" w:cs="Arial" w:eastAsia="Arial" w:hAnsi="Arial"/>
          <w:color w:val="0A0A0A"/>
          <w:sz w:val="22"/>
          <w:szCs w:val="22"/>
        </w:rPr>
        <w:t xml:space="preserve">Button elements for buttons — never &lt;div onClick&gt;</w:t>
      </w:r>
    </w:p>
    <w:p>
      <w:pPr>
        <w:pStyle w:val="ListParagraph"/>
        <w:numPr>
          <w:ilvl w:val="0"/>
          <w:numId w:val="4"/>
        </w:numPr>
        <w:spacing w:after="80" w:before="0"/>
      </w:pPr>
      <w:r>
        <w:rPr>
          <w:rFonts w:ascii="Arial" w:cs="Arial" w:eastAsia="Arial" w:hAnsi="Arial"/>
          <w:color w:val="0A0A0A"/>
          <w:sz w:val="22"/>
          <w:szCs w:val="22"/>
        </w:rPr>
        <w:t xml:space="preserve">A elements for navigation — never &lt;div onClick&gt; with router</w:t>
      </w:r>
    </w:p>
    <w:p>
      <w:pPr>
        <w:pStyle w:val="ListParagraph"/>
        <w:numPr>
          <w:ilvl w:val="0"/>
          <w:numId w:val="4"/>
        </w:numPr>
        <w:spacing w:after="80" w:before="0"/>
      </w:pPr>
      <w:r>
        <w:rPr>
          <w:rFonts w:ascii="Arial" w:cs="Arial" w:eastAsia="Arial" w:hAnsi="Arial"/>
          <w:color w:val="0A0A0A"/>
          <w:sz w:val="22"/>
          <w:szCs w:val="22"/>
        </w:rPr>
        <w:t xml:space="preserve">aria-label on icon-only buttons (close, hamburger)</w:t>
      </w:r>
    </w:p>
    <w:p>
      <w:pPr>
        <w:pStyle w:val="ListParagraph"/>
        <w:numPr>
          <w:ilvl w:val="0"/>
          <w:numId w:val="4"/>
        </w:numPr>
        <w:spacing w:after="80" w:before="0"/>
      </w:pPr>
      <w:r>
        <w:rPr>
          <w:rFonts w:ascii="Arial" w:cs="Arial" w:eastAsia="Arial" w:hAnsi="Arial"/>
          <w:color w:val="0A0A0A"/>
          <w:sz w:val="22"/>
          <w:szCs w:val="22"/>
        </w:rPr>
        <w:t xml:space="preserve">aria-expanded on accordion triggers (FAQ, mobile nav)</w:t>
      </w:r>
    </w:p>
    <w:p>
      <w:pPr>
        <w:spacing w:after="200"/>
      </w:pPr>
    </w:p>
    <w:p>
      <w:pPr>
        <w:spacing w:after="140" w:before="0"/>
      </w:pPr>
      <w:r>
        <w:rPr>
          <w:rFonts w:ascii="Arial" w:cs="Arial" w:eastAsia="Arial" w:hAnsi="Arial"/>
          <w:b/>
          <w:bCs/>
          <w:color w:val="0A0A0A"/>
          <w:sz w:val="22"/>
          <w:szCs w:val="22"/>
        </w:rPr>
        <w:t xml:space="preserve">Focus Management</w:t>
      </w:r>
    </w:p>
    <w:p>
      <w:pPr>
        <w:pStyle w:val="ListParagraph"/>
        <w:numPr>
          <w:ilvl w:val="0"/>
          <w:numId w:val="4"/>
        </w:numPr>
        <w:spacing w:after="80" w:before="0"/>
      </w:pPr>
      <w:r>
        <w:rPr>
          <w:rFonts w:ascii="Arial" w:cs="Arial" w:eastAsia="Arial" w:hAnsi="Arial"/>
          <w:color w:val="0A0A0A"/>
          <w:sz w:val="22"/>
          <w:szCs w:val="22"/>
        </w:rPr>
        <w:t xml:space="preserve">When multi-step contact form advances: focus moves to the first element of the new step</w:t>
      </w:r>
    </w:p>
    <w:p>
      <w:pPr>
        <w:pStyle w:val="ListParagraph"/>
        <w:numPr>
          <w:ilvl w:val="0"/>
          <w:numId w:val="4"/>
        </w:numPr>
        <w:spacing w:after="80" w:before="0"/>
      </w:pPr>
      <w:r>
        <w:rPr>
          <w:rFonts w:ascii="Arial" w:cs="Arial" w:eastAsia="Arial" w:hAnsi="Arial"/>
          <w:color w:val="0A0A0A"/>
          <w:sz w:val="22"/>
          <w:szCs w:val="22"/>
        </w:rPr>
        <w:t xml:space="preserve">When mobile nav opens: focus moves to the first nav item</w:t>
      </w:r>
    </w:p>
    <w:p>
      <w:pPr>
        <w:pStyle w:val="ListParagraph"/>
        <w:numPr>
          <w:ilvl w:val="0"/>
          <w:numId w:val="4"/>
        </w:numPr>
        <w:spacing w:after="80" w:before="0"/>
      </w:pPr>
      <w:r>
        <w:rPr>
          <w:rFonts w:ascii="Arial" w:cs="Arial" w:eastAsia="Arial" w:hAnsi="Arial"/>
          <w:color w:val="0A0A0A"/>
          <w:sz w:val="22"/>
          <w:szCs w:val="22"/>
        </w:rPr>
        <w:t xml:space="preserve">When mobile nav closes: focus returns to the hamburger button</w:t>
      </w:r>
    </w:p>
    <w:p>
      <w:pPr>
        <w:pStyle w:val="ListParagraph"/>
        <w:numPr>
          <w:ilvl w:val="0"/>
          <w:numId w:val="4"/>
        </w:numPr>
        <w:spacing w:after="80" w:before="0"/>
      </w:pPr>
      <w:r>
        <w:rPr>
          <w:rFonts w:ascii="Arial" w:cs="Arial" w:eastAsia="Arial" w:hAnsi="Arial"/>
          <w:color w:val="0A0A0A"/>
          <w:sz w:val="22"/>
          <w:szCs w:val="22"/>
        </w:rPr>
        <w:t xml:space="preserve">When a modal or overlay opens: focus is trapped inside until closed</w:t>
      </w:r>
    </w:p>
    <w:p>
      <w:pPr>
        <w:pStyle w:val="ListParagraph"/>
        <w:numPr>
          <w:ilvl w:val="0"/>
          <w:numId w:val="4"/>
        </w:numPr>
        <w:spacing w:after="80" w:before="0"/>
      </w:pPr>
      <w:r>
        <w:rPr>
          <w:rFonts w:ascii="Arial" w:cs="Arial" w:eastAsia="Arial" w:hAnsi="Arial"/>
          <w:color w:val="0A0A0A"/>
          <w:sz w:val="22"/>
          <w:szCs w:val="22"/>
        </w:rPr>
        <w:t xml:space="preserve">Custom cursor: never interferes with the system focus ring</w:t>
      </w:r>
    </w:p>
    <w:p>
      <w:pPr>
        <w:spacing w:after="200"/>
      </w:pPr>
    </w:p>
    <w:p>
      <w:pPr>
        <w:spacing w:after="140" w:before="0"/>
      </w:pPr>
      <w:r>
        <w:rPr>
          <w:rFonts w:ascii="Arial" w:cs="Arial" w:eastAsia="Arial" w:hAnsi="Arial"/>
          <w:b/>
          <w:bCs/>
          <w:color w:val="0A0A0A"/>
          <w:sz w:val="22"/>
          <w:szCs w:val="22"/>
        </w:rPr>
        <w:t xml:space="preserve">The prefers-reduced-motion Implementation</w:t>
      </w:r>
    </w:p>
    <w:tbl>
      <w:tblPr>
        <w:tblW w:type="pct" w:w="100%"/>
        <w:tblBorders>
          <w:top w:val="none"/>
          <w:left w:val="none"/>
          <w:bottom w:val="none"/>
          <w:right w:val="none"/>
          <w:insideH w:val="single" w:color="auto" w:sz="4"/>
          <w:insideV w:val="single" w:color="auto" w:sz="4"/>
        </w:tblBorders>
      </w:tblPr>
      <w:tblGrid>
        <w:gridCol w:w="100"/>
      </w:tblGrid>
      <w:tr>
        <w:tc>
          <w:tcPr>
            <w:tcBorders>
              <w:top w:val="none"/>
              <w:left w:val="thick" w:color="3B82F6" w:sz="20"/>
              <w:bottom w:val="none"/>
              <w:right w:val="none"/>
            </w:tcBorders>
            <w:shd w:fill="EFF6FF" w:val="clear"/>
            <w:tcMar>
              <w:top w:type="dxa" w:w="160"/>
              <w:left w:type="dxa" w:w="280"/>
              <w:bottom w:type="dxa" w:w="160"/>
              <w:right w:type="dxa" w:w="280"/>
            </w:tcMar>
          </w:tcPr>
          <w:p>
            <w:pPr>
              <w:spacing w:after="0"/>
            </w:pPr>
            <w:r>
              <w:rPr>
                <w:rFonts w:ascii="Arial" w:cs="Arial" w:eastAsia="Arial" w:hAnsi="Arial"/>
                <w:color w:val="1F2937"/>
                <w:sz w:val="22"/>
                <w:szCs w:val="22"/>
              </w:rPr>
              <w:t xml:space="preserve">When prefers-reduced-motion: reduce is active: hero elements appear at their final state immediately (no timeline). Scroll-triggered entrances fade in without transform. Particle field reduces to 30 particles, no cursor interaction. Ambient animations (glow, flicker, rings) pause. Interaction animations remain at 50% duration — they are informational.</w:t>
            </w:r>
          </w:p>
        </w:tc>
      </w:tr>
    </w:tbl>
    <w:p>
      <w:pPr>
        <w:spacing w:after="200"/>
      </w:pPr>
    </w:p>
    <w:p>
      <w:pPr>
        <w:spacing w:after="44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7%"/>
            <w:shd w:fill="0A0A0A" w:val="clear"/>
            <w:tcMar>
              <w:top w:type="dxa" w:w="110"/>
              <w:left w:type="dxa" w:w="100"/>
              <w:bottom w:type="dxa" w:w="110"/>
              <w:right w:type="dxa" w:w="100"/>
            </w:tcMar>
            <w:vAlign w:val="center"/>
          </w:tcPr>
          <w:p>
            <w:pPr>
              <w:spacing w:after="0"/>
              <w:jc w:val="center"/>
            </w:pPr>
            <w:r>
              <w:rPr>
                <w:rFonts w:ascii="Arial" w:cs="Arial" w:eastAsia="Arial" w:hAnsi="Arial"/>
                <w:b/>
                <w:bCs/>
                <w:color w:val="FFFFFF"/>
                <w:sz w:val="22"/>
                <w:szCs w:val="22"/>
              </w:rPr>
              <w:t xml:space="preserve">10</w:t>
            </w:r>
          </w:p>
        </w:tc>
        <w:tc>
          <w:tcPr>
            <w:tcW w:type="pct" w:w="93%"/>
            <w:tcMar>
              <w:top w:type="dxa" w:w="80"/>
              <w:left w:type="dxa" w:w="280"/>
              <w:bottom w:type="dxa" w:w="80"/>
            </w:tcMar>
          </w:tcPr>
          <w:p>
            <w:pPr>
              <w:spacing w:after="40"/>
            </w:pPr>
            <w:r>
              <w:rPr>
                <w:rFonts w:ascii="Arial" w:cs="Arial" w:eastAsia="Arial" w:hAnsi="Arial"/>
                <w:b/>
                <w:bCs/>
                <w:color w:val="0A0A0A"/>
                <w:sz w:val="36"/>
                <w:szCs w:val="36"/>
              </w:rPr>
              <w:t xml:space="preserve">Performance as UX</w:t>
            </w:r>
          </w:p>
          <w:p>
            <w:pPr>
              <w:spacing w:after="0"/>
            </w:pPr>
            <w:r>
              <w:rPr>
                <w:rFonts w:ascii="Arial" w:cs="Arial" w:eastAsia="Arial" w:hAnsi="Arial"/>
                <w:color w:val="6B7280"/>
                <w:sz w:val="22"/>
                <w:szCs w:val="22"/>
              </w:rPr>
              <w:t xml:space="preserve">Speed is not a technical metric — it is a user experience decision</w:t>
            </w:r>
          </w:p>
        </w:tc>
      </w:tr>
    </w:tbl>
    <w:p>
      <w:pPr>
        <w:spacing w:after="40"/>
      </w:pPr>
    </w:p>
    <w:p>
      <w:pPr>
        <w:pBdr>
          <w:bottom w:val="single" w:color="E5E7EB" w:sz="6"/>
        </w:pBdr>
        <w:spacing w:after="200" w:before="120"/>
      </w:pPr>
    </w:p>
    <w:p>
      <w:pPr>
        <w:spacing w:after="140" w:before="0"/>
      </w:pPr>
      <w:r>
        <w:rPr>
          <w:rFonts w:ascii="Arial" w:cs="Arial" w:eastAsia="Arial" w:hAnsi="Arial"/>
          <w:color w:val="0A0A0A"/>
          <w:sz w:val="22"/>
          <w:szCs w:val="22"/>
        </w:rPr>
        <w:t xml:space="preserve">Performance is UX. A site that loads slowly communicates: we are slow. A site that stutters communicates: we have poor attention to detail. A site that shifts layout as it loads communicates: we are not in control. For a premium digital agency, performance is part of the brand.</w:t>
      </w:r>
    </w:p>
    <w:p>
      <w:pPr>
        <w:spacing w:after="200"/>
      </w:pPr>
    </w:p>
    <w:tbl>
      <w:tblPr>
        <w:tblW w:type="pct" w:w="100%"/>
        <w:tblBorders>
          <w:top w:val="none"/>
          <w:left w:val="none"/>
          <w:bottom w:val="none"/>
          <w:right w:val="none"/>
          <w:insideH w:val="single" w:color="auto" w:sz="4"/>
          <w:insideV w:val="single" w:color="auto" w:sz="4"/>
        </w:tblBorders>
      </w:tblPr>
      <w:tblGrid>
        <w:gridCol w:w="100"/>
      </w:tblGrid>
      <w:tr>
        <w:tc>
          <w:tcPr>
            <w:shd w:fill="0A0A0A" w:val="clear"/>
            <w:tcMar>
              <w:top w:type="dxa" w:w="300"/>
              <w:left w:type="dxa" w:w="400"/>
              <w:bottom w:type="dxa" w:w="300"/>
              <w:right w:type="dxa" w:w="400"/>
            </w:tcMar>
          </w:tcPr>
          <w:p>
            <w:pPr>
              <w:spacing w:after="80"/>
            </w:pPr>
            <w:r>
              <w:rPr>
                <w:rFonts w:ascii="Arial" w:cs="Arial" w:eastAsia="Arial" w:hAnsi="Arial"/>
                <w:b/>
                <w:bCs/>
                <w:color w:val="FFFFFF"/>
                <w:sz w:val="24"/>
                <w:szCs w:val="24"/>
              </w:rPr>
              <w:t xml:space="preserve">Performance targets for CybiconZ:</w:t>
            </w:r>
          </w:p>
          <w:p>
            <w:pPr>
              <w:spacing w:after="80"/>
            </w:pPr>
            <w:r>
              <w:rPr>
                <w:rFonts w:ascii="Arial" w:cs="Arial" w:eastAsia="Arial" w:hAnsi="Arial"/>
                <w:color w:val="FFFFFF"/>
                <w:sz w:val="22"/>
                <w:szCs w:val="22"/>
              </w:rPr>
              <w:t xml:space="preserve"/>
            </w:r>
          </w:p>
          <w:p>
            <w:pPr>
              <w:spacing w:after="80"/>
            </w:pPr>
            <w:r>
              <w:rPr>
                <w:rFonts w:ascii="Arial" w:cs="Arial" w:eastAsia="Arial" w:hAnsi="Arial"/>
                <w:color w:val="FFFFFF"/>
                <w:sz w:val="22"/>
                <w:szCs w:val="22"/>
              </w:rPr>
              <w:t xml:space="preserve">Largest Contentful Paint (LCP): &lt; 1.5s desktop / &lt; 2.5s mobile</w:t>
            </w:r>
          </w:p>
          <w:p>
            <w:pPr>
              <w:spacing w:after="80"/>
            </w:pPr>
            <w:r>
              <w:rPr>
                <w:rFonts w:ascii="Arial" w:cs="Arial" w:eastAsia="Arial" w:hAnsi="Arial"/>
                <w:color w:val="FFFFFF"/>
                <w:sz w:val="22"/>
                <w:szCs w:val="22"/>
              </w:rPr>
              <w:t xml:space="preserve">First Input Delay (FID): &lt; 100ms</w:t>
            </w:r>
          </w:p>
          <w:p>
            <w:pPr>
              <w:spacing w:after="80"/>
            </w:pPr>
            <w:r>
              <w:rPr>
                <w:rFonts w:ascii="Arial" w:cs="Arial" w:eastAsia="Arial" w:hAnsi="Arial"/>
                <w:color w:val="FFFFFF"/>
                <w:sz w:val="22"/>
                <w:szCs w:val="22"/>
              </w:rPr>
              <w:t xml:space="preserve">Cumulative Layout Shift (CLS): &lt; 0.1</w:t>
            </w:r>
          </w:p>
          <w:p>
            <w:pPr>
              <w:spacing w:after="80"/>
            </w:pPr>
            <w:r>
              <w:rPr>
                <w:rFonts w:ascii="Arial" w:cs="Arial" w:eastAsia="Arial" w:hAnsi="Arial"/>
                <w:color w:val="FFFFFF"/>
                <w:sz w:val="22"/>
                <w:szCs w:val="22"/>
              </w:rPr>
              <w:t xml:space="preserve">Time to Interactive (TTI): &lt; 2s desktop / &lt; 3.5s mobile</w:t>
            </w:r>
          </w:p>
          <w:p>
            <w:pPr>
              <w:spacing w:after="0"/>
            </w:pPr>
            <w:r>
              <w:rPr>
                <w:rFonts w:ascii="Arial" w:cs="Arial" w:eastAsia="Arial" w:hAnsi="Arial"/>
                <w:color w:val="FFFFFF"/>
                <w:sz w:val="22"/>
                <w:szCs w:val="22"/>
              </w:rPr>
              <w:t xml:space="preserve">Lighthouse Performance Score: &gt; 85 mobile / &gt; 90 desktop</w:t>
            </w:r>
          </w:p>
        </w:tc>
      </w:tr>
    </w:tbl>
    <w:p>
      <w:pPr>
        <w:spacing w:after="200"/>
      </w:pPr>
    </w:p>
    <w:p>
      <w:pPr>
        <w:spacing w:after="140" w:before="0"/>
      </w:pPr>
      <w:r>
        <w:rPr>
          <w:rFonts w:ascii="Arial" w:cs="Arial" w:eastAsia="Arial" w:hAnsi="Arial"/>
          <w:b/>
          <w:bCs/>
          <w:color w:val="0A0A0A"/>
          <w:sz w:val="22"/>
          <w:szCs w:val="22"/>
        </w:rPr>
        <w:t xml:space="preserve">The CLS Problem — Layout Shift is a Trust Destroyer</w:t>
      </w:r>
    </w:p>
    <w:p>
      <w:pPr>
        <w:spacing w:after="140" w:before="0"/>
      </w:pPr>
      <w:r>
        <w:rPr>
          <w:rFonts w:ascii="Arial" w:cs="Arial" w:eastAsia="Arial" w:hAnsi="Arial"/>
          <w:color w:val="0A0A0A"/>
          <w:sz w:val="22"/>
          <w:szCs w:val="22"/>
        </w:rPr>
        <w:t xml:space="preserve">Cumulative Layout Shift (CLS) occurs when elements on the page move after initial render. The most common causes in web agency sites:</w:t>
      </w:r>
    </w:p>
    <w:p>
      <w:pPr>
        <w:spacing w:after="8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50%"/>
            <w:tcMar>
              <w:right w:type="dxa" w:w="400"/>
            </w:tcMar>
          </w:tcPr>
          <w:p>
            <w:pPr>
              <w:spacing w:after="140" w:before="0"/>
            </w:pPr>
            <w:r>
              <w:rPr>
                <w:rFonts w:ascii="Arial" w:cs="Arial" w:eastAsia="Arial" w:hAnsi="Arial"/>
                <w:b/>
                <w:bCs/>
                <w:color w:val="0A0A0A"/>
                <w:sz w:val="22"/>
                <w:szCs w:val="22"/>
              </w:rPr>
              <w:t xml:space="preserve">Causes of CLS</w:t>
            </w:r>
          </w:p>
          <w:p>
            <w:pPr>
              <w:pStyle w:val="ListParagraph"/>
              <w:numPr>
                <w:ilvl w:val="0"/>
                <w:numId w:val="2"/>
              </w:numPr>
              <w:spacing w:after="80" w:before="0"/>
            </w:pPr>
            <w:r>
              <w:rPr>
                <w:rFonts w:ascii="Arial" w:cs="Arial" w:eastAsia="Arial" w:hAnsi="Arial"/>
                <w:color w:val="0A0A0A"/>
                <w:sz w:val="22"/>
                <w:szCs w:val="22"/>
              </w:rPr>
              <w:t xml:space="preserve">Images without explicit width and height attributes</w:t>
            </w:r>
          </w:p>
          <w:p>
            <w:pPr>
              <w:pStyle w:val="ListParagraph"/>
              <w:numPr>
                <w:ilvl w:val="0"/>
                <w:numId w:val="2"/>
              </w:numPr>
              <w:spacing w:after="80" w:before="0"/>
            </w:pPr>
            <w:r>
              <w:rPr>
                <w:rFonts w:ascii="Arial" w:cs="Arial" w:eastAsia="Arial" w:hAnsi="Arial"/>
                <w:color w:val="0A0A0A"/>
                <w:sz w:val="22"/>
                <w:szCs w:val="22"/>
              </w:rPr>
              <w:t xml:space="preserve">Web fonts loading and causing text reflow</w:t>
            </w:r>
          </w:p>
          <w:p>
            <w:pPr>
              <w:pStyle w:val="ListParagraph"/>
              <w:numPr>
                <w:ilvl w:val="0"/>
                <w:numId w:val="2"/>
              </w:numPr>
              <w:spacing w:after="80" w:before="0"/>
            </w:pPr>
            <w:r>
              <w:rPr>
                <w:rFonts w:ascii="Arial" w:cs="Arial" w:eastAsia="Arial" w:hAnsi="Arial"/>
                <w:color w:val="0A0A0A"/>
                <w:sz w:val="22"/>
                <w:szCs w:val="22"/>
              </w:rPr>
              <w:t xml:space="preserve">Dynamically injected content above existing content</w:t>
            </w:r>
          </w:p>
          <w:p>
            <w:pPr>
              <w:pStyle w:val="ListParagraph"/>
              <w:numPr>
                <w:ilvl w:val="0"/>
                <w:numId w:val="2"/>
              </w:numPr>
              <w:spacing w:after="80" w:before="0"/>
            </w:pPr>
            <w:r>
              <w:rPr>
                <w:rFonts w:ascii="Arial" w:cs="Arial" w:eastAsia="Arial" w:hAnsi="Arial"/>
                <w:color w:val="0A0A0A"/>
                <w:sz w:val="22"/>
                <w:szCs w:val="22"/>
              </w:rPr>
              <w:t xml:space="preserve">Animations that change width, height, or position (not transform)</w:t>
            </w:r>
          </w:p>
          <w:p>
            <w:pPr>
              <w:pStyle w:val="ListParagraph"/>
              <w:numPr>
                <w:ilvl w:val="0"/>
                <w:numId w:val="2"/>
              </w:numPr>
              <w:spacing w:after="80" w:before="0"/>
            </w:pPr>
            <w:r>
              <w:rPr>
                <w:rFonts w:ascii="Arial" w:cs="Arial" w:eastAsia="Arial" w:hAnsi="Arial"/>
                <w:color w:val="0A0A0A"/>
                <w:sz w:val="22"/>
                <w:szCs w:val="22"/>
              </w:rPr>
              <w:t xml:space="preserve">Lazy-loaded images without reserved space</w:t>
            </w:r>
          </w:p>
        </w:tc>
        <w:tc>
          <w:tcPr>
            <w:tcW w:type="pct" w:w="50%"/>
            <w:tcMar>
              <w:left w:type="dxa" w:w="400"/>
            </w:tcMar>
          </w:tcPr>
          <w:p>
            <w:pPr>
              <w:spacing w:after="140" w:before="0"/>
            </w:pPr>
            <w:r>
              <w:rPr>
                <w:rFonts w:ascii="Arial" w:cs="Arial" w:eastAsia="Arial" w:hAnsi="Arial"/>
                <w:b/>
                <w:bCs/>
                <w:color w:val="0A0A0A"/>
                <w:sz w:val="22"/>
                <w:szCs w:val="22"/>
              </w:rPr>
              <w:t xml:space="preserve">CLS fixes</w:t>
            </w:r>
          </w:p>
          <w:p>
            <w:pPr>
              <w:pStyle w:val="ListParagraph"/>
              <w:numPr>
                <w:ilvl w:val="0"/>
                <w:numId w:val="3"/>
              </w:numPr>
              <w:spacing w:after="80" w:before="0"/>
            </w:pPr>
            <w:r>
              <w:rPr>
                <w:rFonts w:ascii="Arial" w:cs="Arial" w:eastAsia="Arial" w:hAnsi="Arial"/>
                <w:color w:val="0A0A0A"/>
                <w:sz w:val="22"/>
                <w:szCs w:val="22"/>
              </w:rPr>
              <w:t xml:space="preserve">All img elements have width and height set</w:t>
            </w:r>
          </w:p>
          <w:p>
            <w:pPr>
              <w:pStyle w:val="ListParagraph"/>
              <w:numPr>
                <w:ilvl w:val="0"/>
                <w:numId w:val="3"/>
              </w:numPr>
              <w:spacing w:after="80" w:before="0"/>
            </w:pPr>
            <w:r>
              <w:rPr>
                <w:rFonts w:ascii="Arial" w:cs="Arial" w:eastAsia="Arial" w:hAnsi="Arial"/>
                <w:color w:val="0A0A0A"/>
                <w:sz w:val="22"/>
                <w:szCs w:val="22"/>
              </w:rPr>
              <w:t xml:space="preserve">font-display: swap with font-size-adjust to reduce reflow</w:t>
            </w:r>
          </w:p>
          <w:p>
            <w:pPr>
              <w:pStyle w:val="ListParagraph"/>
              <w:numPr>
                <w:ilvl w:val="0"/>
                <w:numId w:val="3"/>
              </w:numPr>
              <w:spacing w:after="80" w:before="0"/>
            </w:pPr>
            <w:r>
              <w:rPr>
                <w:rFonts w:ascii="Arial" w:cs="Arial" w:eastAsia="Arial" w:hAnsi="Arial"/>
                <w:color w:val="0A0A0A"/>
                <w:sz w:val="22"/>
                <w:szCs w:val="22"/>
              </w:rPr>
              <w:t xml:space="preserve">Announcement bar has fixed height — height:44px always</w:t>
            </w:r>
          </w:p>
          <w:p>
            <w:pPr>
              <w:pStyle w:val="ListParagraph"/>
              <w:numPr>
                <w:ilvl w:val="0"/>
                <w:numId w:val="3"/>
              </w:numPr>
              <w:spacing w:after="80" w:before="0"/>
            </w:pPr>
            <w:r>
              <w:rPr>
                <w:rFonts w:ascii="Arial" w:cs="Arial" w:eastAsia="Arial" w:hAnsi="Arial"/>
                <w:color w:val="0A0A0A"/>
                <w:sz w:val="22"/>
                <w:szCs w:val="22"/>
              </w:rPr>
              <w:t xml:space="preserve">All animations use transform only — never layout properties</w:t>
            </w:r>
          </w:p>
          <w:p>
            <w:pPr>
              <w:pStyle w:val="ListParagraph"/>
              <w:numPr>
                <w:ilvl w:val="0"/>
                <w:numId w:val="3"/>
              </w:numPr>
              <w:spacing w:after="80" w:before="0"/>
            </w:pPr>
            <w:r>
              <w:rPr>
                <w:rFonts w:ascii="Arial" w:cs="Arial" w:eastAsia="Arial" w:hAnsi="Arial"/>
                <w:color w:val="0A0A0A"/>
                <w:sz w:val="22"/>
                <w:szCs w:val="22"/>
              </w:rPr>
              <w:t xml:space="preserve">Lazy-loaded images: reserve space with aspect-ratio CSS</w:t>
            </w:r>
          </w:p>
        </w:tc>
      </w:tr>
    </w:tbl>
    <w:p>
      <w:pPr>
        <w:spacing w:after="200"/>
      </w:pPr>
    </w:p>
    <w:p>
      <w:pPr>
        <w:spacing w:after="140" w:before="0"/>
      </w:pPr>
      <w:r>
        <w:rPr>
          <w:rFonts w:ascii="Arial" w:cs="Arial" w:eastAsia="Arial" w:hAnsi="Arial"/>
          <w:b/>
          <w:bCs/>
          <w:color w:val="0A0A0A"/>
          <w:sz w:val="22"/>
          <w:szCs w:val="22"/>
        </w:rPr>
        <w:t xml:space="preserve">The Compositor Rule</w:t>
      </w:r>
    </w:p>
    <w:p>
      <w:pPr>
        <w:spacing w:after="140" w:before="0"/>
      </w:pPr>
      <w:r>
        <w:rPr>
          <w:rFonts w:ascii="Arial" w:cs="Arial" w:eastAsia="Arial" w:hAnsi="Arial"/>
          <w:color w:val="0A0A0A"/>
          <w:sz w:val="22"/>
          <w:szCs w:val="22"/>
        </w:rPr>
        <w:t xml:space="preserve">The browser's compositor thread handles CSS transform and opacity changes independently from the main thread. This means they are always smooth — even when the main thread is busy with JavaScript.</w:t>
      </w:r>
    </w:p>
    <w:p>
      <w:pPr>
        <w:spacing w:after="80"/>
      </w:pPr>
    </w:p>
    <w:tbl>
      <w:tblPr>
        <w:tblW w:type="pct" w:w="100%"/>
        <w:tblBorders>
          <w:top w:val="none"/>
          <w:left w:val="none"/>
          <w:bottom w:val="none"/>
          <w:right w:val="none"/>
          <w:insideH w:val="single" w:color="auto" w:sz="4"/>
          <w:insideV w:val="single" w:color="auto" w:sz="4"/>
        </w:tblBorders>
      </w:tblPr>
      <w:tblGrid>
        <w:gridCol w:w="100"/>
      </w:tblGrid>
      <w:tr>
        <w:tc>
          <w:tcPr>
            <w:tcBorders>
              <w:top w:val="none"/>
              <w:left w:val="thick" w:color="DC2626" w:sz="20"/>
              <w:bottom w:val="none"/>
              <w:right w:val="none"/>
            </w:tcBorders>
            <w:shd w:fill="FEF2F2" w:val="clear"/>
            <w:tcMar>
              <w:top w:type="dxa" w:w="160"/>
              <w:left w:type="dxa" w:w="280"/>
              <w:bottom w:type="dxa" w:w="160"/>
              <w:right w:type="dxa" w:w="280"/>
            </w:tcMar>
          </w:tcPr>
          <w:p>
            <w:pPr>
              <w:spacing w:after="0"/>
            </w:pPr>
            <w:r>
              <w:rPr>
                <w:rFonts w:ascii="Arial" w:cs="Arial" w:eastAsia="Arial" w:hAnsi="Arial"/>
                <w:color w:val="1F2937"/>
                <w:sz w:val="22"/>
                <w:szCs w:val="22"/>
              </w:rPr>
              <w:t xml:space="preserve">CybiconZ rule: every animation must use only transform (translate, scale, rotate) and opacity. Never animate width, height, top, left, margin, padding, or border properties. If an animation requires these, rethink the approach. This is non-negotiable.</w:t>
            </w:r>
          </w:p>
        </w:tc>
      </w:tr>
    </w:tbl>
    <w:p>
      <w:pPr>
        <w:spacing w:after="200"/>
      </w:pPr>
    </w:p>
    <w:p>
      <w:pPr>
        <w:spacing w:after="140" w:before="0"/>
      </w:pPr>
      <w:r>
        <w:rPr>
          <w:rFonts w:ascii="Arial" w:cs="Arial" w:eastAsia="Arial" w:hAnsi="Arial"/>
          <w:b/>
          <w:bCs/>
          <w:color w:val="0A0A0A"/>
          <w:sz w:val="22"/>
          <w:szCs w:val="22"/>
        </w:rPr>
        <w:t xml:space="preserve">Three.js Performance Strategy</w:t>
      </w:r>
    </w:p>
    <w:p>
      <w:pPr>
        <w:pStyle w:val="ListParagraph"/>
        <w:numPr>
          <w:ilvl w:val="0"/>
          <w:numId w:val="4"/>
        </w:numPr>
        <w:spacing w:after="80" w:before="0"/>
      </w:pPr>
      <w:r>
        <w:rPr>
          <w:rFonts w:ascii="Arial" w:cs="Arial" w:eastAsia="Arial" w:hAnsi="Arial"/>
          <w:color w:val="0A0A0A"/>
          <w:sz w:val="22"/>
          <w:szCs w:val="22"/>
        </w:rPr>
        <w:t xml:space="preserve">HeroCanvas lazy-loaded with React.lazy() + Suspense — never blocks page render</w:t>
      </w:r>
    </w:p>
    <w:p>
      <w:pPr>
        <w:pStyle w:val="ListParagraph"/>
        <w:numPr>
          <w:ilvl w:val="0"/>
          <w:numId w:val="4"/>
        </w:numPr>
        <w:spacing w:after="80" w:before="0"/>
      </w:pPr>
      <w:r>
        <w:rPr>
          <w:rFonts w:ascii="Arial" w:cs="Arial" w:eastAsia="Arial" w:hAnsi="Arial"/>
          <w:color w:val="0A0A0A"/>
          <w:sz w:val="22"/>
          <w:szCs w:val="22"/>
        </w:rPr>
        <w:t xml:space="preserve">dpr capped at 1.5 — Canvas({ dpr: [1, 1.5] }) — prevents 4K render on 4K screens</w:t>
      </w:r>
    </w:p>
    <w:p>
      <w:pPr>
        <w:pStyle w:val="ListParagraph"/>
        <w:numPr>
          <w:ilvl w:val="0"/>
          <w:numId w:val="4"/>
        </w:numPr>
        <w:spacing w:after="80" w:before="0"/>
      </w:pPr>
      <w:r>
        <w:rPr>
          <w:rFonts w:ascii="Arial" w:cs="Arial" w:eastAsia="Arial" w:hAnsi="Arial"/>
          <w:color w:val="0A0A0A"/>
          <w:sz w:val="22"/>
          <w:szCs w:val="22"/>
        </w:rPr>
        <w:t xml:space="preserve">InstancedMesh for particles — not individual mesh objects</w:t>
      </w:r>
    </w:p>
    <w:p>
      <w:pPr>
        <w:pStyle w:val="ListParagraph"/>
        <w:numPr>
          <w:ilvl w:val="0"/>
          <w:numId w:val="4"/>
        </w:numPr>
        <w:spacing w:after="80" w:before="0"/>
      </w:pPr>
      <w:r>
        <w:rPr>
          <w:rFonts w:ascii="Arial" w:cs="Arial" w:eastAsia="Arial" w:hAnsi="Arial"/>
          <w:color w:val="0A0A0A"/>
          <w:sz w:val="22"/>
          <w:szCs w:val="22"/>
        </w:rPr>
        <w:t xml:space="preserve">requestAnimationFrame loop stopped on visibility change (Page Visibility API)</w:t>
      </w:r>
    </w:p>
    <w:p>
      <w:pPr>
        <w:pStyle w:val="ListParagraph"/>
        <w:numPr>
          <w:ilvl w:val="0"/>
          <w:numId w:val="4"/>
        </w:numPr>
        <w:spacing w:after="80" w:before="0"/>
      </w:pPr>
      <w:r>
        <w:rPr>
          <w:rFonts w:ascii="Arial" w:cs="Arial" w:eastAsia="Arial" w:hAnsi="Arial"/>
          <w:color w:val="0A0A0A"/>
          <w:sz w:val="22"/>
          <w:szCs w:val="22"/>
        </w:rPr>
        <w:t xml:space="preserve">On mobile: particle count reduced, shadow effects disabled, dpr capped at 1</w:t>
      </w:r>
    </w:p>
    <w:p>
      <w:pPr>
        <w:pStyle w:val="ListParagraph"/>
        <w:numPr>
          <w:ilvl w:val="0"/>
          <w:numId w:val="4"/>
        </w:numPr>
        <w:spacing w:after="80" w:before="0"/>
      </w:pPr>
      <w:r>
        <w:rPr>
          <w:rFonts w:ascii="Arial" w:cs="Arial" w:eastAsia="Arial" w:hAnsi="Arial"/>
          <w:color w:val="0A0A0A"/>
          <w:sz w:val="22"/>
          <w:szCs w:val="22"/>
        </w:rPr>
        <w:t xml:space="preserve">Fog used aggressively to cull distant geometry</w:t>
      </w:r>
    </w:p>
    <w:p>
      <w:pPr>
        <w:spacing w:after="200"/>
      </w:pPr>
    </w:p>
    <w:tbl>
      <w:tblPr>
        <w:tblW w:type="pct" w:w="100%"/>
        <w:tblBorders>
          <w:top w:val="none"/>
          <w:left w:val="none"/>
          <w:bottom w:val="none"/>
          <w:right w:val="none"/>
          <w:insideH w:val="single" w:color="auto" w:sz="4"/>
          <w:insideV w:val="single" w:color="auto" w:sz="4"/>
        </w:tblBorders>
      </w:tblPr>
      <w:tblGrid>
        <w:gridCol w:w="100"/>
      </w:tblGrid>
      <w:tr>
        <w:tc>
          <w:tcPr>
            <w:shd w:fill="0A0A0A" w:val="clear"/>
            <w:tcMar>
              <w:top w:type="dxa" w:w="300"/>
              <w:left w:type="dxa" w:w="400"/>
              <w:bottom w:type="dxa" w:w="300"/>
              <w:right w:type="dxa" w:w="400"/>
            </w:tcMar>
          </w:tcPr>
          <w:p>
            <w:pPr>
              <w:spacing w:after="80"/>
            </w:pPr>
            <w:r>
              <w:rPr>
                <w:rFonts w:ascii="Arial" w:cs="Arial" w:eastAsia="Arial" w:hAnsi="Arial"/>
                <w:b/>
                <w:bCs/>
                <w:color w:val="FFFFFF"/>
                <w:sz w:val="24"/>
                <w:szCs w:val="24"/>
              </w:rPr>
              <w:t xml:space="preserve">Document End — Phase 4 Complete</w:t>
            </w:r>
          </w:p>
          <w:p>
            <w:pPr>
              <w:spacing w:after="80"/>
            </w:pPr>
            <w:r>
              <w:rPr>
                <w:rFonts w:ascii="Arial" w:cs="Arial" w:eastAsia="Arial" w:hAnsi="Arial"/>
                <w:color w:val="FFFFFF"/>
                <w:sz w:val="22"/>
                <w:szCs w:val="22"/>
              </w:rPr>
              <w:t xml:space="preserve"/>
            </w:r>
          </w:p>
          <w:p>
            <w:pPr>
              <w:spacing w:after="80"/>
            </w:pPr>
            <w:r>
              <w:rPr>
                <w:rFonts w:ascii="Arial" w:cs="Arial" w:eastAsia="Arial" w:hAnsi="Arial"/>
                <w:color w:val="FFFFFF"/>
                <w:sz w:val="22"/>
                <w:szCs w:val="22"/>
              </w:rPr>
              <w:t xml:space="preserve">The UX strategy is now fully defined.</w:t>
            </w:r>
          </w:p>
          <w:p>
            <w:pPr>
              <w:spacing w:after="80"/>
            </w:pPr>
            <w:r>
              <w:rPr>
                <w:rFonts w:ascii="Arial" w:cs="Arial" w:eastAsia="Arial" w:hAnsi="Arial"/>
                <w:color w:val="FFFFFF"/>
                <w:sz w:val="22"/>
                <w:szCs w:val="22"/>
              </w:rPr>
              <w:t xml:space="preserve">User psychology, emotional progression, trust mechanics,</w:t>
            </w:r>
          </w:p>
          <w:p>
            <w:pPr>
              <w:spacing w:after="80"/>
            </w:pPr>
            <w:r>
              <w:rPr>
                <w:rFonts w:ascii="Arial" w:cs="Arial" w:eastAsia="Arial" w:hAnsi="Arial"/>
                <w:color w:val="FFFFFF"/>
                <w:sz w:val="22"/>
                <w:szCs w:val="22"/>
              </w:rPr>
              <w:t xml:space="preserve">interaction philosophy, attention management, friction points,</w:t>
            </w:r>
          </w:p>
          <w:p>
            <w:pPr>
              <w:spacing w:after="80"/>
            </w:pPr>
            <w:r>
              <w:rPr>
                <w:rFonts w:ascii="Arial" w:cs="Arial" w:eastAsia="Arial" w:hAnsi="Arial"/>
                <w:color w:val="FFFFFF"/>
                <w:sz w:val="22"/>
                <w:szCs w:val="22"/>
              </w:rPr>
              <w:t xml:space="preserve">mobile strategy, accessibility, and performance — all documented.</w:t>
            </w:r>
          </w:p>
          <w:p>
            <w:pPr>
              <w:spacing w:after="80"/>
            </w:pPr>
            <w:r>
              <w:rPr>
                <w:rFonts w:ascii="Arial" w:cs="Arial" w:eastAsia="Arial" w:hAnsi="Arial"/>
                <w:color w:val="FFFFFF"/>
                <w:sz w:val="22"/>
                <w:szCs w:val="22"/>
              </w:rPr>
              <w:t xml:space="preserve"/>
            </w:r>
          </w:p>
          <w:p>
            <w:pPr>
              <w:spacing w:after="80"/>
            </w:pPr>
            <w:r>
              <w:rPr>
                <w:rFonts w:ascii="Arial" w:cs="Arial" w:eastAsia="Arial" w:hAnsi="Arial"/>
                <w:color w:val="FFFFFF"/>
                <w:sz w:val="22"/>
                <w:szCs w:val="22"/>
              </w:rPr>
              <w:t xml:space="preserve">Phase 5 (Wireframes) will produce the section-by-section</w:t>
            </w:r>
          </w:p>
          <w:p>
            <w:pPr>
              <w:spacing w:after="0"/>
            </w:pPr>
            <w:r>
              <w:rPr>
                <w:rFonts w:ascii="Arial" w:cs="Arial" w:eastAsia="Arial" w:hAnsi="Arial"/>
                <w:color w:val="FFFFFF"/>
                <w:sz w:val="22"/>
                <w:szCs w:val="22"/>
              </w:rPr>
              <w:t xml:space="preserve">layout specifications for every page using this strategy as law.</w:t>
            </w:r>
          </w:p>
        </w:tc>
      </w:tr>
    </w:tbl>
    <w:p>
      <w:pPr>
        <w:spacing w:after="200"/>
      </w:pPr>
    </w:p>
    <w:p>
      <w:pPr>
        <w:spacing w:after="60"/>
        <w:jc w:val="center"/>
      </w:pPr>
      <w:r>
        <w:rPr>
          <w:rFonts w:ascii="Arial" w:cs="Arial" w:eastAsia="Arial" w:hAnsi="Arial"/>
          <w:color w:val="9CA3AF"/>
          <w:sz w:val="18"/>
          <w:szCs w:val="18"/>
        </w:rPr>
        <w:t xml:space="preserve">cybiconz-ux-strategy  ·  Phase 4 of 10  ·  CybiconZ Tokyo  ·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Arial" w:cs="Arial" w:eastAsia="Arial" w:hAnsi="Arial"/>
        <w:color w:val="6B7280"/>
        <w:sz w:val="22"/>
        <w:szCs w:val="22"/>
      </w:rPr>
    </w:lvl>
  </w:abstractNum>
  <w:abstractNum w:abstractNumId="3" w15:restartNumberingAfterBreak="0">
    <w:multiLevelType w:val="hybridMultilevel"/>
    <w:lvl w:ilvl="0" w15:tentative="1">
      <w:start w:val="1"/>
      <w:numFmt w:val="bullet"/>
      <w:lvlText w:val="✗"/>
      <w:lvlJc w:val="left"/>
      <w:pPr>
        <w:ind w:left="560" w:hanging="280"/>
      </w:pPr>
      <w:rPr>
        <w:rFonts w:ascii="Arial" w:cs="Arial" w:eastAsia="Arial" w:hAnsi="Arial"/>
        <w:color w:val="DC2626"/>
        <w:sz w:val="22"/>
        <w:szCs w:val="22"/>
      </w:rPr>
    </w:lvl>
  </w:abstractNum>
  <w:abstractNum w:abstractNumId="4" w15:restartNumberingAfterBreak="0">
    <w:multiLevelType w:val="hybridMultilevel"/>
    <w:lvl w:ilvl="0" w15:tentative="1">
      <w:start w:val="1"/>
      <w:numFmt w:val="bullet"/>
      <w:lvlText w:val="✓"/>
      <w:lvlJc w:val="left"/>
      <w:pPr>
        <w:ind w:left="560" w:hanging="280"/>
      </w:pPr>
      <w:rPr>
        <w:rFonts w:ascii="Arial" w:cs="Arial" w:eastAsia="Arial" w:hAnsi="Arial"/>
        <w:color w:val="059669"/>
        <w:sz w:val="22"/>
        <w:szCs w:val="22"/>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A0A0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40"/>
      <w:outlineLvl w:val="0"/>
    </w:pPr>
    <w:rPr>
      <w:rFonts w:ascii="Arial" w:cs="Arial" w:eastAsia="Arial" w:hAnsi="Arial"/>
      <w:b/>
      <w:bCs/>
      <w:color w:val="0A0A0A"/>
      <w:sz w:val="40"/>
      <w:szCs w:val="40"/>
    </w:rPr>
  </w:style>
  <w:style w:type="paragraph" w:styleId="Heading2">
    <w:name w:val="Heading 2"/>
    <w:basedOn w:val="Normal"/>
    <w:next w:val="Normal"/>
    <w:qFormat/>
    <w:pPr>
      <w:spacing w:after="100" w:before="320"/>
      <w:outlineLvl w:val="1"/>
    </w:pPr>
    <w:rPr>
      <w:rFonts w:ascii="Arial" w:cs="Arial" w:eastAsia="Arial" w:hAnsi="Arial"/>
      <w:b/>
      <w:bCs/>
      <w:color w:val="0A0A0A"/>
      <w:sz w:val="30"/>
      <w:szCs w:val="30"/>
    </w:rPr>
  </w:style>
  <w:style w:type="paragraph" w:styleId="Heading3">
    <w:name w:val="Heading 3"/>
    <w:basedOn w:val="Normal"/>
    <w:next w:val="Normal"/>
    <w:qFormat/>
    <w:pPr>
      <w:spacing w:after="80" w:before="240"/>
      <w:outlineLvl w:val="2"/>
    </w:pPr>
    <w:rPr>
      <w:rFonts w:ascii="Arial" w:cs="Arial" w:eastAsia="Arial" w:hAnsi="Arial"/>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2026-05-18T03:04:53.703Z</dcterms:created>
  <dcterms:modified xsi:type="dcterms:W3CDTF">2026-05-18T03:04:53.719Z</dcterms:modified>
</cp:coreProperties>
</file>

<file path=docProps/custom.xml><?xml version="1.0" encoding="utf-8"?>
<Properties xmlns="http://schemas.openxmlformats.org/officeDocument/2006/custom-properties" xmlns:vt="http://schemas.openxmlformats.org/officeDocument/2006/docPropsVTypes"/>
</file>