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0866CE" w14:textId="77777777" w:rsidR="004C65A6" w:rsidRDefault="00000000">
      <w:pPr>
        <w:spacing w:before="1700" w:after="360"/>
        <w:jc w:val="center"/>
      </w:pPr>
      <w:r>
        <w:rPr>
          <w:b/>
          <w:color w:val="D85A45"/>
          <w:sz w:val="20"/>
        </w:rPr>
        <w:t>PRODUCT STRATEGY</w:t>
      </w:r>
    </w:p>
    <w:p w14:paraId="645CC254" w14:textId="77777777" w:rsidR="004C65A6" w:rsidRDefault="00000000">
      <w:pPr>
        <w:spacing w:after="160"/>
        <w:jc w:val="center"/>
      </w:pPr>
      <w:r>
        <w:rPr>
          <w:rFonts w:ascii="Aptos Display" w:hAnsi="Aptos Display"/>
          <w:b/>
          <w:color w:val="0C403A"/>
          <w:sz w:val="62"/>
        </w:rPr>
        <w:t>Saamly</w:t>
      </w:r>
    </w:p>
    <w:p w14:paraId="5597F405" w14:textId="77777777" w:rsidR="004C65A6" w:rsidRDefault="00000000">
      <w:pPr>
        <w:spacing w:after="480"/>
        <w:jc w:val="center"/>
      </w:pPr>
      <w:r>
        <w:rPr>
          <w:rFonts w:ascii="Aptos Display" w:hAnsi="Aptos Display"/>
          <w:color w:val="5D6A66"/>
          <w:sz w:val="30"/>
        </w:rPr>
        <w:t>South Africa’s household-aware weekly meal-planning layer</w:t>
      </w:r>
    </w:p>
    <w:p w14:paraId="4179460C" w14:textId="77777777" w:rsidR="004C65A6" w:rsidRDefault="00000000">
      <w:pPr>
        <w:pBdr>
          <w:left w:val="single" w:sz="18" w:space="8" w:color="145C52"/>
        </w:pBdr>
        <w:shd w:val="clear" w:color="auto" w:fill="FFF8EC"/>
        <w:spacing w:before="640" w:after="160"/>
        <w:jc w:val="center"/>
      </w:pPr>
      <w:r>
        <w:rPr>
          <w:b/>
          <w:color w:val="0C403A"/>
          <w:sz w:val="26"/>
        </w:rPr>
        <w:t>Plan saam. Eat better.</w:t>
      </w:r>
    </w:p>
    <w:p w14:paraId="64811937" w14:textId="77777777" w:rsidR="004C65A6" w:rsidRDefault="00000000">
      <w:pPr>
        <w:spacing w:before="1800"/>
        <w:jc w:val="center"/>
      </w:pPr>
      <w:r>
        <w:rPr>
          <w:color w:val="5D6A66"/>
          <w:sz w:val="19"/>
        </w:rPr>
        <w:t>Version 3 · July 2026</w:t>
      </w:r>
    </w:p>
    <w:p w14:paraId="47B15189" w14:textId="77777777" w:rsidR="004C65A6" w:rsidRDefault="00000000">
      <w:r>
        <w:br w:type="page"/>
      </w:r>
    </w:p>
    <w:p w14:paraId="7891C697" w14:textId="77777777" w:rsidR="004C65A6" w:rsidRDefault="00000000">
      <w:pPr>
        <w:pStyle w:val="Heading1"/>
      </w:pPr>
      <w:r>
        <w:lastRenderedPageBreak/>
        <w:t>Executive summary</w:t>
      </w:r>
    </w:p>
    <w:p w14:paraId="0B7C762F" w14:textId="77777777" w:rsidR="004C65A6" w:rsidRDefault="00000000">
      <w:r>
        <w:t>Saamly is a South African household meal-planning platform that helps people plan an entire week around the food they already have, the people who will be eating, their schedules and preferences, and the prices available across multiple grocery retailers. It converts recipes from almost any source into structured plans and turns the missing ingredients into a consolidated, comparable shopping basket.</w:t>
      </w:r>
    </w:p>
    <w:p w14:paraId="40CEAF22" w14:textId="77777777" w:rsidR="004C65A6" w:rsidRDefault="00000000">
      <w:pPr>
        <w:pBdr>
          <w:left w:val="single" w:sz="18" w:space="8" w:color="145C52"/>
        </w:pBdr>
        <w:shd w:val="clear" w:color="auto" w:fill="EAF3EE"/>
        <w:spacing w:before="120" w:after="180" w:line="283" w:lineRule="auto"/>
        <w:ind w:left="115" w:right="115"/>
      </w:pPr>
      <w:r>
        <w:rPr>
          <w:b/>
          <w:color w:val="145C52"/>
          <w:sz w:val="19"/>
        </w:rPr>
        <w:t xml:space="preserve">CONSUMER PROMISE  </w:t>
      </w:r>
      <w:r>
        <w:t>Bring your recipes and show Saamly what is in your kitchen. Saamly plans a practical week that reuses ingredients, reduces waste and tells you exactly what remains to buy—and where it offers the best value.</w:t>
      </w:r>
    </w:p>
    <w:p w14:paraId="54217ED2" w14:textId="77777777" w:rsidR="004C65A6" w:rsidRDefault="00000000">
      <w:r>
        <w:t>The strategy no longer depends on building an active public recipe community. Saamly must be valuable to a person or household even if they are the only customers using it. Public recipe publishing and creator features remain potential growth accelerators, but the core product is built on three independent pillars:</w:t>
      </w:r>
    </w:p>
    <w:p w14:paraId="240B2578" w14:textId="77777777" w:rsidR="004C65A6" w:rsidRDefault="00000000">
      <w:pPr>
        <w:numPr>
          <w:ilvl w:val="0"/>
          <w:numId w:val="1"/>
        </w:numPr>
        <w:spacing w:after="80" w:line="278" w:lineRule="auto"/>
      </w:pPr>
      <w:r>
        <w:t>Household-aware weekly optimisation: plan across the week, not one meal at a time, using existing inventory, shared preferences, ingredient reuse, leftovers, time and budget.</w:t>
      </w:r>
    </w:p>
    <w:p w14:paraId="5AA924A4" w14:textId="77777777" w:rsidR="004C65A6" w:rsidRDefault="00000000">
      <w:pPr>
        <w:numPr>
          <w:ilvl w:val="0"/>
          <w:numId w:val="1"/>
        </w:numPr>
        <w:spacing w:after="80" w:line="278" w:lineRule="auto"/>
      </w:pPr>
      <w:r>
        <w:t>Frictionless personal recipe intelligence: capture recipes from photos, screenshots, links, text, voice and mobile sharing; structure them automatically and ask only for material corrections.</w:t>
      </w:r>
    </w:p>
    <w:p w14:paraId="25EF7C53" w14:textId="77777777" w:rsidR="004C65A6" w:rsidRDefault="00000000">
      <w:pPr>
        <w:numPr>
          <w:ilvl w:val="0"/>
          <w:numId w:val="1"/>
        </w:numPr>
        <w:spacing w:after="80" w:line="278" w:lineRule="auto"/>
      </w:pPr>
      <w:r>
        <w:t>Neutral cross-retailer commerce: compare the missing basket across South African retailers and optimise for the household rather than for a single store.</w:t>
      </w:r>
    </w:p>
    <w:p w14:paraId="6F814056" w14:textId="77777777" w:rsidR="004C65A6" w:rsidRDefault="00000000">
      <w:r>
        <w:t>The planning, recipe-parsing, ingredient-matching and basket-construction capabilities will be exposed through clean internal APIs so that the consumer app is the first client of an engine that may later be licensed or white-labelled. White-label readiness is a boundary and data-isolation decision, not permission to overbuild a general platform before product-market fit.</w:t>
      </w:r>
    </w:p>
    <w:p w14:paraId="4C8E0852" w14:textId="77777777" w:rsidR="004C65A6" w:rsidRDefault="00000000">
      <w:r>
        <w:t>Timing remains important. Retailer assistants are making conversational meal suggestions commonplace, but their incentives and data remain tied to a single retailer. Saamly should establish its household-aware, week-level and retailer-neutral position in South Africa before considering international expansion.</w:t>
      </w:r>
    </w:p>
    <w:p w14:paraId="7FE20CF9" w14:textId="77777777" w:rsidR="004C65A6" w:rsidRDefault="00000000">
      <w:pPr>
        <w:pStyle w:val="Heading1"/>
      </w:pPr>
      <w:r>
        <w:t>1. Strategic thesis</w:t>
      </w:r>
    </w:p>
    <w:p w14:paraId="1E18AED6" w14:textId="77777777" w:rsidR="004C65A6" w:rsidRDefault="00000000">
      <w:pPr>
        <w:pStyle w:val="Heading2"/>
      </w:pPr>
      <w:r>
        <w:t>1.1 The job Saamly performs</w:t>
      </w:r>
    </w:p>
    <w:p w14:paraId="33F7FD51" w14:textId="77777777" w:rsidR="004C65A6" w:rsidRDefault="00000000">
      <w:r>
        <w:t>Households do not experience dinner as a series of isolated recipe searches. They coordinate people, decide who is eating, remember what is already available, avoid repeating meals, use opened ingredients before they spoil, work around busy evenings, combine shopping needs and stay within a budget. Existing tools generally solve fragments of this workflow.</w:t>
      </w:r>
    </w:p>
    <w:p w14:paraId="4BBDE165" w14:textId="77777777" w:rsidR="004C65A6" w:rsidRDefault="00000000">
      <w:r>
        <w:t>Saamly’s job is to turn that fragmented weekly coordination into one adaptive plan. The system should take on the administrative work while leaving the household in control of taste and final decisions.</w:t>
      </w:r>
    </w:p>
    <w:p w14:paraId="4E7CB8C8" w14:textId="77777777" w:rsidR="004C65A6" w:rsidRDefault="00000000">
      <w:pPr>
        <w:pBdr>
          <w:left w:val="single" w:sz="18" w:space="8" w:color="145C52"/>
        </w:pBdr>
        <w:shd w:val="clear" w:color="auto" w:fill="EAF3EE"/>
        <w:spacing w:before="120" w:after="180" w:line="283" w:lineRule="auto"/>
        <w:ind w:left="115" w:right="115"/>
      </w:pPr>
      <w:r>
        <w:rPr>
          <w:b/>
          <w:color w:val="145C52"/>
          <w:sz w:val="19"/>
        </w:rPr>
        <w:t xml:space="preserve">PRODUCT TEST  </w:t>
      </w:r>
      <w:r>
        <w:t>Would Saamly create meaningful value for one household if no public community existed and no other user had published a recipe? The required answer is yes.</w:t>
      </w:r>
    </w:p>
    <w:p w14:paraId="21C9A960" w14:textId="77777777" w:rsidR="004C65A6" w:rsidRDefault="00000000">
      <w:pPr>
        <w:pStyle w:val="Heading2"/>
      </w:pPr>
      <w:r>
        <w:lastRenderedPageBreak/>
        <w:t>1.2 Why retailer assistants leave open ground</w:t>
      </w:r>
    </w:p>
    <w:p w14:paraId="50737DBF" w14:textId="77777777" w:rsidR="004C65A6" w:rsidRDefault="00000000">
      <w:r>
        <w:t>Retailer assistants are optimised to help a customer discover and purchase products from one retailer. They can recommend a meal, respond to dietary prompts and fill a basket, but they are structurally less suited to minimising the household’s total purchase or comparing competitors.</w:t>
      </w:r>
    </w:p>
    <w:p w14:paraId="79ABF93A" w14:textId="77777777" w:rsidR="004C65A6" w:rsidRDefault="00000000">
      <w:pPr>
        <w:numPr>
          <w:ilvl w:val="0"/>
          <w:numId w:val="1"/>
        </w:numPr>
        <w:spacing w:after="80" w:line="278" w:lineRule="auto"/>
      </w:pPr>
      <w:r>
        <w:rPr>
          <w:b/>
        </w:rPr>
        <w:t xml:space="preserve">Meal-level focus — </w:t>
      </w:r>
      <w:r>
        <w:t>a single attractive meal does not necessarily produce an efficient or affordable week.</w:t>
      </w:r>
    </w:p>
    <w:p w14:paraId="5585150A" w14:textId="77777777" w:rsidR="004C65A6" w:rsidRDefault="00000000">
      <w:pPr>
        <w:numPr>
          <w:ilvl w:val="0"/>
          <w:numId w:val="1"/>
        </w:numPr>
        <w:spacing w:after="80" w:line="278" w:lineRule="auto"/>
      </w:pPr>
      <w:r>
        <w:rPr>
          <w:b/>
        </w:rPr>
        <w:t xml:space="preserve">Store-level incentives — </w:t>
      </w:r>
      <w:r>
        <w:t>the retailer benefits when the basket grows; Saamly benefits when the household achieves its week with less effort and better value.</w:t>
      </w:r>
    </w:p>
    <w:p w14:paraId="6D84FAEB" w14:textId="77777777" w:rsidR="004C65A6" w:rsidRDefault="00000000">
      <w:pPr>
        <w:numPr>
          <w:ilvl w:val="0"/>
          <w:numId w:val="1"/>
        </w:numPr>
        <w:spacing w:after="80" w:line="278" w:lineRule="auto"/>
      </w:pPr>
      <w:r>
        <w:rPr>
          <w:b/>
        </w:rPr>
        <w:t xml:space="preserve">Limited household context — </w:t>
      </w:r>
      <w:r>
        <w:t>a retailer rarely knows who is eating, which ingredients are personal or shared, what is open in the fridge, or who is cooking on Wednesday.</w:t>
      </w:r>
    </w:p>
    <w:p w14:paraId="219B04DB" w14:textId="77777777" w:rsidR="004C65A6" w:rsidRDefault="00000000">
      <w:pPr>
        <w:numPr>
          <w:ilvl w:val="0"/>
          <w:numId w:val="1"/>
        </w:numPr>
        <w:spacing w:after="80" w:line="278" w:lineRule="auto"/>
      </w:pPr>
      <w:r>
        <w:rPr>
          <w:b/>
        </w:rPr>
        <w:t xml:space="preserve">Siloed pricing — </w:t>
      </w:r>
      <w:r>
        <w:t>no retailer can credibly recommend that part of the basket be purchased from a competitor.</w:t>
      </w:r>
    </w:p>
    <w:p w14:paraId="53160639" w14:textId="77777777" w:rsidR="004C65A6" w:rsidRDefault="00000000">
      <w:pPr>
        <w:numPr>
          <w:ilvl w:val="0"/>
          <w:numId w:val="1"/>
        </w:numPr>
        <w:spacing w:after="80" w:line="278" w:lineRule="auto"/>
      </w:pPr>
      <w:r>
        <w:rPr>
          <w:b/>
        </w:rPr>
        <w:t xml:space="preserve">Fragmented recipe ownership — </w:t>
      </w:r>
      <w:r>
        <w:t>households already have recipes across cookbooks, screenshots, websites, WhatsApp and memory; Saamly can unify them.</w:t>
      </w:r>
    </w:p>
    <w:p w14:paraId="0EF9892F" w14:textId="77777777" w:rsidR="004C65A6" w:rsidRDefault="00000000">
      <w:pPr>
        <w:pStyle w:val="Heading2"/>
      </w:pPr>
      <w:r>
        <w:t>1.3 South Africa first</w:t>
      </w:r>
    </w:p>
    <w:p w14:paraId="161086B3" w14:textId="77777777" w:rsidR="004C65A6" w:rsidRDefault="00000000">
      <w:r>
        <w:t>Saamly will focus initially on South Africa, where retailer fragmentation, household budget pressure, strong mobile and WhatsApp behaviour, and locally specific food culture create a meaningful localisation advantage. The name and identity are deliberately South African. If the product later expands internationally, the engine can support a separate market-facing brand without changing the underlying platform boundaries.</w:t>
      </w:r>
    </w:p>
    <w:p w14:paraId="130C4477" w14:textId="77777777" w:rsidR="004C65A6" w:rsidRDefault="00000000">
      <w:pPr>
        <w:pStyle w:val="Heading1"/>
      </w:pPr>
      <w:r>
        <w:t>2. Product principles</w:t>
      </w:r>
    </w:p>
    <w:tbl>
      <w:tblPr>
        <w:tblStyle w:val="TableGrid"/>
        <w:tblW w:w="9360" w:type="dxa"/>
        <w:tblInd w:w="120" w:type="dxa"/>
        <w:tblLayout w:type="fixed"/>
        <w:tblLook w:val="04A0" w:firstRow="1" w:lastRow="0" w:firstColumn="1" w:lastColumn="0" w:noHBand="0" w:noVBand="1"/>
      </w:tblPr>
      <w:tblGrid>
        <w:gridCol w:w="2400"/>
        <w:gridCol w:w="6960"/>
      </w:tblGrid>
      <w:tr w:rsidR="004C65A6" w14:paraId="4F40C54F" w14:textId="77777777">
        <w:trPr>
          <w:tblHeader/>
        </w:trPr>
        <w:tc>
          <w:tcPr>
            <w:tcW w:w="2400" w:type="dxa"/>
            <w:tcBorders>
              <w:top w:val="single" w:sz="6" w:space="0" w:color="CFDCD5"/>
              <w:left w:val="single" w:sz="6" w:space="0" w:color="CFDCD5"/>
              <w:bottom w:val="single" w:sz="6" w:space="0" w:color="CFDCD5"/>
              <w:right w:val="single" w:sz="6" w:space="0" w:color="CFDCD5"/>
            </w:tcBorders>
            <w:shd w:val="clear" w:color="auto" w:fill="145C52"/>
            <w:tcMar>
              <w:top w:w="100" w:type="dxa"/>
              <w:left w:w="140" w:type="dxa"/>
              <w:bottom w:w="100" w:type="dxa"/>
              <w:right w:w="140" w:type="dxa"/>
            </w:tcMar>
            <w:vAlign w:val="center"/>
          </w:tcPr>
          <w:p w14:paraId="58AB4EFD" w14:textId="77777777" w:rsidR="004C65A6" w:rsidRDefault="00000000">
            <w:pPr>
              <w:spacing w:after="0"/>
            </w:pPr>
            <w:r>
              <w:rPr>
                <w:b/>
                <w:color w:val="FFFFFF"/>
                <w:sz w:val="18"/>
              </w:rPr>
              <w:t>Principle</w:t>
            </w:r>
          </w:p>
        </w:tc>
        <w:tc>
          <w:tcPr>
            <w:tcW w:w="6960" w:type="dxa"/>
            <w:tcBorders>
              <w:top w:val="single" w:sz="6" w:space="0" w:color="CFDCD5"/>
              <w:left w:val="single" w:sz="6" w:space="0" w:color="CFDCD5"/>
              <w:bottom w:val="single" w:sz="6" w:space="0" w:color="CFDCD5"/>
              <w:right w:val="single" w:sz="6" w:space="0" w:color="CFDCD5"/>
            </w:tcBorders>
            <w:shd w:val="clear" w:color="auto" w:fill="145C52"/>
            <w:tcMar>
              <w:top w:w="100" w:type="dxa"/>
              <w:left w:w="140" w:type="dxa"/>
              <w:bottom w:w="100" w:type="dxa"/>
              <w:right w:w="140" w:type="dxa"/>
            </w:tcMar>
            <w:vAlign w:val="center"/>
          </w:tcPr>
          <w:p w14:paraId="3F021DDF" w14:textId="77777777" w:rsidR="004C65A6" w:rsidRDefault="00000000">
            <w:pPr>
              <w:spacing w:after="0"/>
            </w:pPr>
            <w:r>
              <w:rPr>
                <w:b/>
                <w:color w:val="FFFFFF"/>
                <w:sz w:val="18"/>
              </w:rPr>
              <w:t>Implication</w:t>
            </w:r>
          </w:p>
        </w:tc>
      </w:tr>
      <w:tr w:rsidR="004C65A6" w14:paraId="6DF5D9BE" w14:textId="77777777">
        <w:trPr>
          <w:cantSplit/>
        </w:trPr>
        <w:tc>
          <w:tcPr>
            <w:tcW w:w="24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02DE449D" w14:textId="77777777" w:rsidR="004C65A6" w:rsidRDefault="00000000">
            <w:pPr>
              <w:spacing w:after="0" w:line="269" w:lineRule="auto"/>
            </w:pPr>
            <w:r>
              <w:rPr>
                <w:sz w:val="17"/>
              </w:rPr>
              <w:t>Plan the week, not the meal</w:t>
            </w:r>
          </w:p>
        </w:tc>
        <w:tc>
          <w:tcPr>
            <w:tcW w:w="696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23FAF781" w14:textId="77777777" w:rsidR="004C65A6" w:rsidRDefault="00000000">
            <w:pPr>
              <w:spacing w:after="0" w:line="269" w:lineRule="auto"/>
            </w:pPr>
            <w:r>
              <w:rPr>
                <w:sz w:val="17"/>
              </w:rPr>
              <w:t>Optimise recipes together across time, ingredients, leftovers, schedules, participation and budget.</w:t>
            </w:r>
          </w:p>
        </w:tc>
      </w:tr>
      <w:tr w:rsidR="004C65A6" w14:paraId="29DDAD5D" w14:textId="77777777">
        <w:trPr>
          <w:cantSplit/>
        </w:trPr>
        <w:tc>
          <w:tcPr>
            <w:tcW w:w="24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0BAF429E" w14:textId="77777777" w:rsidR="004C65A6" w:rsidRDefault="00000000">
            <w:pPr>
              <w:spacing w:after="0" w:line="269" w:lineRule="auto"/>
            </w:pPr>
            <w:r>
              <w:rPr>
                <w:sz w:val="17"/>
              </w:rPr>
              <w:t>Start with what the household has</w:t>
            </w:r>
          </w:p>
        </w:tc>
        <w:tc>
          <w:tcPr>
            <w:tcW w:w="696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5D9B4CC9" w14:textId="77777777" w:rsidR="004C65A6" w:rsidRDefault="00000000">
            <w:pPr>
              <w:spacing w:after="0" w:line="269" w:lineRule="auto"/>
            </w:pPr>
            <w:r>
              <w:rPr>
                <w:sz w:val="17"/>
              </w:rPr>
              <w:t>Treat existing food as an input to the plan; purchase only confirmed or likely shortfalls.</w:t>
            </w:r>
          </w:p>
        </w:tc>
      </w:tr>
      <w:tr w:rsidR="004C65A6" w14:paraId="7B9B7633" w14:textId="77777777">
        <w:trPr>
          <w:cantSplit/>
        </w:trPr>
        <w:tc>
          <w:tcPr>
            <w:tcW w:w="24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3850834E" w14:textId="77777777" w:rsidR="004C65A6" w:rsidRDefault="00000000">
            <w:pPr>
              <w:spacing w:after="0" w:line="269" w:lineRule="auto"/>
            </w:pPr>
            <w:r>
              <w:rPr>
                <w:sz w:val="17"/>
              </w:rPr>
              <w:t>Capture naturally</w:t>
            </w:r>
          </w:p>
        </w:tc>
        <w:tc>
          <w:tcPr>
            <w:tcW w:w="696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03CA1BDC" w14:textId="77777777" w:rsidR="004C65A6" w:rsidRDefault="00000000">
            <w:pPr>
              <w:spacing w:after="0" w:line="269" w:lineRule="auto"/>
            </w:pPr>
            <w:r>
              <w:rPr>
                <w:sz w:val="17"/>
              </w:rPr>
              <w:t>Accept photos, screenshots, links, voice, receipts and shares instead of demanding structured forms.</w:t>
            </w:r>
          </w:p>
        </w:tc>
      </w:tr>
      <w:tr w:rsidR="004C65A6" w14:paraId="2936C43D" w14:textId="77777777">
        <w:trPr>
          <w:cantSplit/>
        </w:trPr>
        <w:tc>
          <w:tcPr>
            <w:tcW w:w="24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161273F9" w14:textId="77777777" w:rsidR="004C65A6" w:rsidRDefault="00000000">
            <w:pPr>
              <w:spacing w:after="0" w:line="269" w:lineRule="auto"/>
            </w:pPr>
            <w:r>
              <w:rPr>
                <w:sz w:val="17"/>
              </w:rPr>
              <w:t>Structure automatically</w:t>
            </w:r>
          </w:p>
        </w:tc>
        <w:tc>
          <w:tcPr>
            <w:tcW w:w="696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5CF7CB15" w14:textId="77777777" w:rsidR="004C65A6" w:rsidRDefault="00000000">
            <w:pPr>
              <w:spacing w:after="0" w:line="269" w:lineRule="auto"/>
            </w:pPr>
            <w:r>
              <w:rPr>
                <w:sz w:val="17"/>
              </w:rPr>
              <w:t>Use OCR, vision and parsing to create drafts; expose uncertainty instead of silently inventing precision.</w:t>
            </w:r>
          </w:p>
        </w:tc>
      </w:tr>
      <w:tr w:rsidR="004C65A6" w14:paraId="03E8D390" w14:textId="77777777">
        <w:trPr>
          <w:cantSplit/>
        </w:trPr>
        <w:tc>
          <w:tcPr>
            <w:tcW w:w="24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3513294F" w14:textId="77777777" w:rsidR="004C65A6" w:rsidRDefault="00000000">
            <w:pPr>
              <w:spacing w:after="0" w:line="269" w:lineRule="auto"/>
            </w:pPr>
            <w:r>
              <w:rPr>
                <w:sz w:val="17"/>
              </w:rPr>
              <w:t>Confirm only what matters</w:t>
            </w:r>
          </w:p>
        </w:tc>
        <w:tc>
          <w:tcPr>
            <w:tcW w:w="696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3B248AAD" w14:textId="77777777" w:rsidR="004C65A6" w:rsidRDefault="00000000">
            <w:pPr>
              <w:spacing w:after="0" w:line="269" w:lineRule="auto"/>
            </w:pPr>
            <w:r>
              <w:rPr>
                <w:sz w:val="17"/>
              </w:rPr>
              <w:t>Ask the user to resolve ambiguity only when it could materially change a meal, safety outcome or basket.</w:t>
            </w:r>
          </w:p>
        </w:tc>
      </w:tr>
      <w:tr w:rsidR="004C65A6" w14:paraId="4682EDDC" w14:textId="77777777">
        <w:trPr>
          <w:cantSplit/>
        </w:trPr>
        <w:tc>
          <w:tcPr>
            <w:tcW w:w="24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1608DE15" w14:textId="77777777" w:rsidR="004C65A6" w:rsidRDefault="00000000">
            <w:pPr>
              <w:spacing w:after="0" w:line="269" w:lineRule="auto"/>
            </w:pPr>
            <w:r>
              <w:rPr>
                <w:sz w:val="17"/>
              </w:rPr>
              <w:t>Household before public community</w:t>
            </w:r>
          </w:p>
        </w:tc>
        <w:tc>
          <w:tcPr>
            <w:tcW w:w="696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6D3C89E4" w14:textId="77777777" w:rsidR="004C65A6" w:rsidRDefault="00000000">
            <w:pPr>
              <w:spacing w:after="0" w:line="269" w:lineRule="auto"/>
            </w:pPr>
            <w:r>
              <w:rPr>
                <w:sz w:val="17"/>
              </w:rPr>
              <w:t>Prioritise shared kitchens, plans and lists. Public social features must earn investment through observed demand.</w:t>
            </w:r>
          </w:p>
        </w:tc>
      </w:tr>
      <w:tr w:rsidR="004C65A6" w14:paraId="593515E0" w14:textId="77777777">
        <w:trPr>
          <w:cantSplit/>
        </w:trPr>
        <w:tc>
          <w:tcPr>
            <w:tcW w:w="24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27EBD855" w14:textId="77777777" w:rsidR="004C65A6" w:rsidRDefault="00000000">
            <w:pPr>
              <w:spacing w:after="0" w:line="269" w:lineRule="auto"/>
            </w:pPr>
            <w:r>
              <w:rPr>
                <w:sz w:val="17"/>
              </w:rPr>
              <w:t>Act for the household</w:t>
            </w:r>
          </w:p>
        </w:tc>
        <w:tc>
          <w:tcPr>
            <w:tcW w:w="696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1DD6EC54" w14:textId="77777777" w:rsidR="004C65A6" w:rsidRDefault="00000000">
            <w:pPr>
              <w:spacing w:after="0" w:line="269" w:lineRule="auto"/>
            </w:pPr>
            <w:r>
              <w:rPr>
                <w:sz w:val="17"/>
              </w:rPr>
              <w:t>Optimise for total value after availability, pack sizes, delivery fees and shopping effort—not headline SKU price alone.</w:t>
            </w:r>
          </w:p>
        </w:tc>
      </w:tr>
      <w:tr w:rsidR="004C65A6" w14:paraId="1471348D" w14:textId="77777777">
        <w:trPr>
          <w:cantSplit/>
        </w:trPr>
        <w:tc>
          <w:tcPr>
            <w:tcW w:w="24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64951787" w14:textId="77777777" w:rsidR="004C65A6" w:rsidRDefault="00000000">
            <w:pPr>
              <w:spacing w:after="0" w:line="269" w:lineRule="auto"/>
            </w:pPr>
            <w:r>
              <w:rPr>
                <w:sz w:val="17"/>
              </w:rPr>
              <w:lastRenderedPageBreak/>
              <w:t>Private by default</w:t>
            </w:r>
          </w:p>
        </w:tc>
        <w:tc>
          <w:tcPr>
            <w:tcW w:w="696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46B47820" w14:textId="77777777" w:rsidR="004C65A6" w:rsidRDefault="00000000">
            <w:pPr>
              <w:spacing w:after="0" w:line="269" w:lineRule="auto"/>
            </w:pPr>
            <w:r>
              <w:rPr>
                <w:sz w:val="17"/>
              </w:rPr>
              <w:t>Imported recipes, inventory and preferences remain private unless the user intentionally shares or publishes them.</w:t>
            </w:r>
          </w:p>
        </w:tc>
      </w:tr>
    </w:tbl>
    <w:p w14:paraId="55F9BF4B" w14:textId="77777777" w:rsidR="004C65A6" w:rsidRDefault="004C65A6">
      <w:pPr>
        <w:spacing w:after="0"/>
      </w:pPr>
    </w:p>
    <w:p w14:paraId="692C7151" w14:textId="77777777" w:rsidR="004C65A6" w:rsidRDefault="00000000">
      <w:pPr>
        <w:pStyle w:val="Heading1"/>
      </w:pPr>
      <w:r>
        <w:t>3. Core product experience</w:t>
      </w:r>
    </w:p>
    <w:p w14:paraId="69041ECB" w14:textId="77777777" w:rsidR="004C65A6" w:rsidRDefault="00000000">
      <w:pPr>
        <w:pStyle w:val="Heading2"/>
      </w:pPr>
      <w:r>
        <w:t>3.1 A low-friction first run</w:t>
      </w:r>
    </w:p>
    <w:p w14:paraId="5E1E40F0" w14:textId="77777777" w:rsidR="004C65A6" w:rsidRDefault="00000000">
      <w:pPr>
        <w:numPr>
          <w:ilvl w:val="0"/>
          <w:numId w:val="1"/>
        </w:numPr>
        <w:spacing w:after="80" w:line="278" w:lineRule="auto"/>
      </w:pPr>
      <w:r>
        <w:t>Create a household or begin alone; invite a partner, family member or housemate when useful.</w:t>
      </w:r>
    </w:p>
    <w:p w14:paraId="49AE264E" w14:textId="77777777" w:rsidR="004C65A6" w:rsidRDefault="00000000">
      <w:pPr>
        <w:numPr>
          <w:ilvl w:val="0"/>
          <w:numId w:val="1"/>
        </w:numPr>
        <w:spacing w:after="80" w:line="278" w:lineRule="auto"/>
      </w:pPr>
      <w:r>
        <w:t>Photograph the fridge, freezer and cupboards. Saamly identifies candidate ingredients and asks for quick confirmation.</w:t>
      </w:r>
    </w:p>
    <w:p w14:paraId="3900667D" w14:textId="77777777" w:rsidR="004C65A6" w:rsidRDefault="00000000">
      <w:pPr>
        <w:numPr>
          <w:ilvl w:val="0"/>
          <w:numId w:val="1"/>
        </w:numPr>
        <w:spacing w:after="80" w:line="278" w:lineRule="auto"/>
      </w:pPr>
      <w:r>
        <w:t>Send existing recipes to Saamly from a URL, screenshot, photo, pasted text or the phone’s share sheet.</w:t>
      </w:r>
    </w:p>
    <w:p w14:paraId="5F688F51" w14:textId="77777777" w:rsidR="004C65A6" w:rsidRDefault="00000000">
      <w:pPr>
        <w:numPr>
          <w:ilvl w:val="0"/>
          <w:numId w:val="1"/>
        </w:numPr>
        <w:spacing w:after="80" w:line="278" w:lineRule="auto"/>
      </w:pPr>
      <w:r>
        <w:t>Describe the upcoming week: who is eating, available cooking time, budget, dietary needs, shopping style and any meals already fixed.</w:t>
      </w:r>
    </w:p>
    <w:p w14:paraId="494F0253" w14:textId="77777777" w:rsidR="004C65A6" w:rsidRDefault="00000000">
      <w:pPr>
        <w:numPr>
          <w:ilvl w:val="0"/>
          <w:numId w:val="1"/>
        </w:numPr>
        <w:spacing w:after="80" w:line="278" w:lineRule="auto"/>
      </w:pPr>
      <w:r>
        <w:t>Receive a proposed weekly plan that uses existing food, reuses ingredients and highlights leftovers or preparation opportunities.</w:t>
      </w:r>
    </w:p>
    <w:p w14:paraId="7718F334" w14:textId="77777777" w:rsidR="004C65A6" w:rsidRDefault="00000000">
      <w:pPr>
        <w:numPr>
          <w:ilvl w:val="0"/>
          <w:numId w:val="1"/>
        </w:numPr>
        <w:spacing w:after="80" w:line="278" w:lineRule="auto"/>
      </w:pPr>
      <w:r>
        <w:t>Review what is already available, what should be checked at home and what still needs to be purchased.</w:t>
      </w:r>
    </w:p>
    <w:p w14:paraId="133715EB" w14:textId="77777777" w:rsidR="004C65A6" w:rsidRDefault="00000000">
      <w:pPr>
        <w:numPr>
          <w:ilvl w:val="0"/>
          <w:numId w:val="1"/>
        </w:numPr>
        <w:spacing w:after="80" w:line="278" w:lineRule="auto"/>
      </w:pPr>
      <w:r>
        <w:t>Compare the remaining basket across supported retailers and choose a single-store or split-shop option.</w:t>
      </w:r>
    </w:p>
    <w:p w14:paraId="43508DCC" w14:textId="77777777" w:rsidR="004C65A6" w:rsidRDefault="00000000">
      <w:pPr>
        <w:pStyle w:val="Heading2"/>
      </w:pPr>
      <w:r>
        <w:t>3.2 Household workspace</w:t>
      </w:r>
    </w:p>
    <w:p w14:paraId="045C9225" w14:textId="77777777" w:rsidR="004C65A6" w:rsidRDefault="00000000">
      <w:r>
        <w:t>The household is a first-class product and data concept. It represents any group sharing food or meal coordination: an individual, couple, family, student digs, flatmates or communal home. A user may participate in more than one household over time.</w:t>
      </w:r>
    </w:p>
    <w:p w14:paraId="6E5F5068" w14:textId="77777777" w:rsidR="004C65A6" w:rsidRDefault="00000000">
      <w:pPr>
        <w:numPr>
          <w:ilvl w:val="0"/>
          <w:numId w:val="1"/>
        </w:numPr>
        <w:spacing w:after="80" w:line="278" w:lineRule="auto"/>
      </w:pPr>
      <w:r>
        <w:rPr>
          <w:b/>
        </w:rPr>
        <w:t xml:space="preserve">Shared kitchen inventory — </w:t>
      </w:r>
      <w:r>
        <w:t>fridge, freezer and cupboard items available to the household.</w:t>
      </w:r>
    </w:p>
    <w:p w14:paraId="599CA41C" w14:textId="77777777" w:rsidR="004C65A6" w:rsidRDefault="00000000">
      <w:pPr>
        <w:numPr>
          <w:ilvl w:val="0"/>
          <w:numId w:val="1"/>
        </w:numPr>
        <w:spacing w:after="80" w:line="278" w:lineRule="auto"/>
      </w:pPr>
      <w:r>
        <w:rPr>
          <w:b/>
        </w:rPr>
        <w:t xml:space="preserve">Personal and shared ownership — </w:t>
      </w:r>
      <w:r>
        <w:t>support private items alongside communal staples where needed.</w:t>
      </w:r>
    </w:p>
    <w:p w14:paraId="6950A973" w14:textId="77777777" w:rsidR="004C65A6" w:rsidRDefault="00000000">
      <w:pPr>
        <w:numPr>
          <w:ilvl w:val="0"/>
          <w:numId w:val="1"/>
        </w:numPr>
        <w:spacing w:after="80" w:line="278" w:lineRule="auto"/>
      </w:pPr>
      <w:r>
        <w:rPr>
          <w:b/>
        </w:rPr>
        <w:t xml:space="preserve">Shared recipe library — </w:t>
      </w:r>
      <w:r>
        <w:t>household favourites plus each member’s private recipes.</w:t>
      </w:r>
    </w:p>
    <w:p w14:paraId="56819477" w14:textId="77777777" w:rsidR="004C65A6" w:rsidRDefault="00000000">
      <w:pPr>
        <w:numPr>
          <w:ilvl w:val="0"/>
          <w:numId w:val="1"/>
        </w:numPr>
        <w:spacing w:after="80" w:line="278" w:lineRule="auto"/>
      </w:pPr>
      <w:r>
        <w:rPr>
          <w:b/>
        </w:rPr>
        <w:t xml:space="preserve">Meal participation — </w:t>
      </w:r>
      <w:r>
        <w:t>identify who will join each meal so quantities and costs reflect reality.</w:t>
      </w:r>
    </w:p>
    <w:p w14:paraId="44298474" w14:textId="77777777" w:rsidR="004C65A6" w:rsidRPr="001409A2" w:rsidRDefault="00000000">
      <w:pPr>
        <w:numPr>
          <w:ilvl w:val="0"/>
          <w:numId w:val="1"/>
        </w:numPr>
        <w:spacing w:after="80" w:line="278" w:lineRule="auto"/>
      </w:pPr>
      <w:r w:rsidRPr="001409A2">
        <w:rPr>
          <w:b/>
        </w:rPr>
        <w:t xml:space="preserve">Shared weekly plan — </w:t>
      </w:r>
      <w:r w:rsidRPr="001409A2">
        <w:t>one coordinated schedule with member preferences, availability and responsibilities.</w:t>
      </w:r>
    </w:p>
    <w:p w14:paraId="07CB2D36" w14:textId="77777777" w:rsidR="004C65A6" w:rsidRDefault="00000000">
      <w:pPr>
        <w:numPr>
          <w:ilvl w:val="0"/>
          <w:numId w:val="1"/>
        </w:numPr>
        <w:spacing w:after="80" w:line="278" w:lineRule="auto"/>
      </w:pPr>
      <w:r>
        <w:rPr>
          <w:b/>
        </w:rPr>
        <w:t xml:space="preserve">Live shopping list — </w:t>
      </w:r>
      <w:r>
        <w:t>additions, purchases and assignments update for everyone.</w:t>
      </w:r>
    </w:p>
    <w:p w14:paraId="189226A5" w14:textId="77777777" w:rsidR="004C65A6" w:rsidRDefault="00000000">
      <w:pPr>
        <w:numPr>
          <w:ilvl w:val="0"/>
          <w:numId w:val="1"/>
        </w:numPr>
        <w:spacing w:after="80" w:line="278" w:lineRule="auto"/>
      </w:pPr>
      <w:r>
        <w:rPr>
          <w:b/>
        </w:rPr>
        <w:t xml:space="preserve">Permissions — </w:t>
      </w:r>
      <w:r>
        <w:t>household owners and members can manage sensitive settings without creating unnecessary bureaucracy.</w:t>
      </w:r>
    </w:p>
    <w:p w14:paraId="39E139FF" w14:textId="77777777" w:rsidR="004C65A6" w:rsidRDefault="00000000">
      <w:r>
        <w:t xml:space="preserve">The MVP should include invitations, shared inventory, a shared plan and a synchronised list. Voting, cooking rotas, item ownership, shopping assignments and cost splitting are valuable extensions, </w:t>
      </w:r>
      <w:r>
        <w:lastRenderedPageBreak/>
        <w:t>particularly for student households, but should follow observed coordination patterns rather than delay launch.</w:t>
      </w:r>
    </w:p>
    <w:p w14:paraId="107AAC01" w14:textId="77777777" w:rsidR="004C65A6" w:rsidRDefault="00000000">
      <w:pPr>
        <w:pStyle w:val="Heading2"/>
      </w:pPr>
      <w:r>
        <w:t>3.3 Kitchen inventory</w:t>
      </w:r>
    </w:p>
    <w:p w14:paraId="4D2556F6" w14:textId="77777777" w:rsidR="004C65A6" w:rsidRDefault="00000000">
      <w:r>
        <w:t>Saamly should make kitchen awareness useful without pretending that a photograph creates a perfect stock ledger. Vision can identify visible food and packaged goods, but quantities, hidden items, opaque containers and expiry dates often remain uncertain.</w:t>
      </w:r>
    </w:p>
    <w:tbl>
      <w:tblPr>
        <w:tblStyle w:val="TableGrid"/>
        <w:tblW w:w="9360" w:type="dxa"/>
        <w:tblInd w:w="120" w:type="dxa"/>
        <w:tblLayout w:type="fixed"/>
        <w:tblLook w:val="04A0" w:firstRow="1" w:lastRow="0" w:firstColumn="1" w:lastColumn="0" w:noHBand="0" w:noVBand="1"/>
      </w:tblPr>
      <w:tblGrid>
        <w:gridCol w:w="1700"/>
        <w:gridCol w:w="3300"/>
        <w:gridCol w:w="4360"/>
      </w:tblGrid>
      <w:tr w:rsidR="004C65A6" w14:paraId="532582C2" w14:textId="77777777">
        <w:trPr>
          <w:tblHeader/>
        </w:trPr>
        <w:tc>
          <w:tcPr>
            <w:tcW w:w="1700" w:type="dxa"/>
            <w:tcBorders>
              <w:top w:val="single" w:sz="6" w:space="0" w:color="CFDCD5"/>
              <w:left w:val="single" w:sz="6" w:space="0" w:color="CFDCD5"/>
              <w:bottom w:val="single" w:sz="6" w:space="0" w:color="CFDCD5"/>
              <w:right w:val="single" w:sz="6" w:space="0" w:color="CFDCD5"/>
            </w:tcBorders>
            <w:shd w:val="clear" w:color="auto" w:fill="145C52"/>
            <w:tcMar>
              <w:top w:w="100" w:type="dxa"/>
              <w:left w:w="140" w:type="dxa"/>
              <w:bottom w:w="100" w:type="dxa"/>
              <w:right w:w="140" w:type="dxa"/>
            </w:tcMar>
            <w:vAlign w:val="center"/>
          </w:tcPr>
          <w:p w14:paraId="2C8608D7" w14:textId="77777777" w:rsidR="004C65A6" w:rsidRDefault="00000000">
            <w:pPr>
              <w:spacing w:after="0"/>
            </w:pPr>
            <w:r>
              <w:rPr>
                <w:b/>
                <w:color w:val="FFFFFF"/>
                <w:sz w:val="18"/>
              </w:rPr>
              <w:t>Inventory state</w:t>
            </w:r>
          </w:p>
        </w:tc>
        <w:tc>
          <w:tcPr>
            <w:tcW w:w="3300" w:type="dxa"/>
            <w:tcBorders>
              <w:top w:val="single" w:sz="6" w:space="0" w:color="CFDCD5"/>
              <w:left w:val="single" w:sz="6" w:space="0" w:color="CFDCD5"/>
              <w:bottom w:val="single" w:sz="6" w:space="0" w:color="CFDCD5"/>
              <w:right w:val="single" w:sz="6" w:space="0" w:color="CFDCD5"/>
            </w:tcBorders>
            <w:shd w:val="clear" w:color="auto" w:fill="145C52"/>
            <w:tcMar>
              <w:top w:w="100" w:type="dxa"/>
              <w:left w:w="140" w:type="dxa"/>
              <w:bottom w:w="100" w:type="dxa"/>
              <w:right w:w="140" w:type="dxa"/>
            </w:tcMar>
            <w:vAlign w:val="center"/>
          </w:tcPr>
          <w:p w14:paraId="2D0DE20B" w14:textId="77777777" w:rsidR="004C65A6" w:rsidRDefault="00000000">
            <w:pPr>
              <w:spacing w:after="0"/>
            </w:pPr>
            <w:r>
              <w:rPr>
                <w:b/>
                <w:color w:val="FFFFFF"/>
                <w:sz w:val="18"/>
              </w:rPr>
              <w:t>Meaning</w:t>
            </w:r>
          </w:p>
        </w:tc>
        <w:tc>
          <w:tcPr>
            <w:tcW w:w="4360" w:type="dxa"/>
            <w:tcBorders>
              <w:top w:val="single" w:sz="6" w:space="0" w:color="CFDCD5"/>
              <w:left w:val="single" w:sz="6" w:space="0" w:color="CFDCD5"/>
              <w:bottom w:val="single" w:sz="6" w:space="0" w:color="CFDCD5"/>
              <w:right w:val="single" w:sz="6" w:space="0" w:color="CFDCD5"/>
            </w:tcBorders>
            <w:shd w:val="clear" w:color="auto" w:fill="145C52"/>
            <w:tcMar>
              <w:top w:w="100" w:type="dxa"/>
              <w:left w:w="140" w:type="dxa"/>
              <w:bottom w:w="100" w:type="dxa"/>
              <w:right w:w="140" w:type="dxa"/>
            </w:tcMar>
            <w:vAlign w:val="center"/>
          </w:tcPr>
          <w:p w14:paraId="08A593D8" w14:textId="77777777" w:rsidR="004C65A6" w:rsidRDefault="00000000">
            <w:pPr>
              <w:spacing w:after="0"/>
            </w:pPr>
            <w:r>
              <w:rPr>
                <w:b/>
                <w:color w:val="FFFFFF"/>
                <w:sz w:val="18"/>
              </w:rPr>
              <w:t>Planner behaviour</w:t>
            </w:r>
          </w:p>
        </w:tc>
      </w:tr>
      <w:tr w:rsidR="004C65A6" w14:paraId="41239F9B" w14:textId="77777777">
        <w:trPr>
          <w:cantSplit/>
        </w:trPr>
        <w:tc>
          <w:tcPr>
            <w:tcW w:w="17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61163CA4" w14:textId="77777777" w:rsidR="004C65A6" w:rsidRDefault="00000000">
            <w:pPr>
              <w:spacing w:after="0" w:line="269" w:lineRule="auto"/>
            </w:pPr>
            <w:r>
              <w:rPr>
                <w:sz w:val="17"/>
              </w:rPr>
              <w:t>Have</w:t>
            </w:r>
          </w:p>
        </w:tc>
        <w:tc>
          <w:tcPr>
            <w:tcW w:w="33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2D215C8F" w14:textId="77777777" w:rsidR="004C65A6" w:rsidRDefault="00000000">
            <w:pPr>
              <w:spacing w:after="0" w:line="269" w:lineRule="auto"/>
            </w:pPr>
            <w:r>
              <w:rPr>
                <w:sz w:val="17"/>
              </w:rPr>
              <w:t>Confirmed present in sufficient quantity</w:t>
            </w:r>
          </w:p>
        </w:tc>
        <w:tc>
          <w:tcPr>
            <w:tcW w:w="436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73E8B2E3" w14:textId="77777777" w:rsidR="004C65A6" w:rsidRDefault="00000000">
            <w:pPr>
              <w:spacing w:after="0" w:line="269" w:lineRule="auto"/>
            </w:pPr>
            <w:r>
              <w:rPr>
                <w:sz w:val="17"/>
              </w:rPr>
              <w:t>Deduct from recipe requirements.</w:t>
            </w:r>
          </w:p>
        </w:tc>
      </w:tr>
      <w:tr w:rsidR="004C65A6" w14:paraId="28539C23" w14:textId="77777777">
        <w:trPr>
          <w:cantSplit/>
        </w:trPr>
        <w:tc>
          <w:tcPr>
            <w:tcW w:w="17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0EAEE1CA" w14:textId="77777777" w:rsidR="004C65A6" w:rsidRDefault="00000000">
            <w:pPr>
              <w:spacing w:after="0" w:line="269" w:lineRule="auto"/>
            </w:pPr>
            <w:r>
              <w:rPr>
                <w:sz w:val="17"/>
              </w:rPr>
              <w:t>Probably have</w:t>
            </w:r>
          </w:p>
        </w:tc>
        <w:tc>
          <w:tcPr>
            <w:tcW w:w="33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6618CC1C" w14:textId="77777777" w:rsidR="004C65A6" w:rsidRDefault="00000000">
            <w:pPr>
              <w:spacing w:after="0" w:line="269" w:lineRule="auto"/>
            </w:pPr>
            <w:r>
              <w:rPr>
                <w:sz w:val="17"/>
              </w:rPr>
              <w:t>Detected or remembered, but quantity is uncertain</w:t>
            </w:r>
          </w:p>
        </w:tc>
        <w:tc>
          <w:tcPr>
            <w:tcW w:w="436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605B442F" w14:textId="77777777" w:rsidR="004C65A6" w:rsidRDefault="00000000">
            <w:pPr>
              <w:spacing w:after="0" w:line="269" w:lineRule="auto"/>
            </w:pPr>
            <w:r>
              <w:rPr>
                <w:sz w:val="17"/>
              </w:rPr>
              <w:t>Prefer recipes using it; place shortfall in ‘check at home’.</w:t>
            </w:r>
          </w:p>
        </w:tc>
      </w:tr>
      <w:tr w:rsidR="004C65A6" w14:paraId="4E5E789A" w14:textId="77777777">
        <w:trPr>
          <w:cantSplit/>
        </w:trPr>
        <w:tc>
          <w:tcPr>
            <w:tcW w:w="17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2A99B51F" w14:textId="77777777" w:rsidR="004C65A6" w:rsidRDefault="00000000">
            <w:pPr>
              <w:spacing w:after="0" w:line="269" w:lineRule="auto"/>
            </w:pPr>
            <w:r>
              <w:rPr>
                <w:sz w:val="17"/>
              </w:rPr>
              <w:t>Use first</w:t>
            </w:r>
          </w:p>
        </w:tc>
        <w:tc>
          <w:tcPr>
            <w:tcW w:w="33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65C627E6" w14:textId="77777777" w:rsidR="004C65A6" w:rsidRDefault="00000000">
            <w:pPr>
              <w:spacing w:after="0" w:line="269" w:lineRule="auto"/>
            </w:pPr>
            <w:r>
              <w:rPr>
                <w:sz w:val="17"/>
              </w:rPr>
              <w:t xml:space="preserve">Open, </w:t>
            </w:r>
            <w:r w:rsidRPr="001409A2">
              <w:rPr>
                <w:sz w:val="17"/>
              </w:rPr>
              <w:t>ripe</w:t>
            </w:r>
            <w:r>
              <w:rPr>
                <w:sz w:val="17"/>
              </w:rPr>
              <w:t xml:space="preserve"> or likely to expire</w:t>
            </w:r>
          </w:p>
        </w:tc>
        <w:tc>
          <w:tcPr>
            <w:tcW w:w="436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7DF580E3" w14:textId="77777777" w:rsidR="004C65A6" w:rsidRDefault="00000000">
            <w:pPr>
              <w:spacing w:after="0" w:line="269" w:lineRule="auto"/>
            </w:pPr>
            <w:r>
              <w:rPr>
                <w:sz w:val="17"/>
              </w:rPr>
              <w:t>Increase priority in early-week meals.</w:t>
            </w:r>
          </w:p>
        </w:tc>
      </w:tr>
      <w:tr w:rsidR="004C65A6" w14:paraId="6A97F8E5" w14:textId="77777777">
        <w:trPr>
          <w:cantSplit/>
        </w:trPr>
        <w:tc>
          <w:tcPr>
            <w:tcW w:w="17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19459A9E" w14:textId="77777777" w:rsidR="004C65A6" w:rsidRDefault="00000000">
            <w:pPr>
              <w:spacing w:after="0" w:line="269" w:lineRule="auto"/>
            </w:pPr>
            <w:r>
              <w:rPr>
                <w:sz w:val="17"/>
              </w:rPr>
              <w:t>Personal</w:t>
            </w:r>
          </w:p>
        </w:tc>
        <w:tc>
          <w:tcPr>
            <w:tcW w:w="33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1E495DBE" w14:textId="77777777" w:rsidR="004C65A6" w:rsidRDefault="00000000">
            <w:pPr>
              <w:spacing w:after="0" w:line="269" w:lineRule="auto"/>
            </w:pPr>
            <w:r>
              <w:rPr>
                <w:sz w:val="17"/>
              </w:rPr>
              <w:t>Owned by one household member</w:t>
            </w:r>
          </w:p>
        </w:tc>
        <w:tc>
          <w:tcPr>
            <w:tcW w:w="436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7F9DFA4B" w14:textId="77777777" w:rsidR="004C65A6" w:rsidRDefault="00000000">
            <w:pPr>
              <w:spacing w:after="0" w:line="269" w:lineRule="auto"/>
            </w:pPr>
            <w:r>
              <w:rPr>
                <w:sz w:val="17"/>
              </w:rPr>
              <w:t>Do not consume in shared plans without permission.</w:t>
            </w:r>
          </w:p>
        </w:tc>
      </w:tr>
      <w:tr w:rsidR="004C65A6" w14:paraId="7972F683" w14:textId="77777777">
        <w:trPr>
          <w:cantSplit/>
        </w:trPr>
        <w:tc>
          <w:tcPr>
            <w:tcW w:w="17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63344760" w14:textId="77777777" w:rsidR="004C65A6" w:rsidRDefault="00000000">
            <w:pPr>
              <w:spacing w:after="0" w:line="269" w:lineRule="auto"/>
            </w:pPr>
            <w:r>
              <w:rPr>
                <w:sz w:val="17"/>
              </w:rPr>
              <w:t>Out</w:t>
            </w:r>
          </w:p>
        </w:tc>
        <w:tc>
          <w:tcPr>
            <w:tcW w:w="33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67A31413" w14:textId="77777777" w:rsidR="004C65A6" w:rsidRDefault="00000000">
            <w:pPr>
              <w:spacing w:after="0" w:line="269" w:lineRule="auto"/>
            </w:pPr>
            <w:r>
              <w:rPr>
                <w:sz w:val="17"/>
              </w:rPr>
              <w:t>Confirmed unavailable</w:t>
            </w:r>
          </w:p>
        </w:tc>
        <w:tc>
          <w:tcPr>
            <w:tcW w:w="436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764613D0" w14:textId="77777777" w:rsidR="004C65A6" w:rsidRDefault="00000000">
            <w:pPr>
              <w:spacing w:after="0" w:line="269" w:lineRule="auto"/>
            </w:pPr>
            <w:r>
              <w:rPr>
                <w:sz w:val="17"/>
              </w:rPr>
              <w:t>Add required quantity to the shopping list.</w:t>
            </w:r>
          </w:p>
        </w:tc>
      </w:tr>
    </w:tbl>
    <w:p w14:paraId="4A680BA1" w14:textId="77777777" w:rsidR="004C65A6" w:rsidRDefault="004C65A6">
      <w:pPr>
        <w:spacing w:after="0"/>
      </w:pPr>
    </w:p>
    <w:p w14:paraId="14930C10" w14:textId="77777777" w:rsidR="004C65A6" w:rsidRDefault="00000000">
      <w:r>
        <w:t xml:space="preserve">Photo scanning is the primary onboarding and refresh mechanism. Later inputs can include barcode scans, receipts, retailer-order imports, ‘used this’ shortcuts and automatic deduction when a planned meal is </w:t>
      </w:r>
      <w:r w:rsidRPr="00C04F54">
        <w:t>marked as cooked</w:t>
      </w:r>
      <w:r>
        <w:t>. Accuracy should improve progressively without making continuous stock maintenance a chore.</w:t>
      </w:r>
    </w:p>
    <w:p w14:paraId="68427CDB" w14:textId="77777777" w:rsidR="004C65A6" w:rsidRDefault="00000000">
      <w:pPr>
        <w:pStyle w:val="Heading2"/>
      </w:pPr>
      <w:r>
        <w:t>3.4 Recipe capture and personal library</w:t>
      </w:r>
    </w:p>
    <w:p w14:paraId="59BCBC7E" w14:textId="77777777" w:rsidR="004C65A6" w:rsidRDefault="00000000">
      <w:r>
        <w:t>Recipe capture should feel like sending content to an inbox, not completing a database form. Every input route feeds one parsing pipeline that extracts the title, ingredients, quantities, steps, servings, preparation time and source; normalises units; resolves ingredient concepts; and identifies uncertain interpretations.</w:t>
      </w:r>
    </w:p>
    <w:p w14:paraId="38980CEF" w14:textId="77777777" w:rsidR="004C65A6" w:rsidRDefault="00000000">
      <w:pPr>
        <w:numPr>
          <w:ilvl w:val="0"/>
          <w:numId w:val="1"/>
        </w:numPr>
        <w:spacing w:after="80" w:line="278" w:lineRule="auto"/>
      </w:pPr>
      <w:r>
        <w:rPr>
          <w:b/>
        </w:rPr>
        <w:t xml:space="preserve">Photo — </w:t>
      </w:r>
      <w:r>
        <w:t>cookbook page, handwritten card or printed recipe.</w:t>
      </w:r>
    </w:p>
    <w:p w14:paraId="3C34FA87" w14:textId="77777777" w:rsidR="004C65A6" w:rsidRDefault="00000000">
      <w:pPr>
        <w:numPr>
          <w:ilvl w:val="0"/>
          <w:numId w:val="1"/>
        </w:numPr>
        <w:spacing w:after="80" w:line="278" w:lineRule="auto"/>
      </w:pPr>
      <w:r>
        <w:rPr>
          <w:b/>
        </w:rPr>
        <w:t xml:space="preserve">Screenshot — </w:t>
      </w:r>
      <w:r>
        <w:t>social post, chat or image saved on the phone.</w:t>
      </w:r>
    </w:p>
    <w:p w14:paraId="577BCE61" w14:textId="77777777" w:rsidR="004C65A6" w:rsidRDefault="00000000">
      <w:pPr>
        <w:numPr>
          <w:ilvl w:val="0"/>
          <w:numId w:val="1"/>
        </w:numPr>
        <w:spacing w:after="80" w:line="278" w:lineRule="auto"/>
      </w:pPr>
      <w:r>
        <w:rPr>
          <w:b/>
        </w:rPr>
        <w:t xml:space="preserve">URL — </w:t>
      </w:r>
      <w:r>
        <w:t>recipe website or supported social link.</w:t>
      </w:r>
    </w:p>
    <w:p w14:paraId="43A94810" w14:textId="77777777" w:rsidR="004C65A6" w:rsidRDefault="00000000">
      <w:pPr>
        <w:numPr>
          <w:ilvl w:val="0"/>
          <w:numId w:val="1"/>
        </w:numPr>
        <w:spacing w:after="80" w:line="278" w:lineRule="auto"/>
      </w:pPr>
      <w:r>
        <w:rPr>
          <w:b/>
        </w:rPr>
        <w:t xml:space="preserve">Mobile share sheet — </w:t>
      </w:r>
      <w:r>
        <w:t>Share → Saamly from another app.</w:t>
      </w:r>
    </w:p>
    <w:p w14:paraId="503E6C12" w14:textId="77777777" w:rsidR="004C65A6" w:rsidRDefault="00000000">
      <w:pPr>
        <w:numPr>
          <w:ilvl w:val="0"/>
          <w:numId w:val="1"/>
        </w:numPr>
        <w:spacing w:after="80" w:line="278" w:lineRule="auto"/>
      </w:pPr>
      <w:r>
        <w:rPr>
          <w:b/>
        </w:rPr>
        <w:t xml:space="preserve">Text — </w:t>
      </w:r>
      <w:r>
        <w:t>paste from WhatsApp, email or notes.</w:t>
      </w:r>
    </w:p>
    <w:p w14:paraId="05C4DBB7" w14:textId="77777777" w:rsidR="004C65A6" w:rsidRDefault="00000000">
      <w:pPr>
        <w:numPr>
          <w:ilvl w:val="0"/>
          <w:numId w:val="1"/>
        </w:numPr>
        <w:spacing w:after="80" w:line="278" w:lineRule="auto"/>
      </w:pPr>
      <w:r>
        <w:rPr>
          <w:b/>
        </w:rPr>
        <w:t xml:space="preserve">Voice — </w:t>
      </w:r>
      <w:r>
        <w:t>dictate a family recipe or incomplete meal idea.</w:t>
      </w:r>
    </w:p>
    <w:p w14:paraId="6C2DA18B" w14:textId="77777777" w:rsidR="004C65A6" w:rsidRDefault="00000000">
      <w:pPr>
        <w:numPr>
          <w:ilvl w:val="0"/>
          <w:numId w:val="1"/>
        </w:numPr>
        <w:spacing w:after="80" w:line="278" w:lineRule="auto"/>
      </w:pPr>
      <w:r>
        <w:rPr>
          <w:b/>
        </w:rPr>
        <w:t xml:space="preserve">Manual entry — </w:t>
      </w:r>
      <w:r>
        <w:t>available as a fallback, never the required default.</w:t>
      </w:r>
    </w:p>
    <w:p w14:paraId="2D9B35D4" w14:textId="77777777" w:rsidR="004C65A6" w:rsidRDefault="00000000">
      <w:pPr>
        <w:pBdr>
          <w:left w:val="single" w:sz="18" w:space="8" w:color="145C52"/>
        </w:pBdr>
        <w:shd w:val="clear" w:color="auto" w:fill="EAF3EE"/>
        <w:spacing w:before="120" w:after="180" w:line="283" w:lineRule="auto"/>
        <w:ind w:left="115" w:right="115"/>
      </w:pPr>
      <w:r>
        <w:rPr>
          <w:b/>
          <w:color w:val="145C52"/>
          <w:sz w:val="19"/>
        </w:rPr>
        <w:t xml:space="preserve">INTERACTION MODEL  </w:t>
      </w:r>
      <w:r>
        <w:t>Capture naturally. Structure automatically. Confirm only when necessary.</w:t>
      </w:r>
    </w:p>
    <w:p w14:paraId="366CC1E2" w14:textId="77777777" w:rsidR="004C65A6" w:rsidRDefault="00000000">
      <w:r>
        <w:t>Imported recipes are private by default and retain provenance. Publishing content copied from a cookbook or creator requires separate rights and attribution treatment. Public community recipes should require confirmation that the contributor created the content or has permission to publish it.</w:t>
      </w:r>
    </w:p>
    <w:p w14:paraId="0556D9F7" w14:textId="77777777" w:rsidR="004C65A6" w:rsidRDefault="00000000">
      <w:pPr>
        <w:pStyle w:val="Heading2"/>
      </w:pPr>
      <w:r>
        <w:lastRenderedPageBreak/>
        <w:t>3.5 Household-aware weekly planner</w:t>
      </w:r>
    </w:p>
    <w:p w14:paraId="6FF48A8E" w14:textId="77777777" w:rsidR="004C65A6" w:rsidRDefault="00000000">
      <w:r>
        <w:t>The planner selects and adapts meals as a portfolio rather than generating each meal independently. Its objective is not a single mathematical minimum; it balances household priorities and explains important trade-offs.</w:t>
      </w:r>
    </w:p>
    <w:p w14:paraId="137461C6" w14:textId="77777777" w:rsidR="004C65A6" w:rsidRDefault="00000000">
      <w:pPr>
        <w:numPr>
          <w:ilvl w:val="0"/>
          <w:numId w:val="1"/>
        </w:numPr>
        <w:spacing w:after="80" w:line="278" w:lineRule="auto"/>
      </w:pPr>
      <w:r>
        <w:t>Use confirmed and ‘use first’ ingredients.</w:t>
      </w:r>
    </w:p>
    <w:p w14:paraId="72D7A9E4" w14:textId="77777777" w:rsidR="004C65A6" w:rsidRDefault="00000000">
      <w:pPr>
        <w:numPr>
          <w:ilvl w:val="0"/>
          <w:numId w:val="1"/>
        </w:numPr>
        <w:spacing w:after="80" w:line="278" w:lineRule="auto"/>
      </w:pPr>
      <w:r>
        <w:t>Reuse purchased ingredients and practical pack sizes across multiple meals.</w:t>
      </w:r>
    </w:p>
    <w:p w14:paraId="569D7C2C" w14:textId="77777777" w:rsidR="004C65A6" w:rsidRDefault="00000000">
      <w:pPr>
        <w:numPr>
          <w:ilvl w:val="0"/>
          <w:numId w:val="1"/>
        </w:numPr>
        <w:spacing w:after="80" w:line="278" w:lineRule="auto"/>
      </w:pPr>
      <w:r>
        <w:t>Plan leftovers, batch preparation and deliberate ingredient carry-over.</w:t>
      </w:r>
    </w:p>
    <w:p w14:paraId="72B196D9" w14:textId="77777777" w:rsidR="004C65A6" w:rsidRDefault="00000000">
      <w:pPr>
        <w:numPr>
          <w:ilvl w:val="0"/>
          <w:numId w:val="1"/>
        </w:numPr>
        <w:spacing w:after="80" w:line="278" w:lineRule="auto"/>
      </w:pPr>
      <w:r>
        <w:t>Respect participation, preferences, allergies and dietary constraints.</w:t>
      </w:r>
    </w:p>
    <w:p w14:paraId="21F4EE22" w14:textId="77777777" w:rsidR="004C65A6" w:rsidRDefault="00000000">
      <w:pPr>
        <w:numPr>
          <w:ilvl w:val="0"/>
          <w:numId w:val="1"/>
        </w:numPr>
        <w:spacing w:after="80" w:line="278" w:lineRule="auto"/>
      </w:pPr>
      <w:r>
        <w:t>Fit cooking time and effort to the shape of the week.</w:t>
      </w:r>
    </w:p>
    <w:p w14:paraId="4C604606" w14:textId="77777777" w:rsidR="004C65A6" w:rsidRDefault="00000000">
      <w:pPr>
        <w:numPr>
          <w:ilvl w:val="0"/>
          <w:numId w:val="1"/>
        </w:numPr>
        <w:spacing w:after="80" w:line="278" w:lineRule="auto"/>
      </w:pPr>
      <w:r>
        <w:t>Stay within the budget while retaining variety and nutritional goals.</w:t>
      </w:r>
    </w:p>
    <w:p w14:paraId="246B2C72" w14:textId="77777777" w:rsidR="004C65A6" w:rsidRDefault="00000000">
      <w:pPr>
        <w:numPr>
          <w:ilvl w:val="0"/>
          <w:numId w:val="1"/>
        </w:numPr>
        <w:spacing w:after="80" w:line="278" w:lineRule="auto"/>
      </w:pPr>
      <w:r>
        <w:t>Learn from saves, swaps, skips and completed meals.</w:t>
      </w:r>
    </w:p>
    <w:p w14:paraId="3E94EA34" w14:textId="77777777" w:rsidR="004C65A6" w:rsidRDefault="00000000">
      <w:r>
        <w:t>Users can refine the plan conversationally, swap a meal, pin a favourite, add a fixed event or choose a manual plan. Saamly should show concise reasons such as ‘uses the spinach first’ or ‘reuses the chicken from Tuesday’ so optimisation feels helpful rather than arbitrary.</w:t>
      </w:r>
    </w:p>
    <w:p w14:paraId="71E9B018" w14:textId="77777777" w:rsidR="004C65A6" w:rsidRDefault="00000000">
      <w:pPr>
        <w:pStyle w:val="Heading2"/>
      </w:pPr>
      <w:r>
        <w:t>3.6 Shopping and retailer comparison</w:t>
      </w:r>
    </w:p>
    <w:p w14:paraId="2D157571" w14:textId="77777777" w:rsidR="004C65A6" w:rsidRDefault="00000000">
      <w:r>
        <w:t>The shopping list combines recipe requirements across the week, normalises units, deducts existing inventory and separates uncertain items into ‘check at home’. Ingredient-to-SKU matching then resolves the remaining need against products, pack sizes, availability and substitutions at supported retailers.</w:t>
      </w:r>
    </w:p>
    <w:p w14:paraId="2B47391C" w14:textId="77777777" w:rsidR="004C65A6" w:rsidRDefault="00000000">
      <w:r>
        <w:t>The comparison experience should distinguish three useful outcomes:</w:t>
      </w:r>
    </w:p>
    <w:p w14:paraId="66669E78" w14:textId="77777777" w:rsidR="004C65A6" w:rsidRDefault="00000000">
      <w:pPr>
        <w:numPr>
          <w:ilvl w:val="0"/>
          <w:numId w:val="1"/>
        </w:numPr>
        <w:spacing w:after="80" w:line="278" w:lineRule="auto"/>
      </w:pPr>
      <w:r>
        <w:rPr>
          <w:b/>
        </w:rPr>
        <w:t xml:space="preserve">Best single-store basket — </w:t>
      </w:r>
      <w:r>
        <w:t>lowest realistic total when the household wants one shop.</w:t>
      </w:r>
    </w:p>
    <w:p w14:paraId="09DA3D62" w14:textId="77777777" w:rsidR="004C65A6" w:rsidRDefault="00000000">
      <w:pPr>
        <w:numPr>
          <w:ilvl w:val="0"/>
          <w:numId w:val="1"/>
        </w:numPr>
        <w:spacing w:after="80" w:line="278" w:lineRule="auto"/>
      </w:pPr>
      <w:r>
        <w:rPr>
          <w:b/>
        </w:rPr>
        <w:t xml:space="preserve">Best split shop — </w:t>
      </w:r>
      <w:r>
        <w:t>lower product total across retailers, including minimum orders, delivery or collection costs and additional shopping effort.</w:t>
      </w:r>
    </w:p>
    <w:p w14:paraId="14719FA3" w14:textId="77777777" w:rsidR="004C65A6" w:rsidRDefault="00000000">
      <w:pPr>
        <w:numPr>
          <w:ilvl w:val="0"/>
          <w:numId w:val="1"/>
        </w:numPr>
        <w:spacing w:after="80" w:line="278" w:lineRule="auto"/>
      </w:pPr>
      <w:r>
        <w:rPr>
          <w:b/>
        </w:rPr>
        <w:t xml:space="preserve">Preferred-store basket — </w:t>
      </w:r>
      <w:r>
        <w:t xml:space="preserve">optimised within a selected retailer when </w:t>
      </w:r>
      <w:r w:rsidRPr="00C04F54">
        <w:t>loyalty</w:t>
      </w:r>
      <w:r>
        <w:t>, convenience or delivery availability matters more than the theoretical minimum.</w:t>
      </w:r>
    </w:p>
    <w:p w14:paraId="6605EB2E" w14:textId="77777777" w:rsidR="004C65A6" w:rsidRDefault="00000000">
      <w:r>
        <w:t xml:space="preserve">Saamly should be transparent about unavailable items, substitutions, price freshness and match confidence. A cheaper basket that requires </w:t>
      </w:r>
      <w:r w:rsidRPr="00C04F54">
        <w:t>impractical travel</w:t>
      </w:r>
      <w:r>
        <w:t xml:space="preserve"> or multiple delivery fees is not genuinely better value.</w:t>
      </w:r>
    </w:p>
    <w:p w14:paraId="0C1C420B" w14:textId="77777777" w:rsidR="004C65A6" w:rsidRDefault="00000000">
      <w:pPr>
        <w:pStyle w:val="Heading1"/>
      </w:pPr>
      <w:r>
        <w:t>4. Product boundaries and sequencing</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4C65A6" w14:paraId="1F45DE84" w14:textId="77777777">
        <w:trPr>
          <w:tblHeader/>
        </w:trPr>
        <w:tc>
          <w:tcPr>
            <w:tcW w:w="3120" w:type="dxa"/>
            <w:tcBorders>
              <w:top w:val="single" w:sz="6" w:space="0" w:color="CFDCD5"/>
              <w:left w:val="single" w:sz="6" w:space="0" w:color="CFDCD5"/>
              <w:bottom w:val="single" w:sz="6" w:space="0" w:color="CFDCD5"/>
              <w:right w:val="single" w:sz="6" w:space="0" w:color="CFDCD5"/>
            </w:tcBorders>
            <w:shd w:val="clear" w:color="auto" w:fill="145C52"/>
            <w:tcMar>
              <w:top w:w="100" w:type="dxa"/>
              <w:left w:w="140" w:type="dxa"/>
              <w:bottom w:w="100" w:type="dxa"/>
              <w:right w:w="140" w:type="dxa"/>
            </w:tcMar>
            <w:vAlign w:val="center"/>
          </w:tcPr>
          <w:p w14:paraId="331E5CEA" w14:textId="77777777" w:rsidR="004C65A6" w:rsidRDefault="00000000">
            <w:pPr>
              <w:spacing w:after="0"/>
            </w:pPr>
            <w:r>
              <w:rPr>
                <w:b/>
                <w:color w:val="FFFFFF"/>
                <w:sz w:val="18"/>
              </w:rPr>
              <w:t>Now: MVP</w:t>
            </w:r>
          </w:p>
        </w:tc>
        <w:tc>
          <w:tcPr>
            <w:tcW w:w="3120" w:type="dxa"/>
            <w:tcBorders>
              <w:top w:val="single" w:sz="6" w:space="0" w:color="CFDCD5"/>
              <w:left w:val="single" w:sz="6" w:space="0" w:color="CFDCD5"/>
              <w:bottom w:val="single" w:sz="6" w:space="0" w:color="CFDCD5"/>
              <w:right w:val="single" w:sz="6" w:space="0" w:color="CFDCD5"/>
            </w:tcBorders>
            <w:shd w:val="clear" w:color="auto" w:fill="145C52"/>
            <w:tcMar>
              <w:top w:w="100" w:type="dxa"/>
              <w:left w:w="140" w:type="dxa"/>
              <w:bottom w:w="100" w:type="dxa"/>
              <w:right w:w="140" w:type="dxa"/>
            </w:tcMar>
            <w:vAlign w:val="center"/>
          </w:tcPr>
          <w:p w14:paraId="2EDF4A56" w14:textId="77777777" w:rsidR="004C65A6" w:rsidRDefault="00000000">
            <w:pPr>
              <w:spacing w:after="0"/>
            </w:pPr>
            <w:r>
              <w:rPr>
                <w:b/>
                <w:color w:val="FFFFFF"/>
                <w:sz w:val="18"/>
              </w:rPr>
              <w:t>Next</w:t>
            </w:r>
          </w:p>
        </w:tc>
        <w:tc>
          <w:tcPr>
            <w:tcW w:w="3120" w:type="dxa"/>
            <w:tcBorders>
              <w:top w:val="single" w:sz="6" w:space="0" w:color="CFDCD5"/>
              <w:left w:val="single" w:sz="6" w:space="0" w:color="CFDCD5"/>
              <w:bottom w:val="single" w:sz="6" w:space="0" w:color="CFDCD5"/>
              <w:right w:val="single" w:sz="6" w:space="0" w:color="CFDCD5"/>
            </w:tcBorders>
            <w:shd w:val="clear" w:color="auto" w:fill="145C52"/>
            <w:tcMar>
              <w:top w:w="100" w:type="dxa"/>
              <w:left w:w="140" w:type="dxa"/>
              <w:bottom w:w="100" w:type="dxa"/>
              <w:right w:w="140" w:type="dxa"/>
            </w:tcMar>
            <w:vAlign w:val="center"/>
          </w:tcPr>
          <w:p w14:paraId="47338A1A" w14:textId="77777777" w:rsidR="004C65A6" w:rsidRDefault="00000000">
            <w:pPr>
              <w:spacing w:after="0"/>
            </w:pPr>
            <w:r>
              <w:rPr>
                <w:b/>
                <w:color w:val="FFFFFF"/>
                <w:sz w:val="18"/>
              </w:rPr>
              <w:t>Later</w:t>
            </w:r>
          </w:p>
        </w:tc>
      </w:tr>
      <w:tr w:rsidR="004C65A6" w14:paraId="766679A4" w14:textId="77777777">
        <w:trPr>
          <w:cantSplit/>
        </w:trPr>
        <w:tc>
          <w:tcPr>
            <w:tcW w:w="312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567623FA" w14:textId="77777777" w:rsidR="004C65A6" w:rsidRDefault="00000000">
            <w:pPr>
              <w:spacing w:after="0" w:line="269" w:lineRule="auto"/>
            </w:pPr>
            <w:r>
              <w:rPr>
                <w:sz w:val="16"/>
              </w:rPr>
              <w:t>Private recipe library; photo/link/screenshot import; basic share sheet</w:t>
            </w:r>
          </w:p>
        </w:tc>
        <w:tc>
          <w:tcPr>
            <w:tcW w:w="312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0D4F063D" w14:textId="77777777" w:rsidR="004C65A6" w:rsidRDefault="00000000">
            <w:pPr>
              <w:spacing w:after="0" w:line="269" w:lineRule="auto"/>
            </w:pPr>
            <w:r>
              <w:rPr>
                <w:sz w:val="16"/>
              </w:rPr>
              <w:t>Voice capture; richer social-source parsing; bulk import</w:t>
            </w:r>
          </w:p>
        </w:tc>
        <w:tc>
          <w:tcPr>
            <w:tcW w:w="312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2BAF1286" w14:textId="77777777" w:rsidR="004C65A6" w:rsidRDefault="00000000">
            <w:pPr>
              <w:spacing w:after="0" w:line="269" w:lineRule="auto"/>
            </w:pPr>
            <w:r>
              <w:rPr>
                <w:sz w:val="16"/>
              </w:rPr>
              <w:t>Creator analytics and licensed collection tooling</w:t>
            </w:r>
          </w:p>
        </w:tc>
      </w:tr>
      <w:tr w:rsidR="004C65A6" w14:paraId="214D3EB5" w14:textId="77777777">
        <w:trPr>
          <w:cantSplit/>
        </w:trPr>
        <w:tc>
          <w:tcPr>
            <w:tcW w:w="312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5455760C" w14:textId="77777777" w:rsidR="004C65A6" w:rsidRDefault="00000000">
            <w:pPr>
              <w:spacing w:after="0" w:line="269" w:lineRule="auto"/>
            </w:pPr>
            <w:r>
              <w:rPr>
                <w:sz w:val="16"/>
              </w:rPr>
              <w:t>Photo-assisted kitchen inventory with confirmation</w:t>
            </w:r>
          </w:p>
        </w:tc>
        <w:tc>
          <w:tcPr>
            <w:tcW w:w="312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6D9E92BB" w14:textId="77777777" w:rsidR="004C65A6" w:rsidRDefault="00000000">
            <w:pPr>
              <w:spacing w:after="0" w:line="269" w:lineRule="auto"/>
            </w:pPr>
            <w:r>
              <w:rPr>
                <w:sz w:val="16"/>
              </w:rPr>
              <w:t>Receipts, barcodes, ‘use first’, meal deduction</w:t>
            </w:r>
          </w:p>
        </w:tc>
        <w:tc>
          <w:tcPr>
            <w:tcW w:w="312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7770111B" w14:textId="77777777" w:rsidR="004C65A6" w:rsidRDefault="00000000">
            <w:pPr>
              <w:spacing w:after="0" w:line="269" w:lineRule="auto"/>
            </w:pPr>
            <w:r>
              <w:rPr>
                <w:sz w:val="16"/>
              </w:rPr>
              <w:t>Retailer order history, expiry estimation and continuous reconciliation</w:t>
            </w:r>
          </w:p>
        </w:tc>
      </w:tr>
      <w:tr w:rsidR="004C65A6" w14:paraId="473C4F65" w14:textId="77777777">
        <w:trPr>
          <w:cantSplit/>
        </w:trPr>
        <w:tc>
          <w:tcPr>
            <w:tcW w:w="312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2B6B7002" w14:textId="77777777" w:rsidR="004C65A6" w:rsidRDefault="00000000">
            <w:pPr>
              <w:spacing w:after="0" w:line="269" w:lineRule="auto"/>
            </w:pPr>
            <w:r>
              <w:rPr>
                <w:sz w:val="16"/>
              </w:rPr>
              <w:lastRenderedPageBreak/>
              <w:t>Household invitations, shared plan and list</w:t>
            </w:r>
          </w:p>
        </w:tc>
        <w:tc>
          <w:tcPr>
            <w:tcW w:w="312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53B4D6CA" w14:textId="77777777" w:rsidR="004C65A6" w:rsidRDefault="00000000">
            <w:pPr>
              <w:spacing w:after="0" w:line="269" w:lineRule="auto"/>
            </w:pPr>
            <w:r>
              <w:rPr>
                <w:sz w:val="16"/>
              </w:rPr>
              <w:t>Participation, voting, assignments and simple rotas</w:t>
            </w:r>
          </w:p>
        </w:tc>
        <w:tc>
          <w:tcPr>
            <w:tcW w:w="312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5BA0E9F5" w14:textId="77777777" w:rsidR="004C65A6" w:rsidRDefault="00000000">
            <w:pPr>
              <w:spacing w:after="0" w:line="269" w:lineRule="auto"/>
            </w:pPr>
            <w:r>
              <w:rPr>
                <w:sz w:val="16"/>
              </w:rPr>
              <w:t>Flexible cost splitting and multiple-household workflows</w:t>
            </w:r>
          </w:p>
        </w:tc>
      </w:tr>
      <w:tr w:rsidR="004C65A6" w14:paraId="3D650CF2" w14:textId="77777777">
        <w:trPr>
          <w:cantSplit/>
        </w:trPr>
        <w:tc>
          <w:tcPr>
            <w:tcW w:w="312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6FBEA50A" w14:textId="77777777" w:rsidR="004C65A6" w:rsidRDefault="00000000">
            <w:pPr>
              <w:spacing w:after="0" w:line="269" w:lineRule="auto"/>
            </w:pPr>
            <w:r>
              <w:rPr>
                <w:sz w:val="16"/>
              </w:rPr>
              <w:t>Weekly plan using inventory, time, budget and reuse</w:t>
            </w:r>
          </w:p>
        </w:tc>
        <w:tc>
          <w:tcPr>
            <w:tcW w:w="312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7FCE582E" w14:textId="77777777" w:rsidR="004C65A6" w:rsidRDefault="00000000">
            <w:pPr>
              <w:spacing w:after="0" w:line="269" w:lineRule="auto"/>
            </w:pPr>
            <w:r>
              <w:rPr>
                <w:sz w:val="16"/>
              </w:rPr>
              <w:t>Leftover chains, prep scheduling and explainable trade-offs</w:t>
            </w:r>
          </w:p>
        </w:tc>
        <w:tc>
          <w:tcPr>
            <w:tcW w:w="312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2A19DDF7" w14:textId="77777777" w:rsidR="004C65A6" w:rsidRDefault="00000000">
            <w:pPr>
              <w:spacing w:after="0" w:line="269" w:lineRule="auto"/>
            </w:pPr>
            <w:r>
              <w:rPr>
                <w:sz w:val="16"/>
              </w:rPr>
              <w:t xml:space="preserve">Deeper nutrition, </w:t>
            </w:r>
            <w:r w:rsidRPr="00C04F54">
              <w:rPr>
                <w:sz w:val="16"/>
              </w:rPr>
              <w:t>wellness integrations</w:t>
            </w:r>
            <w:r>
              <w:rPr>
                <w:sz w:val="16"/>
              </w:rPr>
              <w:t xml:space="preserve"> and predictive planning</w:t>
            </w:r>
          </w:p>
        </w:tc>
      </w:tr>
      <w:tr w:rsidR="004C65A6" w14:paraId="62CDD1B2" w14:textId="77777777">
        <w:trPr>
          <w:cantSplit/>
        </w:trPr>
        <w:tc>
          <w:tcPr>
            <w:tcW w:w="312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68AE6CF0" w14:textId="77777777" w:rsidR="004C65A6" w:rsidRDefault="00000000">
            <w:pPr>
              <w:spacing w:after="0" w:line="269" w:lineRule="auto"/>
            </w:pPr>
            <w:r>
              <w:rPr>
                <w:sz w:val="16"/>
              </w:rPr>
              <w:t>2–3 retailer catalogs; best single-store comparison</w:t>
            </w:r>
          </w:p>
        </w:tc>
        <w:tc>
          <w:tcPr>
            <w:tcW w:w="312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069628E7" w14:textId="77777777" w:rsidR="004C65A6" w:rsidRDefault="00000000">
            <w:pPr>
              <w:spacing w:after="0" w:line="269" w:lineRule="auto"/>
            </w:pPr>
            <w:r>
              <w:rPr>
                <w:sz w:val="16"/>
              </w:rPr>
              <w:t>Split-shop optimisation including fees and convenience</w:t>
            </w:r>
          </w:p>
        </w:tc>
        <w:tc>
          <w:tcPr>
            <w:tcW w:w="312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49ABE71B" w14:textId="77777777" w:rsidR="004C65A6" w:rsidRDefault="00000000">
            <w:pPr>
              <w:spacing w:after="0" w:line="269" w:lineRule="auto"/>
            </w:pPr>
            <w:r>
              <w:rPr>
                <w:sz w:val="16"/>
              </w:rPr>
              <w:t>Direct cart handoff and formal partner attribution</w:t>
            </w:r>
          </w:p>
        </w:tc>
      </w:tr>
      <w:tr w:rsidR="004C65A6" w14:paraId="6DDA3762" w14:textId="77777777">
        <w:trPr>
          <w:cantSplit/>
        </w:trPr>
        <w:tc>
          <w:tcPr>
            <w:tcW w:w="312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0CF2802B" w14:textId="77777777" w:rsidR="004C65A6" w:rsidRDefault="00000000">
            <w:pPr>
              <w:spacing w:after="0" w:line="269" w:lineRule="auto"/>
            </w:pPr>
            <w:r>
              <w:rPr>
                <w:sz w:val="16"/>
              </w:rPr>
              <w:t>Share links with useful web previews</w:t>
            </w:r>
          </w:p>
        </w:tc>
        <w:tc>
          <w:tcPr>
            <w:tcW w:w="312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4E2BB7AE" w14:textId="77777777" w:rsidR="004C65A6" w:rsidRDefault="00000000">
            <w:pPr>
              <w:spacing w:after="0" w:line="269" w:lineRule="auto"/>
            </w:pPr>
            <w:r>
              <w:rPr>
                <w:sz w:val="16"/>
              </w:rPr>
              <w:t>Optional public publishing and curated collections</w:t>
            </w:r>
          </w:p>
        </w:tc>
        <w:tc>
          <w:tcPr>
            <w:tcW w:w="312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7E3261AD" w14:textId="77777777" w:rsidR="004C65A6" w:rsidRDefault="00000000">
            <w:pPr>
              <w:spacing w:after="0" w:line="269" w:lineRule="auto"/>
            </w:pPr>
            <w:r>
              <w:rPr>
                <w:sz w:val="16"/>
              </w:rPr>
              <w:t>Follows, comments, challenges and creator monetisation only if demand is proven</w:t>
            </w:r>
          </w:p>
        </w:tc>
      </w:tr>
    </w:tbl>
    <w:p w14:paraId="678BAF73" w14:textId="77777777" w:rsidR="004C65A6" w:rsidRDefault="004C65A6">
      <w:pPr>
        <w:spacing w:after="0"/>
      </w:pPr>
    </w:p>
    <w:p w14:paraId="74D6AA90" w14:textId="77777777" w:rsidR="004C65A6" w:rsidRDefault="00000000">
      <w:pPr>
        <w:pStyle w:val="Heading1"/>
      </w:pPr>
      <w:r>
        <w:t>5. Growth without a community dependency</w:t>
      </w:r>
    </w:p>
    <w:p w14:paraId="6A5A43B5" w14:textId="77777777" w:rsidR="004C65A6" w:rsidRDefault="00000000">
      <w:pPr>
        <w:pStyle w:val="Heading2"/>
      </w:pPr>
      <w:r>
        <w:t>5.1 The single-player and household loops</w:t>
      </w:r>
    </w:p>
    <w:p w14:paraId="23E45816" w14:textId="77777777" w:rsidR="004C65A6" w:rsidRDefault="00000000">
      <w:r>
        <w:t>Saamly’s retention loop is useful even without network effects: a user imports recipes and kitchen inventory; the plan becomes more relevant; the user corrects matches and swaps meals; future plans improve. Household participation then creates a second loop because shared plans and lists work better when the people involved join.</w:t>
      </w:r>
    </w:p>
    <w:p w14:paraId="0A141BF6" w14:textId="77777777" w:rsidR="004C65A6" w:rsidRDefault="00000000">
      <w:pPr>
        <w:numPr>
          <w:ilvl w:val="0"/>
          <w:numId w:val="1"/>
        </w:numPr>
        <w:spacing w:after="80" w:line="278" w:lineRule="auto"/>
      </w:pPr>
      <w:r>
        <w:rPr>
          <w:b/>
        </w:rPr>
        <w:t xml:space="preserve">Private value loop — </w:t>
      </w:r>
      <w:r>
        <w:t>personal recipes + kitchen context → better plan → corrections and outcomes → better future plan.</w:t>
      </w:r>
    </w:p>
    <w:p w14:paraId="40816949" w14:textId="77777777" w:rsidR="004C65A6" w:rsidRDefault="00000000">
      <w:pPr>
        <w:numPr>
          <w:ilvl w:val="0"/>
          <w:numId w:val="1"/>
        </w:numPr>
        <w:spacing w:after="80" w:line="278" w:lineRule="auto"/>
      </w:pPr>
      <w:r>
        <w:rPr>
          <w:b/>
        </w:rPr>
        <w:t xml:space="preserve">Household invitation loop — </w:t>
      </w:r>
      <w:r>
        <w:t>one planner invites the people who share meals → coordination improves → the household becomes harder to abandon.</w:t>
      </w:r>
    </w:p>
    <w:p w14:paraId="3FB0E2D9" w14:textId="77777777" w:rsidR="004C65A6" w:rsidRDefault="00000000">
      <w:pPr>
        <w:numPr>
          <w:ilvl w:val="0"/>
          <w:numId w:val="1"/>
        </w:numPr>
        <w:spacing w:after="80" w:line="278" w:lineRule="auto"/>
      </w:pPr>
      <w:r>
        <w:rPr>
          <w:b/>
        </w:rPr>
        <w:t xml:space="preserve">Sharing loop — </w:t>
      </w:r>
      <w:r>
        <w:t>a useful recipe or plan is shared externally → recipient sees a shoppable preview → saves it or creates a household.</w:t>
      </w:r>
    </w:p>
    <w:p w14:paraId="7FFB63B0" w14:textId="77777777" w:rsidR="004C65A6" w:rsidRDefault="00000000">
      <w:pPr>
        <w:numPr>
          <w:ilvl w:val="0"/>
          <w:numId w:val="1"/>
        </w:numPr>
        <w:spacing w:after="80" w:line="278" w:lineRule="auto"/>
      </w:pPr>
      <w:r>
        <w:rPr>
          <w:b/>
        </w:rPr>
        <w:t xml:space="preserve">Retail intelligence loop — </w:t>
      </w:r>
      <w:r>
        <w:t>matching corrections and shopping decisions improve product resolution and basket quality.</w:t>
      </w:r>
    </w:p>
    <w:p w14:paraId="6A2C545D" w14:textId="77777777" w:rsidR="004C65A6" w:rsidRDefault="00000000">
      <w:pPr>
        <w:pStyle w:val="Heading2"/>
      </w:pPr>
      <w:r>
        <w:t>5.2 Content supply without a public network</w:t>
      </w:r>
    </w:p>
    <w:p w14:paraId="41AD7689" w14:textId="77777777" w:rsidR="004C65A6" w:rsidRDefault="00000000">
      <w:pPr>
        <w:numPr>
          <w:ilvl w:val="0"/>
          <w:numId w:val="1"/>
        </w:numPr>
        <w:spacing w:after="80" w:line="278" w:lineRule="auto"/>
      </w:pPr>
      <w:r>
        <w:t>A focused seed library of original, professionally tested South African recipes.</w:t>
      </w:r>
    </w:p>
    <w:p w14:paraId="36A93E30" w14:textId="77777777" w:rsidR="004C65A6" w:rsidRDefault="00000000">
      <w:pPr>
        <w:numPr>
          <w:ilvl w:val="0"/>
          <w:numId w:val="1"/>
        </w:numPr>
        <w:spacing w:after="80" w:line="278" w:lineRule="auto"/>
      </w:pPr>
      <w:r>
        <w:t>Private recipes imported by users from their own sources.</w:t>
      </w:r>
    </w:p>
    <w:p w14:paraId="15C377CE" w14:textId="77777777" w:rsidR="004C65A6" w:rsidRDefault="00000000">
      <w:pPr>
        <w:numPr>
          <w:ilvl w:val="0"/>
          <w:numId w:val="1"/>
        </w:numPr>
        <w:spacing w:after="80" w:line="278" w:lineRule="auto"/>
      </w:pPr>
      <w:r>
        <w:t>Licensed creator collections without requiring creators to manage a social profile.</w:t>
      </w:r>
    </w:p>
    <w:p w14:paraId="06D7CE70" w14:textId="77777777" w:rsidR="004C65A6" w:rsidRDefault="00000000">
      <w:pPr>
        <w:numPr>
          <w:ilvl w:val="0"/>
          <w:numId w:val="1"/>
        </w:numPr>
        <w:spacing w:after="80" w:line="278" w:lineRule="auto"/>
      </w:pPr>
      <w:r>
        <w:t xml:space="preserve">Retailer and </w:t>
      </w:r>
      <w:r w:rsidRPr="000C1312">
        <w:t>CPG</w:t>
      </w:r>
      <w:r>
        <w:t xml:space="preserve"> recipes under explicit commercial terms.</w:t>
      </w:r>
    </w:p>
    <w:p w14:paraId="201765CC" w14:textId="77777777" w:rsidR="004C65A6" w:rsidRDefault="00000000">
      <w:pPr>
        <w:numPr>
          <w:ilvl w:val="0"/>
          <w:numId w:val="1"/>
        </w:numPr>
        <w:spacing w:after="80" w:line="278" w:lineRule="auto"/>
      </w:pPr>
      <w:r>
        <w:t>Source-linked external recipes where the app stores structured personal-use data without republishing protected expression.</w:t>
      </w:r>
    </w:p>
    <w:p w14:paraId="3CA9050C" w14:textId="77777777" w:rsidR="004C65A6" w:rsidRPr="000C1312" w:rsidRDefault="00000000">
      <w:pPr>
        <w:numPr>
          <w:ilvl w:val="0"/>
          <w:numId w:val="1"/>
        </w:numPr>
        <w:spacing w:after="80" w:line="278" w:lineRule="auto"/>
      </w:pPr>
      <w:r w:rsidRPr="000C1312">
        <w:t>Controlled recipe adaptation for servings, substitutions and constraints, with quality and safety checks.</w:t>
      </w:r>
    </w:p>
    <w:p w14:paraId="3B337134" w14:textId="77777777" w:rsidR="004C65A6" w:rsidRDefault="00000000">
      <w:r>
        <w:t>A smaller, high-quality corpus becomes powerful when combined with adaptation, inventory awareness and household preferences. Recipe count should not become a vanity metric.</w:t>
      </w:r>
    </w:p>
    <w:p w14:paraId="3F8ABB8C" w14:textId="77777777" w:rsidR="004C65A6" w:rsidRDefault="00000000">
      <w:pPr>
        <w:pStyle w:val="Heading2"/>
      </w:pPr>
      <w:r>
        <w:lastRenderedPageBreak/>
        <w:t>5.3 Community as an earned option</w:t>
      </w:r>
    </w:p>
    <w:p w14:paraId="4849B3AA" w14:textId="77777777" w:rsidR="004C65A6" w:rsidRDefault="00000000">
      <w:r>
        <w:t>Public profiles, follows, comments, challenges and creator monetisation remain possible, but investment should follow evidence: frequent sharing, recipients saving shared recipes, users voluntarily making recipes public, meaningful discovery behaviour and creator requests for distribution or analytics. Until then, household collaboration and simple sharing have priority.</w:t>
      </w:r>
    </w:p>
    <w:p w14:paraId="4E7E5760" w14:textId="77777777" w:rsidR="004C65A6" w:rsidRDefault="00000000">
      <w:pPr>
        <w:pStyle w:val="Heading1"/>
      </w:pPr>
      <w:r>
        <w:t>6. Defensibility and accumulated intelligence</w:t>
      </w:r>
    </w:p>
    <w:p w14:paraId="5FEAD6D0" w14:textId="77777777" w:rsidR="004C65A6" w:rsidRDefault="00000000">
      <w:r>
        <w:t>Saamly’s moat is the connected system of household context, recipe understanding and local commerce—not a generic language-model interface. Each layer improves through use:</w:t>
      </w:r>
    </w:p>
    <w:p w14:paraId="4F3FDAB4" w14:textId="77777777" w:rsidR="004C65A6" w:rsidRDefault="00000000">
      <w:pPr>
        <w:numPr>
          <w:ilvl w:val="0"/>
          <w:numId w:val="1"/>
        </w:numPr>
        <w:spacing w:after="80" w:line="278" w:lineRule="auto"/>
      </w:pPr>
      <w:r>
        <w:rPr>
          <w:b/>
        </w:rPr>
        <w:t xml:space="preserve">Ingredient ontology — </w:t>
      </w:r>
      <w:r>
        <w:t>local names, forms, substitutes, units and pack-size relationships.</w:t>
      </w:r>
    </w:p>
    <w:p w14:paraId="5FB60FDE" w14:textId="77777777" w:rsidR="004C65A6" w:rsidRDefault="00000000">
      <w:pPr>
        <w:numPr>
          <w:ilvl w:val="0"/>
          <w:numId w:val="1"/>
        </w:numPr>
        <w:spacing w:after="80" w:line="278" w:lineRule="auto"/>
      </w:pPr>
      <w:r>
        <w:rPr>
          <w:b/>
        </w:rPr>
        <w:t xml:space="preserve">Recipe graph — </w:t>
      </w:r>
      <w:r>
        <w:t>ingredients, techniques, substitutions, leftovers and reuse relationships across a week.</w:t>
      </w:r>
    </w:p>
    <w:p w14:paraId="668BA7BD" w14:textId="77777777" w:rsidR="004C65A6" w:rsidRDefault="00000000">
      <w:pPr>
        <w:numPr>
          <w:ilvl w:val="0"/>
          <w:numId w:val="1"/>
        </w:numPr>
        <w:spacing w:after="80" w:line="278" w:lineRule="auto"/>
      </w:pPr>
      <w:r>
        <w:rPr>
          <w:b/>
        </w:rPr>
        <w:t xml:space="preserve">Household preference model — </w:t>
      </w:r>
      <w:r>
        <w:t>what people save, reject, swap, finish and repeat.</w:t>
      </w:r>
    </w:p>
    <w:p w14:paraId="16AEF3AD" w14:textId="77777777" w:rsidR="004C65A6" w:rsidRDefault="00000000">
      <w:pPr>
        <w:numPr>
          <w:ilvl w:val="0"/>
          <w:numId w:val="1"/>
        </w:numPr>
        <w:spacing w:after="80" w:line="278" w:lineRule="auto"/>
      </w:pPr>
      <w:r>
        <w:rPr>
          <w:b/>
        </w:rPr>
        <w:t xml:space="preserve">Kitchen confidence model — </w:t>
      </w:r>
      <w:r>
        <w:t>how captured inventory changes planning and where confirmation is needed.</w:t>
      </w:r>
    </w:p>
    <w:p w14:paraId="50C6EA8B" w14:textId="77777777" w:rsidR="004C65A6" w:rsidRDefault="00000000">
      <w:pPr>
        <w:numPr>
          <w:ilvl w:val="0"/>
          <w:numId w:val="1"/>
        </w:numPr>
        <w:spacing w:after="80" w:line="278" w:lineRule="auto"/>
      </w:pPr>
      <w:r>
        <w:rPr>
          <w:b/>
        </w:rPr>
        <w:t xml:space="preserve">Retail matching engine — </w:t>
      </w:r>
      <w:r>
        <w:t>ingredient-to-SKU mappings, availability patterns, pack economics and substitution quality.</w:t>
      </w:r>
    </w:p>
    <w:p w14:paraId="7A20C743" w14:textId="77777777" w:rsidR="004C65A6" w:rsidRDefault="00000000">
      <w:pPr>
        <w:numPr>
          <w:ilvl w:val="0"/>
          <w:numId w:val="1"/>
        </w:numPr>
        <w:spacing w:after="80" w:line="278" w:lineRule="auto"/>
      </w:pPr>
      <w:r>
        <w:rPr>
          <w:b/>
        </w:rPr>
        <w:t xml:space="preserve">Decision outcomes — </w:t>
      </w:r>
      <w:r>
        <w:t>which trade-offs households accept between price, convenience, variety and waste.</w:t>
      </w:r>
    </w:p>
    <w:p w14:paraId="56893D57" w14:textId="77777777" w:rsidR="004C65A6" w:rsidRDefault="00000000">
      <w:r>
        <w:t>This intelligence accumulates even if every recipe remains private. Public community activity may add content and distribution later, but it is not the only route to a defensible data asset.</w:t>
      </w:r>
    </w:p>
    <w:p w14:paraId="6A0310F0" w14:textId="77777777" w:rsidR="004C65A6" w:rsidRDefault="00000000">
      <w:pPr>
        <w:pStyle w:val="Heading1"/>
      </w:pPr>
      <w:r>
        <w:t>7. Engine and architecture strategy</w:t>
      </w:r>
    </w:p>
    <w:p w14:paraId="12ADBB54" w14:textId="77777777" w:rsidR="004C65A6" w:rsidRDefault="00000000">
      <w:pPr>
        <w:pStyle w:val="Heading2"/>
      </w:pPr>
      <w:r>
        <w:t>7.1 Headless capability boundaries</w:t>
      </w:r>
    </w:p>
    <w:p w14:paraId="2DF84DD3" w14:textId="77777777" w:rsidR="004C65A6" w:rsidRDefault="00000000">
      <w:r>
        <w:t>The consumer application should call a set of well-defined capabilities that can later support retailer or wellness clients:</w:t>
      </w:r>
    </w:p>
    <w:p w14:paraId="29CE55FF" w14:textId="77777777" w:rsidR="004C65A6" w:rsidRDefault="00000000">
      <w:pPr>
        <w:numPr>
          <w:ilvl w:val="0"/>
          <w:numId w:val="1"/>
        </w:numPr>
        <w:spacing w:after="80" w:line="278" w:lineRule="auto"/>
      </w:pPr>
      <w:r>
        <w:t>Recipe capture and parsing.</w:t>
      </w:r>
    </w:p>
    <w:p w14:paraId="6BC5CFE8" w14:textId="77777777" w:rsidR="004C65A6" w:rsidRDefault="00000000">
      <w:pPr>
        <w:numPr>
          <w:ilvl w:val="0"/>
          <w:numId w:val="1"/>
        </w:numPr>
        <w:spacing w:after="80" w:line="278" w:lineRule="auto"/>
      </w:pPr>
      <w:r>
        <w:t>Ingredient and unit normalisation.</w:t>
      </w:r>
    </w:p>
    <w:p w14:paraId="1EC5E0EF" w14:textId="77777777" w:rsidR="004C65A6" w:rsidRDefault="00000000">
      <w:pPr>
        <w:numPr>
          <w:ilvl w:val="0"/>
          <w:numId w:val="1"/>
        </w:numPr>
        <w:spacing w:after="80" w:line="278" w:lineRule="auto"/>
      </w:pPr>
      <w:r>
        <w:t>Kitchen inventory interpretation and confidence.</w:t>
      </w:r>
    </w:p>
    <w:p w14:paraId="2852E8A6" w14:textId="77777777" w:rsidR="004C65A6" w:rsidRDefault="00000000">
      <w:pPr>
        <w:numPr>
          <w:ilvl w:val="0"/>
          <w:numId w:val="1"/>
        </w:numPr>
        <w:spacing w:after="80" w:line="278" w:lineRule="auto"/>
      </w:pPr>
      <w:r>
        <w:t>Household-aware plan generation and explanation.</w:t>
      </w:r>
    </w:p>
    <w:p w14:paraId="0FB3E826" w14:textId="77777777" w:rsidR="004C65A6" w:rsidRDefault="00000000">
      <w:pPr>
        <w:numPr>
          <w:ilvl w:val="0"/>
          <w:numId w:val="1"/>
        </w:numPr>
        <w:spacing w:after="80" w:line="278" w:lineRule="auto"/>
      </w:pPr>
      <w:r>
        <w:t>Ingredient-to-SKU matching and substitutions.</w:t>
      </w:r>
    </w:p>
    <w:p w14:paraId="03DDA3FE" w14:textId="77777777" w:rsidR="004C65A6" w:rsidRDefault="00000000">
      <w:pPr>
        <w:numPr>
          <w:ilvl w:val="0"/>
          <w:numId w:val="1"/>
        </w:numPr>
        <w:spacing w:after="80" w:line="278" w:lineRule="auto"/>
      </w:pPr>
      <w:r>
        <w:t>Basket construction, pricing and comparison.</w:t>
      </w:r>
    </w:p>
    <w:p w14:paraId="68E904DD" w14:textId="77777777" w:rsidR="004C65A6" w:rsidRDefault="00000000">
      <w:r>
        <w:t>Tenant and catalog identifiers, access boundaries and data ownership should be explicit from the beginning. Full self-service tenant administration, arbitrary workflow configuration and retailer-specific frontend frameworks can wait until a real licensing opportunity requires them.</w:t>
      </w:r>
    </w:p>
    <w:p w14:paraId="4E6C77F6" w14:textId="77777777" w:rsidR="004C65A6" w:rsidRDefault="00000000">
      <w:pPr>
        <w:pStyle w:val="Heading2"/>
      </w:pPr>
      <w:r>
        <w:lastRenderedPageBreak/>
        <w:t>7.2 Data and trust</w:t>
      </w:r>
    </w:p>
    <w:p w14:paraId="324304DD" w14:textId="77777777" w:rsidR="004C65A6" w:rsidRDefault="00000000">
      <w:pPr>
        <w:numPr>
          <w:ilvl w:val="0"/>
          <w:numId w:val="1"/>
        </w:numPr>
        <w:spacing w:after="80" w:line="278" w:lineRule="auto"/>
      </w:pPr>
      <w:r>
        <w:t>Treat kitchen images, dietary requirements and household membership as sensitive personal data.</w:t>
      </w:r>
    </w:p>
    <w:p w14:paraId="501E6CB9" w14:textId="77777777" w:rsidR="004C65A6" w:rsidRDefault="00000000">
      <w:pPr>
        <w:numPr>
          <w:ilvl w:val="0"/>
          <w:numId w:val="1"/>
        </w:numPr>
        <w:spacing w:after="80" w:line="278" w:lineRule="auto"/>
      </w:pPr>
      <w:r>
        <w:t>Retain raw images only as long as needed for the user-visible feature and declared improvement purposes.</w:t>
      </w:r>
    </w:p>
    <w:p w14:paraId="3A3DD843" w14:textId="77777777" w:rsidR="004C65A6" w:rsidRDefault="00000000">
      <w:pPr>
        <w:numPr>
          <w:ilvl w:val="0"/>
          <w:numId w:val="1"/>
        </w:numPr>
        <w:spacing w:after="80" w:line="278" w:lineRule="auto"/>
      </w:pPr>
      <w:r>
        <w:t>Separate personal household data from aggregated commercial insight.</w:t>
      </w:r>
    </w:p>
    <w:p w14:paraId="719E611F" w14:textId="77777777" w:rsidR="004C65A6" w:rsidRDefault="00000000">
      <w:pPr>
        <w:numPr>
          <w:ilvl w:val="0"/>
          <w:numId w:val="1"/>
        </w:numPr>
        <w:spacing w:after="80" w:line="278" w:lineRule="auto"/>
      </w:pPr>
      <w:r>
        <w:t>Do not sell identifiable recipe, health or pantry behaviour.</w:t>
      </w:r>
    </w:p>
    <w:p w14:paraId="6400D9D8" w14:textId="77777777" w:rsidR="004C65A6" w:rsidRDefault="00000000">
      <w:pPr>
        <w:numPr>
          <w:ilvl w:val="0"/>
          <w:numId w:val="1"/>
        </w:numPr>
        <w:spacing w:after="80" w:line="278" w:lineRule="auto"/>
      </w:pPr>
      <w:r>
        <w:t>Expose source, price freshness, match confidence and uncertainty where they affect user decisions.</w:t>
      </w:r>
    </w:p>
    <w:p w14:paraId="0FB22FC7" w14:textId="77777777" w:rsidR="004C65A6" w:rsidRDefault="00000000">
      <w:pPr>
        <w:numPr>
          <w:ilvl w:val="0"/>
          <w:numId w:val="1"/>
        </w:numPr>
        <w:spacing w:after="80" w:line="278" w:lineRule="auto"/>
      </w:pPr>
      <w:r>
        <w:t>Provide deletion and household-removal controls that behave predictably.</w:t>
      </w:r>
    </w:p>
    <w:p w14:paraId="41DFA5E2" w14:textId="77777777" w:rsidR="004C65A6" w:rsidRDefault="00000000">
      <w:pPr>
        <w:pStyle w:val="Heading1"/>
      </w:pPr>
      <w:r>
        <w:t>8. Market and competitive context</w:t>
      </w:r>
    </w:p>
    <w:p w14:paraId="3BEB989B" w14:textId="77777777" w:rsidR="004C65A6" w:rsidRDefault="00000000">
      <w:r>
        <w:t xml:space="preserve">The July 2026 market review identified a rapidly growing South African online-grocery market, mainstream adoption of on-demand delivery and active investment by major retailers in AI shopping assistants. The strategic implication remains valid: </w:t>
      </w:r>
      <w:r w:rsidRPr="000C1312">
        <w:t>conversational meal suggestions are becoming a commodity,</w:t>
      </w:r>
      <w:r>
        <w:t xml:space="preserve"> while retailer-neutral household optimisation remains open ground.</w:t>
      </w:r>
    </w:p>
    <w:p w14:paraId="584A536A" w14:textId="77777777" w:rsidR="004C65A6" w:rsidRDefault="00000000">
      <w:pPr>
        <w:pStyle w:val="Heading2"/>
      </w:pPr>
      <w:r>
        <w:t>8.1 South African market context</w:t>
      </w:r>
    </w:p>
    <w:p w14:paraId="366EF2EF" w14:textId="77777777" w:rsidR="004C65A6" w:rsidRDefault="00000000">
      <w:pPr>
        <w:numPr>
          <w:ilvl w:val="0"/>
          <w:numId w:val="1"/>
        </w:numPr>
        <w:spacing w:after="80" w:line="278" w:lineRule="auto"/>
      </w:pPr>
      <w:r>
        <w:rPr>
          <w:b/>
        </w:rPr>
        <w:t xml:space="preserve">Online grocery scale — </w:t>
      </w:r>
      <w:r>
        <w:t>the reviewed forecast placed South Africa’s grocery-delivery market at roughly R80 billion in 2026, with online grocery growth above 21% CAGR through 2031.</w:t>
      </w:r>
    </w:p>
    <w:p w14:paraId="596A841A" w14:textId="77777777" w:rsidR="004C65A6" w:rsidRDefault="00000000">
      <w:pPr>
        <w:numPr>
          <w:ilvl w:val="0"/>
          <w:numId w:val="1"/>
        </w:numPr>
        <w:spacing w:after="80" w:line="278" w:lineRule="auto"/>
      </w:pPr>
      <w:r>
        <w:rPr>
          <w:b/>
        </w:rPr>
        <w:t xml:space="preserve">Online retail adoption — </w:t>
      </w:r>
      <w:r>
        <w:t>the reviewed World Wide Worx outlook placed online retail above 8% of South African retail in 2025 and projected approximately 12% by 2027.</w:t>
      </w:r>
    </w:p>
    <w:p w14:paraId="665ACC02" w14:textId="77777777" w:rsidR="004C65A6" w:rsidRDefault="00000000">
      <w:pPr>
        <w:numPr>
          <w:ilvl w:val="0"/>
          <w:numId w:val="1"/>
        </w:numPr>
        <w:spacing w:after="80" w:line="278" w:lineRule="auto"/>
      </w:pPr>
      <w:r>
        <w:rPr>
          <w:b/>
        </w:rPr>
        <w:t xml:space="preserve">On-demand behaviour — </w:t>
      </w:r>
      <w:r>
        <w:t>the 2026 landscape survey cited in the prior strategy found 37% of surveyed consumers had used an on-demand grocery app in the preceding four weeks, led by Sixty60 and PnP asap!.</w:t>
      </w:r>
    </w:p>
    <w:p w14:paraId="44515E84" w14:textId="77777777" w:rsidR="004C65A6" w:rsidRDefault="00000000">
      <w:pPr>
        <w:numPr>
          <w:ilvl w:val="0"/>
          <w:numId w:val="1"/>
        </w:numPr>
        <w:spacing w:after="80" w:line="278" w:lineRule="auto"/>
      </w:pPr>
      <w:r>
        <w:rPr>
          <w:b/>
        </w:rPr>
        <w:t xml:space="preserve">Retail-media maturity — </w:t>
      </w:r>
      <w:r>
        <w:t>Shoprite’s Rainmaker Media demonstrates that grocery planning and purchase intent are already monetisable categories, while also showing that Saamly should not attempt to compete on general transaction data.</w:t>
      </w:r>
    </w:p>
    <w:p w14:paraId="00A3B61D" w14:textId="77777777" w:rsidR="004C65A6" w:rsidRDefault="00000000">
      <w:r>
        <w:t>These figures establish commercial relevance but should not be treated as permanent facts. The source reports, methodology and latest values must be checked before investor, press or retailer use.</w:t>
      </w:r>
    </w:p>
    <w:p w14:paraId="238E26F1" w14:textId="77777777" w:rsidR="004C65A6" w:rsidRDefault="00000000">
      <w:pPr>
        <w:pStyle w:val="Heading2"/>
      </w:pPr>
      <w:r>
        <w:t>8.2 Global validation</w:t>
      </w:r>
    </w:p>
    <w:p w14:paraId="1F78AC11" w14:textId="77777777" w:rsidR="004C65A6" w:rsidRDefault="00000000">
      <w:pPr>
        <w:numPr>
          <w:ilvl w:val="0"/>
          <w:numId w:val="1"/>
        </w:numPr>
        <w:spacing w:after="80" w:line="278" w:lineRule="auto"/>
      </w:pPr>
      <w:r>
        <w:rPr>
          <w:b/>
        </w:rPr>
        <w:t xml:space="preserve">Jow — </w:t>
      </w:r>
      <w:r>
        <w:t>the closest strategic analog combines meal planning and recipe-to-cart across partner retailers. The July 2026 review recorded approximately eight million users, roughly US$15 million annual revenue by 2025 and revenue from basket commissions, retail media and white-label licensing. Its path from web collection to formal retailer integrations supports Saamly’s staged partnership thesis.</w:t>
      </w:r>
    </w:p>
    <w:p w14:paraId="736DD636" w14:textId="77777777" w:rsidR="004C65A6" w:rsidRDefault="00000000">
      <w:pPr>
        <w:numPr>
          <w:ilvl w:val="0"/>
          <w:numId w:val="1"/>
        </w:numPr>
        <w:spacing w:after="80" w:line="278" w:lineRule="auto"/>
      </w:pPr>
      <w:r>
        <w:rPr>
          <w:b/>
        </w:rPr>
        <w:t xml:space="preserve">Whisk / Samsung Food — </w:t>
      </w:r>
      <w:r>
        <w:t>Whisk raised significant venture capital and was acquired by Samsung, demonstrating strategic interest in recipe-commerce engines and household food platforms.</w:t>
      </w:r>
    </w:p>
    <w:p w14:paraId="57BFC97E" w14:textId="77777777" w:rsidR="004C65A6" w:rsidRDefault="00000000">
      <w:pPr>
        <w:numPr>
          <w:ilvl w:val="0"/>
          <w:numId w:val="1"/>
        </w:numPr>
        <w:spacing w:after="80" w:line="278" w:lineRule="auto"/>
      </w:pPr>
      <w:r>
        <w:rPr>
          <w:b/>
        </w:rPr>
        <w:lastRenderedPageBreak/>
        <w:t xml:space="preserve">SideChef and Instacart partnerships — </w:t>
      </w:r>
      <w:r>
        <w:t>global shoppable-recipe programmes support the claim that inspiration can influence basket size and retention, although partner-reported metrics require independent diligence.</w:t>
      </w:r>
    </w:p>
    <w:p w14:paraId="73A1D032" w14:textId="77777777" w:rsidR="004C65A6" w:rsidRDefault="00000000">
      <w:pPr>
        <w:numPr>
          <w:ilvl w:val="0"/>
          <w:numId w:val="1"/>
        </w:numPr>
        <w:spacing w:after="80" w:line="278" w:lineRule="auto"/>
      </w:pPr>
      <w:r>
        <w:rPr>
          <w:b/>
        </w:rPr>
        <w:t xml:space="preserve">uCook — </w:t>
      </w:r>
      <w:r>
        <w:t>the South African meal-kit acquisition provides a local precedent for strategic value around digitally enabled meal decisions, despite a different supply-chain model.</w:t>
      </w:r>
    </w:p>
    <w:p w14:paraId="21BCFDCF" w14:textId="77777777" w:rsidR="004C65A6" w:rsidRDefault="00000000">
      <w:r>
        <w:t>The global analogs also provide a warning: consumer recipe-commerce can be capital intensive. Saamly’s subscription, sponsorship and narrow B2B options are therefore important before affiliate economics mature.</w:t>
      </w:r>
    </w:p>
    <w:p w14:paraId="6A61BA66" w14:textId="77777777" w:rsidR="004C65A6" w:rsidRDefault="00000000">
      <w:pPr>
        <w:pStyle w:val="Heading2"/>
      </w:pPr>
      <w:r>
        <w:t>8.3 Named competitive developments</w:t>
      </w:r>
    </w:p>
    <w:p w14:paraId="4238D0D8" w14:textId="77777777" w:rsidR="004C65A6" w:rsidRDefault="00000000">
      <w:pPr>
        <w:numPr>
          <w:ilvl w:val="0"/>
          <w:numId w:val="1"/>
        </w:numPr>
        <w:spacing w:after="80" w:line="278" w:lineRule="auto"/>
      </w:pPr>
      <w:r>
        <w:rPr>
          <w:b/>
        </w:rPr>
        <w:t xml:space="preserve">Checkers Pixie — </w:t>
      </w:r>
      <w:r>
        <w:t>launched as an assistant within Sixty60, with conversational shopping and meal-planning capabilities on its public direction. Shoprite’s recipe partnerships also show its interest in owning the discovery layer.</w:t>
      </w:r>
    </w:p>
    <w:p w14:paraId="18B0B6A1" w14:textId="77777777" w:rsidR="004C65A6" w:rsidRDefault="00000000">
      <w:pPr>
        <w:numPr>
          <w:ilvl w:val="0"/>
          <w:numId w:val="1"/>
        </w:numPr>
        <w:spacing w:after="80" w:line="278" w:lineRule="auto"/>
      </w:pPr>
      <w:r>
        <w:rPr>
          <w:b/>
        </w:rPr>
        <w:t xml:space="preserve">Pick n Pay Penny — </w:t>
      </w:r>
      <w:r>
        <w:t>launched with meal suggestions under budget or dietary constraints and public work around image-to-meal and recipe-to-list experiences.</w:t>
      </w:r>
    </w:p>
    <w:p w14:paraId="4E5AEEE4" w14:textId="77777777" w:rsidR="004C65A6" w:rsidRDefault="00000000">
      <w:pPr>
        <w:numPr>
          <w:ilvl w:val="0"/>
          <w:numId w:val="1"/>
        </w:numPr>
        <w:spacing w:after="80" w:line="278" w:lineRule="auto"/>
      </w:pPr>
      <w:r>
        <w:rPr>
          <w:b/>
        </w:rPr>
        <w:t xml:space="preserve">Click2Cook — </w:t>
      </w:r>
      <w:r>
        <w:t>an early-stage South African product using AI meal planning and a browser-assisted Sixty60 cart workflow. It demonstrates local demand and a pragmatic partnership-free integration pattern.</w:t>
      </w:r>
    </w:p>
    <w:p w14:paraId="118B87B5" w14:textId="77777777" w:rsidR="004C65A6" w:rsidRDefault="00000000">
      <w:pPr>
        <w:numPr>
          <w:ilvl w:val="0"/>
          <w:numId w:val="1"/>
        </w:numPr>
        <w:spacing w:after="80" w:line="278" w:lineRule="auto"/>
      </w:pPr>
      <w:r>
        <w:rPr>
          <w:b/>
        </w:rPr>
        <w:t xml:space="preserve">Global planners and recipe managers — </w:t>
      </w:r>
      <w:r>
        <w:t>Samsung Food, Mealime, AnyList, Cooklist and similar tools validate recipe import, pantry awareness, weekly planning and household sharing, but generally lack South African retailer depth and neutral local basket comparison.</w:t>
      </w:r>
    </w:p>
    <w:p w14:paraId="30E1ED4B" w14:textId="77777777" w:rsidR="004C65A6" w:rsidRDefault="00000000">
      <w:r>
        <w:t>Saamly should not claim that pantry awareness, recipe importing or household sharing are globally unique. Its defendable position is the integrated South African system: household context + whole-week reuse + effortless recipe capture + local cross-retailer commerce.</w:t>
      </w:r>
    </w:p>
    <w:p w14:paraId="6659151C" w14:textId="77777777" w:rsidR="004C65A6" w:rsidRDefault="00000000">
      <w:pPr>
        <w:pStyle w:val="Heading2"/>
      </w:pPr>
      <w:r>
        <w:t>8.4 Competitor categories</w:t>
      </w:r>
    </w:p>
    <w:tbl>
      <w:tblPr>
        <w:tblStyle w:val="TableGrid"/>
        <w:tblW w:w="9360" w:type="dxa"/>
        <w:tblInd w:w="120" w:type="dxa"/>
        <w:tblLayout w:type="fixed"/>
        <w:tblLook w:val="04A0" w:firstRow="1" w:lastRow="0" w:firstColumn="1" w:lastColumn="0" w:noHBand="0" w:noVBand="1"/>
      </w:tblPr>
      <w:tblGrid>
        <w:gridCol w:w="1900"/>
        <w:gridCol w:w="3100"/>
        <w:gridCol w:w="4360"/>
      </w:tblGrid>
      <w:tr w:rsidR="004C65A6" w14:paraId="5D0EA4D2" w14:textId="77777777">
        <w:trPr>
          <w:tblHeader/>
        </w:trPr>
        <w:tc>
          <w:tcPr>
            <w:tcW w:w="1900" w:type="dxa"/>
            <w:tcBorders>
              <w:top w:val="single" w:sz="6" w:space="0" w:color="CFDCD5"/>
              <w:left w:val="single" w:sz="6" w:space="0" w:color="CFDCD5"/>
              <w:bottom w:val="single" w:sz="6" w:space="0" w:color="CFDCD5"/>
              <w:right w:val="single" w:sz="6" w:space="0" w:color="CFDCD5"/>
            </w:tcBorders>
            <w:shd w:val="clear" w:color="auto" w:fill="145C52"/>
            <w:tcMar>
              <w:top w:w="100" w:type="dxa"/>
              <w:left w:w="140" w:type="dxa"/>
              <w:bottom w:w="100" w:type="dxa"/>
              <w:right w:w="140" w:type="dxa"/>
            </w:tcMar>
            <w:vAlign w:val="center"/>
          </w:tcPr>
          <w:p w14:paraId="028BBC3A" w14:textId="77777777" w:rsidR="004C65A6" w:rsidRDefault="00000000">
            <w:pPr>
              <w:spacing w:after="0"/>
            </w:pPr>
            <w:r>
              <w:rPr>
                <w:b/>
                <w:color w:val="FFFFFF"/>
                <w:sz w:val="18"/>
              </w:rPr>
              <w:t>Category</w:t>
            </w:r>
          </w:p>
        </w:tc>
        <w:tc>
          <w:tcPr>
            <w:tcW w:w="3100" w:type="dxa"/>
            <w:tcBorders>
              <w:top w:val="single" w:sz="6" w:space="0" w:color="CFDCD5"/>
              <w:left w:val="single" w:sz="6" w:space="0" w:color="CFDCD5"/>
              <w:bottom w:val="single" w:sz="6" w:space="0" w:color="CFDCD5"/>
              <w:right w:val="single" w:sz="6" w:space="0" w:color="CFDCD5"/>
            </w:tcBorders>
            <w:shd w:val="clear" w:color="auto" w:fill="145C52"/>
            <w:tcMar>
              <w:top w:w="100" w:type="dxa"/>
              <w:left w:w="140" w:type="dxa"/>
              <w:bottom w:w="100" w:type="dxa"/>
              <w:right w:w="140" w:type="dxa"/>
            </w:tcMar>
            <w:vAlign w:val="center"/>
          </w:tcPr>
          <w:p w14:paraId="45C0A382" w14:textId="77777777" w:rsidR="004C65A6" w:rsidRDefault="00000000">
            <w:pPr>
              <w:spacing w:after="0"/>
            </w:pPr>
            <w:r>
              <w:rPr>
                <w:b/>
                <w:color w:val="FFFFFF"/>
                <w:sz w:val="18"/>
              </w:rPr>
              <w:t>Strength</w:t>
            </w:r>
          </w:p>
        </w:tc>
        <w:tc>
          <w:tcPr>
            <w:tcW w:w="4360" w:type="dxa"/>
            <w:tcBorders>
              <w:top w:val="single" w:sz="6" w:space="0" w:color="CFDCD5"/>
              <w:left w:val="single" w:sz="6" w:space="0" w:color="CFDCD5"/>
              <w:bottom w:val="single" w:sz="6" w:space="0" w:color="CFDCD5"/>
              <w:right w:val="single" w:sz="6" w:space="0" w:color="CFDCD5"/>
            </w:tcBorders>
            <w:shd w:val="clear" w:color="auto" w:fill="145C52"/>
            <w:tcMar>
              <w:top w:w="100" w:type="dxa"/>
              <w:left w:w="140" w:type="dxa"/>
              <w:bottom w:w="100" w:type="dxa"/>
              <w:right w:w="140" w:type="dxa"/>
            </w:tcMar>
            <w:vAlign w:val="center"/>
          </w:tcPr>
          <w:p w14:paraId="0A4D930A" w14:textId="77777777" w:rsidR="004C65A6" w:rsidRDefault="00000000">
            <w:pPr>
              <w:spacing w:after="0"/>
            </w:pPr>
            <w:r>
              <w:rPr>
                <w:b/>
                <w:color w:val="FFFFFF"/>
                <w:sz w:val="18"/>
              </w:rPr>
              <w:t>Structural limitation relative to Saamly</w:t>
            </w:r>
          </w:p>
        </w:tc>
      </w:tr>
      <w:tr w:rsidR="004C65A6" w14:paraId="1E99B153" w14:textId="77777777">
        <w:trPr>
          <w:cantSplit/>
        </w:trPr>
        <w:tc>
          <w:tcPr>
            <w:tcW w:w="19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15D6035A" w14:textId="77777777" w:rsidR="004C65A6" w:rsidRDefault="00000000">
            <w:pPr>
              <w:spacing w:after="0" w:line="269" w:lineRule="auto"/>
            </w:pPr>
            <w:r>
              <w:rPr>
                <w:sz w:val="17"/>
              </w:rPr>
              <w:t>Retailer assistants</w:t>
            </w:r>
          </w:p>
        </w:tc>
        <w:tc>
          <w:tcPr>
            <w:tcW w:w="31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4E4B5F39" w14:textId="77777777" w:rsidR="004C65A6" w:rsidRDefault="00000000">
            <w:pPr>
              <w:spacing w:after="0" w:line="269" w:lineRule="auto"/>
            </w:pPr>
            <w:r>
              <w:rPr>
                <w:sz w:val="17"/>
              </w:rPr>
              <w:t>Catalog access, availability, checkout and an existing customer base</w:t>
            </w:r>
          </w:p>
        </w:tc>
        <w:tc>
          <w:tcPr>
            <w:tcW w:w="436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3C90EB25" w14:textId="77777777" w:rsidR="004C65A6" w:rsidRDefault="00000000">
            <w:pPr>
              <w:spacing w:after="0" w:line="269" w:lineRule="auto"/>
            </w:pPr>
            <w:r>
              <w:rPr>
                <w:sz w:val="17"/>
              </w:rPr>
              <w:t>Single retailer; purchase-maximising incentive; limited whole-household and cross-week context.</w:t>
            </w:r>
          </w:p>
        </w:tc>
      </w:tr>
      <w:tr w:rsidR="004C65A6" w14:paraId="59E1AD1F" w14:textId="77777777">
        <w:trPr>
          <w:cantSplit/>
        </w:trPr>
        <w:tc>
          <w:tcPr>
            <w:tcW w:w="19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0934908D" w14:textId="77777777" w:rsidR="004C65A6" w:rsidRDefault="00000000">
            <w:pPr>
              <w:spacing w:after="0" w:line="269" w:lineRule="auto"/>
            </w:pPr>
            <w:r>
              <w:rPr>
                <w:sz w:val="17"/>
              </w:rPr>
              <w:t>Global meal planners</w:t>
            </w:r>
          </w:p>
        </w:tc>
        <w:tc>
          <w:tcPr>
            <w:tcW w:w="31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409A2B11" w14:textId="77777777" w:rsidR="004C65A6" w:rsidRDefault="00000000">
            <w:pPr>
              <w:spacing w:after="0" w:line="269" w:lineRule="auto"/>
            </w:pPr>
            <w:r>
              <w:rPr>
                <w:sz w:val="17"/>
              </w:rPr>
              <w:t>Mature recipe and planning experiences</w:t>
            </w:r>
          </w:p>
        </w:tc>
        <w:tc>
          <w:tcPr>
            <w:tcW w:w="436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75730DB4" w14:textId="77777777" w:rsidR="004C65A6" w:rsidRDefault="00000000">
            <w:pPr>
              <w:spacing w:after="0" w:line="269" w:lineRule="auto"/>
            </w:pPr>
            <w:r>
              <w:rPr>
                <w:sz w:val="17"/>
              </w:rPr>
              <w:t>Limited South African catalogs, pricing, local foods and retailer handoff.</w:t>
            </w:r>
          </w:p>
        </w:tc>
      </w:tr>
      <w:tr w:rsidR="004C65A6" w14:paraId="4B94DADB" w14:textId="77777777">
        <w:trPr>
          <w:cantSplit/>
        </w:trPr>
        <w:tc>
          <w:tcPr>
            <w:tcW w:w="19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41BB6C55" w14:textId="77777777" w:rsidR="004C65A6" w:rsidRDefault="00000000">
            <w:pPr>
              <w:spacing w:after="0" w:line="269" w:lineRule="auto"/>
            </w:pPr>
            <w:r>
              <w:rPr>
                <w:sz w:val="17"/>
              </w:rPr>
              <w:t>Pantry and recipe managers</w:t>
            </w:r>
          </w:p>
        </w:tc>
        <w:tc>
          <w:tcPr>
            <w:tcW w:w="31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4E37CC33" w14:textId="77777777" w:rsidR="004C65A6" w:rsidRDefault="00000000">
            <w:pPr>
              <w:spacing w:after="0" w:line="269" w:lineRule="auto"/>
            </w:pPr>
            <w:r>
              <w:rPr>
                <w:sz w:val="17"/>
              </w:rPr>
              <w:t>Inventory, recipe import and list generation</w:t>
            </w:r>
          </w:p>
        </w:tc>
        <w:tc>
          <w:tcPr>
            <w:tcW w:w="436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4DA199C4" w14:textId="77777777" w:rsidR="004C65A6" w:rsidRDefault="00000000">
            <w:pPr>
              <w:spacing w:after="0" w:line="269" w:lineRule="auto"/>
            </w:pPr>
            <w:r>
              <w:rPr>
                <w:sz w:val="17"/>
              </w:rPr>
              <w:t>Often weak on collaborative weekly optimisation and local cross-retailer commerce.</w:t>
            </w:r>
          </w:p>
        </w:tc>
      </w:tr>
      <w:tr w:rsidR="004C65A6" w14:paraId="7006CEC6" w14:textId="77777777">
        <w:trPr>
          <w:cantSplit/>
        </w:trPr>
        <w:tc>
          <w:tcPr>
            <w:tcW w:w="19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289CD78E" w14:textId="77777777" w:rsidR="004C65A6" w:rsidRDefault="00000000">
            <w:pPr>
              <w:spacing w:after="0" w:line="269" w:lineRule="auto"/>
            </w:pPr>
            <w:r>
              <w:rPr>
                <w:sz w:val="17"/>
              </w:rPr>
              <w:t>Local early-stage competitors</w:t>
            </w:r>
          </w:p>
        </w:tc>
        <w:tc>
          <w:tcPr>
            <w:tcW w:w="31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24062DD1" w14:textId="77777777" w:rsidR="004C65A6" w:rsidRDefault="00000000">
            <w:pPr>
              <w:spacing w:after="0" w:line="269" w:lineRule="auto"/>
            </w:pPr>
            <w:r>
              <w:rPr>
                <w:sz w:val="17"/>
              </w:rPr>
              <w:t>Local insight and pragmatic cart workflows</w:t>
            </w:r>
          </w:p>
        </w:tc>
        <w:tc>
          <w:tcPr>
            <w:tcW w:w="436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1C186C7E" w14:textId="77777777" w:rsidR="004C65A6" w:rsidRDefault="00000000">
            <w:pPr>
              <w:spacing w:after="0" w:line="269" w:lineRule="auto"/>
            </w:pPr>
            <w:r>
              <w:rPr>
                <w:sz w:val="17"/>
              </w:rPr>
              <w:t>Opportunity to differentiate through the integrated household, pantry, week and multi-retailer system.</w:t>
            </w:r>
          </w:p>
        </w:tc>
      </w:tr>
      <w:tr w:rsidR="004C65A6" w14:paraId="2FA08AAA" w14:textId="77777777">
        <w:trPr>
          <w:cantSplit/>
        </w:trPr>
        <w:tc>
          <w:tcPr>
            <w:tcW w:w="19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50377A30" w14:textId="77777777" w:rsidR="004C65A6" w:rsidRDefault="00000000">
            <w:pPr>
              <w:spacing w:after="0" w:line="269" w:lineRule="auto"/>
            </w:pPr>
            <w:r>
              <w:rPr>
                <w:sz w:val="17"/>
              </w:rPr>
              <w:t>Meal kits</w:t>
            </w:r>
          </w:p>
        </w:tc>
        <w:tc>
          <w:tcPr>
            <w:tcW w:w="31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7B5771CE" w14:textId="77777777" w:rsidR="004C65A6" w:rsidRDefault="00000000">
            <w:pPr>
              <w:spacing w:after="0" w:line="269" w:lineRule="auto"/>
            </w:pPr>
            <w:r>
              <w:rPr>
                <w:sz w:val="17"/>
              </w:rPr>
              <w:t>Convenience and controlled fulfilment</w:t>
            </w:r>
          </w:p>
        </w:tc>
        <w:tc>
          <w:tcPr>
            <w:tcW w:w="436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64B5DB07" w14:textId="77777777" w:rsidR="004C65A6" w:rsidRDefault="00000000">
            <w:pPr>
              <w:spacing w:after="0" w:line="269" w:lineRule="auto"/>
            </w:pPr>
            <w:r>
              <w:rPr>
                <w:sz w:val="17"/>
              </w:rPr>
              <w:t>Capital-intensive supply chain, fixed selection and weaker use of existing household food.</w:t>
            </w:r>
          </w:p>
        </w:tc>
      </w:tr>
    </w:tbl>
    <w:p w14:paraId="3CF45D8C" w14:textId="77777777" w:rsidR="004C65A6" w:rsidRDefault="004C65A6">
      <w:pPr>
        <w:spacing w:after="0"/>
      </w:pPr>
    </w:p>
    <w:p w14:paraId="05B589C5" w14:textId="77777777" w:rsidR="004C65A6" w:rsidRDefault="00000000">
      <w:r>
        <w:t xml:space="preserve">Named competitors and retailer roadmaps should be revalidated before external circulation. Saamly should monitor feature convergence closely: pantry-aware planning and recipe importing are not </w:t>
      </w:r>
      <w:r>
        <w:lastRenderedPageBreak/>
        <w:t>unique globally. The South African differentiation comes from integrating them with household collaboration, weekly reuse and cross-retailer local commerce.</w:t>
      </w:r>
    </w:p>
    <w:p w14:paraId="2073101A" w14:textId="77777777" w:rsidR="004C65A6" w:rsidRDefault="00000000">
      <w:pPr>
        <w:pStyle w:val="Heading1"/>
      </w:pPr>
      <w:r>
        <w:t>9. Positioning</w:t>
      </w:r>
    </w:p>
    <w:p w14:paraId="793D7E7F" w14:textId="77777777" w:rsidR="004C65A6" w:rsidRDefault="00000000">
      <w:pPr>
        <w:pBdr>
          <w:left w:val="single" w:sz="18" w:space="8" w:color="145C52"/>
        </w:pBdr>
        <w:shd w:val="clear" w:color="auto" w:fill="EAF3EE"/>
        <w:spacing w:before="120" w:after="180" w:line="283" w:lineRule="auto"/>
        <w:ind w:left="115" w:right="115"/>
      </w:pPr>
      <w:r>
        <w:rPr>
          <w:b/>
          <w:color w:val="145C52"/>
          <w:sz w:val="19"/>
        </w:rPr>
        <w:t xml:space="preserve">POSITIONING STATEMENT  </w:t>
      </w:r>
      <w:r>
        <w:t>For South African households that want to eat well without wasting time, food or money, Saamly is the household meal planner that builds a practical week around what they already have and finds the best way to buy what is missing. Unlike retailer assistants, Saamly plans across the household, the whole week and every supported store.</w:t>
      </w:r>
    </w:p>
    <w:p w14:paraId="472AD229" w14:textId="77777777" w:rsidR="004C65A6" w:rsidRDefault="00000000">
      <w:pPr>
        <w:pStyle w:val="Heading2"/>
      </w:pPr>
      <w:r>
        <w:t>9.1 Message hierarchy</w:t>
      </w:r>
    </w:p>
    <w:p w14:paraId="50CD4AAE" w14:textId="77777777" w:rsidR="004C65A6" w:rsidRDefault="00000000">
      <w:pPr>
        <w:numPr>
          <w:ilvl w:val="0"/>
          <w:numId w:val="1"/>
        </w:numPr>
        <w:spacing w:after="80" w:line="278" w:lineRule="auto"/>
      </w:pPr>
      <w:r>
        <w:t>Plan the household’s whole week—not one disconnected meal at a time.</w:t>
      </w:r>
    </w:p>
    <w:p w14:paraId="6EB6E29B" w14:textId="77777777" w:rsidR="004C65A6" w:rsidRDefault="00000000">
      <w:pPr>
        <w:numPr>
          <w:ilvl w:val="0"/>
          <w:numId w:val="1"/>
        </w:numPr>
        <w:spacing w:after="80" w:line="278" w:lineRule="auto"/>
      </w:pPr>
      <w:r>
        <w:t>Use what is already in the fridge, freezer and cupboards.</w:t>
      </w:r>
    </w:p>
    <w:p w14:paraId="792035A3" w14:textId="77777777" w:rsidR="004C65A6" w:rsidRDefault="00000000">
      <w:pPr>
        <w:numPr>
          <w:ilvl w:val="0"/>
          <w:numId w:val="1"/>
        </w:numPr>
        <w:spacing w:after="80" w:line="278" w:lineRule="auto"/>
      </w:pPr>
      <w:r>
        <w:t>Bring recipes into the app without typing them out.</w:t>
      </w:r>
    </w:p>
    <w:p w14:paraId="63B6AC9E" w14:textId="77777777" w:rsidR="004C65A6" w:rsidRDefault="00000000">
      <w:pPr>
        <w:numPr>
          <w:ilvl w:val="0"/>
          <w:numId w:val="1"/>
        </w:numPr>
        <w:spacing w:after="80" w:line="278" w:lineRule="auto"/>
      </w:pPr>
      <w:r>
        <w:t>Share the plan, inventory and shopping list with the people involved.</w:t>
      </w:r>
    </w:p>
    <w:p w14:paraId="720913B8" w14:textId="77777777" w:rsidR="004C65A6" w:rsidRDefault="00000000">
      <w:pPr>
        <w:numPr>
          <w:ilvl w:val="0"/>
          <w:numId w:val="1"/>
        </w:numPr>
        <w:spacing w:after="80" w:line="278" w:lineRule="auto"/>
      </w:pPr>
      <w:r>
        <w:t>Buy only what is missing and compare the realistic basket across retailers.</w:t>
      </w:r>
    </w:p>
    <w:p w14:paraId="61467061" w14:textId="77777777" w:rsidR="004C65A6" w:rsidRDefault="00000000">
      <w:pPr>
        <w:pStyle w:val="Heading2"/>
      </w:pPr>
      <w:r>
        <w:t>9.2 What Saamly is not</w:t>
      </w:r>
    </w:p>
    <w:p w14:paraId="665220B6" w14:textId="77777777" w:rsidR="004C65A6" w:rsidRDefault="00000000">
      <w:pPr>
        <w:numPr>
          <w:ilvl w:val="0"/>
          <w:numId w:val="1"/>
        </w:numPr>
        <w:spacing w:after="80" w:line="278" w:lineRule="auto"/>
      </w:pPr>
      <w:r>
        <w:t>Not primarily a public recipe social network.</w:t>
      </w:r>
    </w:p>
    <w:p w14:paraId="77BDE066" w14:textId="77777777" w:rsidR="004C65A6" w:rsidRDefault="00000000">
      <w:pPr>
        <w:numPr>
          <w:ilvl w:val="0"/>
          <w:numId w:val="1"/>
        </w:numPr>
        <w:spacing w:after="80" w:line="278" w:lineRule="auto"/>
      </w:pPr>
      <w:r>
        <w:t>Not a calorie tracker or clinical nutrition product.</w:t>
      </w:r>
    </w:p>
    <w:p w14:paraId="4A5693AD" w14:textId="77777777" w:rsidR="004C65A6" w:rsidRDefault="00000000">
      <w:pPr>
        <w:numPr>
          <w:ilvl w:val="0"/>
          <w:numId w:val="1"/>
        </w:numPr>
        <w:spacing w:after="80" w:line="278" w:lineRule="auto"/>
      </w:pPr>
      <w:r>
        <w:t>Not a retailer-owned shopping assistant.</w:t>
      </w:r>
    </w:p>
    <w:p w14:paraId="766C3FF7" w14:textId="77777777" w:rsidR="004C65A6" w:rsidRDefault="00000000">
      <w:pPr>
        <w:numPr>
          <w:ilvl w:val="0"/>
          <w:numId w:val="1"/>
        </w:numPr>
        <w:spacing w:after="80" w:line="278" w:lineRule="auto"/>
      </w:pPr>
      <w:r>
        <w:t>Not a perfect warehouse ledger for the home.</w:t>
      </w:r>
    </w:p>
    <w:p w14:paraId="31DEEB0E" w14:textId="77777777" w:rsidR="004C65A6" w:rsidRDefault="00000000">
      <w:pPr>
        <w:numPr>
          <w:ilvl w:val="0"/>
          <w:numId w:val="1"/>
        </w:numPr>
        <w:spacing w:after="80" w:line="278" w:lineRule="auto"/>
      </w:pPr>
      <w:r>
        <w:t>Not a meal-kit company or grocery fulfilment operator.</w:t>
      </w:r>
    </w:p>
    <w:p w14:paraId="4FEC4962" w14:textId="77777777" w:rsidR="004C65A6" w:rsidRDefault="00000000">
      <w:pPr>
        <w:numPr>
          <w:ilvl w:val="0"/>
          <w:numId w:val="1"/>
        </w:numPr>
        <w:spacing w:after="80" w:line="278" w:lineRule="auto"/>
      </w:pPr>
      <w:r>
        <w:t>Not an AI chatbot looking for a problem; AI remains largely behind the experience.</w:t>
      </w:r>
    </w:p>
    <w:p w14:paraId="36C81183" w14:textId="77777777" w:rsidR="004C65A6" w:rsidRDefault="00000000">
      <w:pPr>
        <w:pStyle w:val="Heading1"/>
      </w:pPr>
      <w:r>
        <w:t>10. Commercial model</w:t>
      </w:r>
    </w:p>
    <w:p w14:paraId="3454B16C" w14:textId="77777777" w:rsidR="004C65A6" w:rsidRDefault="00000000">
      <w:r>
        <w:t>Revenue should remain sequenced by dependency so that early survival does not require retailer cooperation or a large public community.</w:t>
      </w:r>
    </w:p>
    <w:tbl>
      <w:tblPr>
        <w:tblStyle w:val="TableGrid"/>
        <w:tblW w:w="9360" w:type="dxa"/>
        <w:tblInd w:w="120" w:type="dxa"/>
        <w:tblLayout w:type="fixed"/>
        <w:tblLook w:val="04A0" w:firstRow="1" w:lastRow="0" w:firstColumn="1" w:lastColumn="0" w:noHBand="0" w:noVBand="1"/>
      </w:tblPr>
      <w:tblGrid>
        <w:gridCol w:w="1300"/>
        <w:gridCol w:w="2600"/>
        <w:gridCol w:w="5460"/>
      </w:tblGrid>
      <w:tr w:rsidR="004C65A6" w14:paraId="195B06C9" w14:textId="77777777">
        <w:trPr>
          <w:tblHeader/>
        </w:trPr>
        <w:tc>
          <w:tcPr>
            <w:tcW w:w="1300" w:type="dxa"/>
            <w:tcBorders>
              <w:top w:val="single" w:sz="6" w:space="0" w:color="CFDCD5"/>
              <w:left w:val="single" w:sz="6" w:space="0" w:color="CFDCD5"/>
              <w:bottom w:val="single" w:sz="6" w:space="0" w:color="CFDCD5"/>
              <w:right w:val="single" w:sz="6" w:space="0" w:color="CFDCD5"/>
            </w:tcBorders>
            <w:shd w:val="clear" w:color="auto" w:fill="145C52"/>
            <w:tcMar>
              <w:top w:w="100" w:type="dxa"/>
              <w:left w:w="140" w:type="dxa"/>
              <w:bottom w:w="100" w:type="dxa"/>
              <w:right w:w="140" w:type="dxa"/>
            </w:tcMar>
            <w:vAlign w:val="center"/>
          </w:tcPr>
          <w:p w14:paraId="3027461D" w14:textId="77777777" w:rsidR="004C65A6" w:rsidRDefault="00000000">
            <w:pPr>
              <w:spacing w:after="0"/>
            </w:pPr>
            <w:r>
              <w:rPr>
                <w:b/>
                <w:color w:val="FFFFFF"/>
                <w:sz w:val="18"/>
              </w:rPr>
              <w:t>Phase</w:t>
            </w:r>
          </w:p>
        </w:tc>
        <w:tc>
          <w:tcPr>
            <w:tcW w:w="2600" w:type="dxa"/>
            <w:tcBorders>
              <w:top w:val="single" w:sz="6" w:space="0" w:color="CFDCD5"/>
              <w:left w:val="single" w:sz="6" w:space="0" w:color="CFDCD5"/>
              <w:bottom w:val="single" w:sz="6" w:space="0" w:color="CFDCD5"/>
              <w:right w:val="single" w:sz="6" w:space="0" w:color="CFDCD5"/>
            </w:tcBorders>
            <w:shd w:val="clear" w:color="auto" w:fill="145C52"/>
            <w:tcMar>
              <w:top w:w="100" w:type="dxa"/>
              <w:left w:w="140" w:type="dxa"/>
              <w:bottom w:w="100" w:type="dxa"/>
              <w:right w:w="140" w:type="dxa"/>
            </w:tcMar>
            <w:vAlign w:val="center"/>
          </w:tcPr>
          <w:p w14:paraId="6DB9A41E" w14:textId="77777777" w:rsidR="004C65A6" w:rsidRDefault="00000000">
            <w:pPr>
              <w:spacing w:after="0"/>
            </w:pPr>
            <w:r>
              <w:rPr>
                <w:b/>
                <w:color w:val="FFFFFF"/>
                <w:sz w:val="18"/>
              </w:rPr>
              <w:t>Revenue stream</w:t>
            </w:r>
          </w:p>
        </w:tc>
        <w:tc>
          <w:tcPr>
            <w:tcW w:w="5460" w:type="dxa"/>
            <w:tcBorders>
              <w:top w:val="single" w:sz="6" w:space="0" w:color="CFDCD5"/>
              <w:left w:val="single" w:sz="6" w:space="0" w:color="CFDCD5"/>
              <w:bottom w:val="single" w:sz="6" w:space="0" w:color="CFDCD5"/>
              <w:right w:val="single" w:sz="6" w:space="0" w:color="CFDCD5"/>
            </w:tcBorders>
            <w:shd w:val="clear" w:color="auto" w:fill="145C52"/>
            <w:tcMar>
              <w:top w:w="100" w:type="dxa"/>
              <w:left w:w="140" w:type="dxa"/>
              <w:bottom w:w="100" w:type="dxa"/>
              <w:right w:w="140" w:type="dxa"/>
            </w:tcMar>
            <w:vAlign w:val="center"/>
          </w:tcPr>
          <w:p w14:paraId="05DA0E16" w14:textId="77777777" w:rsidR="004C65A6" w:rsidRDefault="00000000">
            <w:pPr>
              <w:spacing w:after="0"/>
            </w:pPr>
            <w:r>
              <w:rPr>
                <w:b/>
                <w:color w:val="FFFFFF"/>
                <w:sz w:val="18"/>
              </w:rPr>
              <w:t>Rationale</w:t>
            </w:r>
          </w:p>
        </w:tc>
      </w:tr>
      <w:tr w:rsidR="004C65A6" w14:paraId="112F3959" w14:textId="77777777">
        <w:trPr>
          <w:cantSplit/>
        </w:trPr>
        <w:tc>
          <w:tcPr>
            <w:tcW w:w="13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5420079D" w14:textId="77777777" w:rsidR="004C65A6" w:rsidRDefault="00000000">
            <w:pPr>
              <w:spacing w:after="0" w:line="269" w:lineRule="auto"/>
            </w:pPr>
            <w:r>
              <w:rPr>
                <w:sz w:val="16"/>
              </w:rPr>
              <w:t>1: launch</w:t>
            </w:r>
          </w:p>
        </w:tc>
        <w:tc>
          <w:tcPr>
            <w:tcW w:w="26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6BD0ED85" w14:textId="77777777" w:rsidR="004C65A6" w:rsidRDefault="00000000">
            <w:pPr>
              <w:spacing w:after="0" w:line="269" w:lineRule="auto"/>
            </w:pPr>
            <w:r>
              <w:rPr>
                <w:sz w:val="16"/>
              </w:rPr>
              <w:t>Consumer subscription</w:t>
            </w:r>
          </w:p>
        </w:tc>
        <w:tc>
          <w:tcPr>
            <w:tcW w:w="546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4934FF34" w14:textId="77777777" w:rsidR="004C65A6" w:rsidRDefault="00000000">
            <w:pPr>
              <w:spacing w:after="0" w:line="269" w:lineRule="auto"/>
            </w:pPr>
            <w:r>
              <w:rPr>
                <w:sz w:val="16"/>
              </w:rPr>
              <w:t>Free recipe capture and basic planning; paid household optimisation, advanced constraints, comparison and richer planning.</w:t>
            </w:r>
          </w:p>
        </w:tc>
      </w:tr>
      <w:tr w:rsidR="004C65A6" w14:paraId="12089486" w14:textId="77777777">
        <w:trPr>
          <w:cantSplit/>
        </w:trPr>
        <w:tc>
          <w:tcPr>
            <w:tcW w:w="13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5BB7BB6F" w14:textId="77777777" w:rsidR="004C65A6" w:rsidRDefault="00000000">
            <w:pPr>
              <w:spacing w:after="0" w:line="269" w:lineRule="auto"/>
            </w:pPr>
            <w:r>
              <w:rPr>
                <w:sz w:val="16"/>
              </w:rPr>
              <w:t>1: launch</w:t>
            </w:r>
          </w:p>
        </w:tc>
        <w:tc>
          <w:tcPr>
            <w:tcW w:w="26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329E82B1" w14:textId="77777777" w:rsidR="004C65A6" w:rsidRDefault="00000000">
            <w:pPr>
              <w:spacing w:after="0" w:line="269" w:lineRule="auto"/>
            </w:pPr>
            <w:r>
              <w:rPr>
                <w:sz w:val="16"/>
              </w:rPr>
              <w:t>CPG sponsorship and sponsored collections</w:t>
            </w:r>
          </w:p>
        </w:tc>
        <w:tc>
          <w:tcPr>
            <w:tcW w:w="546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06089353" w14:textId="77777777" w:rsidR="004C65A6" w:rsidRDefault="00000000">
            <w:pPr>
              <w:spacing w:after="0" w:line="269" w:lineRule="auto"/>
            </w:pPr>
            <w:r>
              <w:rPr>
                <w:sz w:val="16"/>
              </w:rPr>
              <w:t>High-intent planning context; requires clear labelling and no distortion of household-first recommendations.</w:t>
            </w:r>
          </w:p>
        </w:tc>
      </w:tr>
      <w:tr w:rsidR="004C65A6" w14:paraId="70A62FB7" w14:textId="77777777">
        <w:trPr>
          <w:cantSplit/>
        </w:trPr>
        <w:tc>
          <w:tcPr>
            <w:tcW w:w="13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6E368316" w14:textId="77777777" w:rsidR="004C65A6" w:rsidRDefault="00000000">
            <w:pPr>
              <w:spacing w:after="0" w:line="269" w:lineRule="auto"/>
            </w:pPr>
            <w:r>
              <w:rPr>
                <w:sz w:val="16"/>
              </w:rPr>
              <w:t>1–2</w:t>
            </w:r>
          </w:p>
        </w:tc>
        <w:tc>
          <w:tcPr>
            <w:tcW w:w="26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3C4FDBDA" w14:textId="77777777" w:rsidR="004C65A6" w:rsidRDefault="00000000">
            <w:pPr>
              <w:spacing w:after="0" w:line="269" w:lineRule="auto"/>
            </w:pPr>
            <w:r>
              <w:rPr>
                <w:sz w:val="16"/>
              </w:rPr>
              <w:t>Contextual promotions</w:t>
            </w:r>
          </w:p>
        </w:tc>
        <w:tc>
          <w:tcPr>
            <w:tcW w:w="546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5EB21395" w14:textId="77777777" w:rsidR="004C65A6" w:rsidRDefault="00000000">
            <w:pPr>
              <w:spacing w:after="0" w:line="269" w:lineRule="auto"/>
            </w:pPr>
            <w:r>
              <w:rPr>
                <w:sz w:val="16"/>
              </w:rPr>
              <w:t>Relevant inventory near the planning and shopping moment; avoid clutter and trust erosion.</w:t>
            </w:r>
          </w:p>
        </w:tc>
      </w:tr>
      <w:tr w:rsidR="004C65A6" w14:paraId="71EDF5C9" w14:textId="77777777">
        <w:trPr>
          <w:cantSplit/>
        </w:trPr>
        <w:tc>
          <w:tcPr>
            <w:tcW w:w="13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32817199" w14:textId="77777777" w:rsidR="004C65A6" w:rsidRDefault="00000000">
            <w:pPr>
              <w:spacing w:after="0" w:line="269" w:lineRule="auto"/>
            </w:pPr>
            <w:r>
              <w:rPr>
                <w:sz w:val="16"/>
              </w:rPr>
              <w:t>2: traction</w:t>
            </w:r>
          </w:p>
        </w:tc>
        <w:tc>
          <w:tcPr>
            <w:tcW w:w="26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2AEFC6A3" w14:textId="77777777" w:rsidR="004C65A6" w:rsidRDefault="00000000">
            <w:pPr>
              <w:spacing w:after="0" w:line="269" w:lineRule="auto"/>
            </w:pPr>
            <w:r>
              <w:rPr>
                <w:sz w:val="16"/>
              </w:rPr>
              <w:t>Affiliate or basket commission</w:t>
            </w:r>
          </w:p>
        </w:tc>
        <w:tc>
          <w:tcPr>
            <w:tcW w:w="546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4BA41CB4" w14:textId="77777777" w:rsidR="004C65A6" w:rsidRDefault="00000000">
            <w:pPr>
              <w:spacing w:after="0" w:line="269" w:lineRule="auto"/>
            </w:pPr>
            <w:r>
              <w:rPr>
                <w:sz w:val="16"/>
              </w:rPr>
              <w:t>Commission on originated orders as tracking and retailer relationships mature.</w:t>
            </w:r>
          </w:p>
        </w:tc>
      </w:tr>
      <w:tr w:rsidR="004C65A6" w14:paraId="2F086A60" w14:textId="77777777">
        <w:trPr>
          <w:cantSplit/>
        </w:trPr>
        <w:tc>
          <w:tcPr>
            <w:tcW w:w="13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50FB1C66" w14:textId="77777777" w:rsidR="004C65A6" w:rsidRDefault="00000000">
            <w:pPr>
              <w:spacing w:after="0" w:line="269" w:lineRule="auto"/>
            </w:pPr>
            <w:r>
              <w:rPr>
                <w:sz w:val="16"/>
              </w:rPr>
              <w:lastRenderedPageBreak/>
              <w:t>2: traction</w:t>
            </w:r>
          </w:p>
        </w:tc>
        <w:tc>
          <w:tcPr>
            <w:tcW w:w="26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4C7D62F9" w14:textId="77777777" w:rsidR="004C65A6" w:rsidRDefault="00000000">
            <w:pPr>
              <w:spacing w:after="0" w:line="269" w:lineRule="auto"/>
            </w:pPr>
            <w:r>
              <w:rPr>
                <w:sz w:val="16"/>
              </w:rPr>
              <w:t>Price-comparison monetisation</w:t>
            </w:r>
          </w:p>
        </w:tc>
        <w:tc>
          <w:tcPr>
            <w:tcW w:w="546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014AD635" w14:textId="77777777" w:rsidR="004C65A6" w:rsidRDefault="00000000">
            <w:pPr>
              <w:spacing w:after="0" w:line="269" w:lineRule="auto"/>
            </w:pPr>
            <w:r>
              <w:rPr>
                <w:sz w:val="16"/>
              </w:rPr>
              <w:t>Commercial placement can coexist with comparison only if ranking and sponsorship are transparent.</w:t>
            </w:r>
          </w:p>
        </w:tc>
      </w:tr>
      <w:tr w:rsidR="004C65A6" w14:paraId="66130448" w14:textId="77777777">
        <w:trPr>
          <w:cantSplit/>
        </w:trPr>
        <w:tc>
          <w:tcPr>
            <w:tcW w:w="13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70E5A46A" w14:textId="77777777" w:rsidR="004C65A6" w:rsidRDefault="00000000">
            <w:pPr>
              <w:spacing w:after="0" w:line="269" w:lineRule="auto"/>
            </w:pPr>
            <w:r>
              <w:rPr>
                <w:sz w:val="16"/>
              </w:rPr>
              <w:t>3: platform</w:t>
            </w:r>
          </w:p>
        </w:tc>
        <w:tc>
          <w:tcPr>
            <w:tcW w:w="26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34E15D0C" w14:textId="77777777" w:rsidR="004C65A6" w:rsidRDefault="00000000">
            <w:pPr>
              <w:spacing w:after="0" w:line="269" w:lineRule="auto"/>
            </w:pPr>
            <w:r>
              <w:rPr>
                <w:sz w:val="16"/>
              </w:rPr>
              <w:t>White-label licensing</w:t>
            </w:r>
          </w:p>
        </w:tc>
        <w:tc>
          <w:tcPr>
            <w:tcW w:w="546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44BB720C" w14:textId="77777777" w:rsidR="004C65A6" w:rsidRDefault="00000000">
            <w:pPr>
              <w:spacing w:after="0" w:line="269" w:lineRule="auto"/>
            </w:pPr>
            <w:r>
              <w:rPr>
                <w:sz w:val="16"/>
              </w:rPr>
              <w:t>Planning, matching and recipe-to-cart capabilities for retailers and adjacent wellness buyers.</w:t>
            </w:r>
          </w:p>
        </w:tc>
      </w:tr>
      <w:tr w:rsidR="004C65A6" w14:paraId="6B6360AA" w14:textId="77777777">
        <w:trPr>
          <w:cantSplit/>
        </w:trPr>
        <w:tc>
          <w:tcPr>
            <w:tcW w:w="13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02983AC4" w14:textId="77777777" w:rsidR="004C65A6" w:rsidRDefault="00000000">
            <w:pPr>
              <w:spacing w:after="0" w:line="269" w:lineRule="auto"/>
            </w:pPr>
            <w:r>
              <w:rPr>
                <w:sz w:val="16"/>
              </w:rPr>
              <w:t>3: scale</w:t>
            </w:r>
          </w:p>
        </w:tc>
        <w:tc>
          <w:tcPr>
            <w:tcW w:w="26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2513274E" w14:textId="77777777" w:rsidR="004C65A6" w:rsidRDefault="00000000">
            <w:pPr>
              <w:spacing w:after="0" w:line="269" w:lineRule="auto"/>
            </w:pPr>
            <w:r>
              <w:rPr>
                <w:sz w:val="16"/>
              </w:rPr>
              <w:t>Aggregated unfulfilled-intent insights</w:t>
            </w:r>
          </w:p>
        </w:tc>
        <w:tc>
          <w:tcPr>
            <w:tcW w:w="546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6AD7945B" w14:textId="77777777" w:rsidR="004C65A6" w:rsidRDefault="00000000">
            <w:pPr>
              <w:spacing w:after="0" w:line="269" w:lineRule="auto"/>
            </w:pPr>
            <w:r>
              <w:rPr>
                <w:sz w:val="16"/>
              </w:rPr>
              <w:t>What households wanted to cook but could not source, and where price or availability changed the decision.</w:t>
            </w:r>
          </w:p>
        </w:tc>
      </w:tr>
      <w:tr w:rsidR="004C65A6" w14:paraId="47304305" w14:textId="77777777">
        <w:trPr>
          <w:cantSplit/>
        </w:trPr>
        <w:tc>
          <w:tcPr>
            <w:tcW w:w="13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5E805277" w14:textId="77777777" w:rsidR="004C65A6" w:rsidRDefault="00000000">
            <w:pPr>
              <w:spacing w:after="0" w:line="269" w:lineRule="auto"/>
            </w:pPr>
            <w:r>
              <w:rPr>
                <w:sz w:val="16"/>
              </w:rPr>
              <w:t>Optional</w:t>
            </w:r>
          </w:p>
        </w:tc>
        <w:tc>
          <w:tcPr>
            <w:tcW w:w="26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7BE8910B" w14:textId="77777777" w:rsidR="004C65A6" w:rsidRDefault="00000000">
            <w:pPr>
              <w:spacing w:after="0" w:line="269" w:lineRule="auto"/>
            </w:pPr>
            <w:r>
              <w:rPr>
                <w:sz w:val="16"/>
              </w:rPr>
              <w:t>Creator monetisation</w:t>
            </w:r>
          </w:p>
        </w:tc>
        <w:tc>
          <w:tcPr>
            <w:tcW w:w="546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24114FD4" w14:textId="77777777" w:rsidR="004C65A6" w:rsidRDefault="00000000">
            <w:pPr>
              <w:spacing w:after="0" w:line="269" w:lineRule="auto"/>
            </w:pPr>
            <w:r>
              <w:rPr>
                <w:sz w:val="16"/>
              </w:rPr>
              <w:t>Only after a genuine creator ecosystem exists.</w:t>
            </w:r>
          </w:p>
        </w:tc>
      </w:tr>
    </w:tbl>
    <w:p w14:paraId="2187E9D7" w14:textId="77777777" w:rsidR="004C65A6" w:rsidRDefault="004C65A6">
      <w:pPr>
        <w:spacing w:after="0"/>
      </w:pPr>
    </w:p>
    <w:p w14:paraId="76229A78" w14:textId="77777777" w:rsidR="004C65A6" w:rsidRDefault="00000000">
      <w:r>
        <w:t>Subscription packaging should align with variable AI and vision costs. The free product must demonstrate the full Saamly idea, while frequent scanning, advanced household optimisation, multi-week planning and detailed basket comparison are natural premium candidates.</w:t>
      </w:r>
    </w:p>
    <w:p w14:paraId="288CE4BB" w14:textId="77777777" w:rsidR="004C65A6" w:rsidRDefault="00000000">
      <w:pPr>
        <w:pStyle w:val="Heading1"/>
      </w:pPr>
      <w:r>
        <w:t>11. Retailer and partner strategy</w:t>
      </w:r>
    </w:p>
    <w:p w14:paraId="402FAC6E" w14:textId="77777777" w:rsidR="004C65A6" w:rsidRDefault="00000000">
      <w:r>
        <w:t>The existing retailer pitch remains directionally useful: Saamly can originate baskets at the moment households decide what to cook, expose unfulfilled demand and offer a later white-label route. The revised pitch should emphasise that Saamly plans only the missing basket after household inventory is considered. This may produce a smaller but higher-intent basket and a stronger claim of incremental demand.</w:t>
      </w:r>
    </w:p>
    <w:p w14:paraId="7FF6D146" w14:textId="77777777" w:rsidR="004C65A6" w:rsidRDefault="00000000">
      <w:pPr>
        <w:numPr>
          <w:ilvl w:val="0"/>
          <w:numId w:val="1"/>
        </w:numPr>
        <w:spacing w:after="80" w:line="278" w:lineRule="auto"/>
      </w:pPr>
      <w:r>
        <w:t>Ask for structured SKU, pack-size, price and availability data.</w:t>
      </w:r>
    </w:p>
    <w:p w14:paraId="3AC7580D" w14:textId="77777777" w:rsidR="004C65A6" w:rsidRDefault="00000000">
      <w:pPr>
        <w:numPr>
          <w:ilvl w:val="0"/>
          <w:numId w:val="1"/>
        </w:numPr>
        <w:spacing w:after="80" w:line="278" w:lineRule="auto"/>
      </w:pPr>
      <w:r>
        <w:t>Propose a reversible pilot with attribution, originated baskets, average basket value, conversion and new-customer share.</w:t>
      </w:r>
    </w:p>
    <w:p w14:paraId="0C89BAAD" w14:textId="77777777" w:rsidR="004C65A6" w:rsidRDefault="00000000">
      <w:pPr>
        <w:numPr>
          <w:ilvl w:val="0"/>
          <w:numId w:val="1"/>
        </w:numPr>
        <w:spacing w:after="80" w:line="278" w:lineRule="auto"/>
      </w:pPr>
      <w:r>
        <w:t>Offer no exclusivity; neutrality is a product requirement.</w:t>
      </w:r>
    </w:p>
    <w:p w14:paraId="1ACB2B0F" w14:textId="77777777" w:rsidR="004C65A6" w:rsidRDefault="00000000">
      <w:pPr>
        <w:numPr>
          <w:ilvl w:val="0"/>
          <w:numId w:val="1"/>
        </w:numPr>
        <w:spacing w:after="80" w:line="278" w:lineRule="auto"/>
      </w:pPr>
      <w:r>
        <w:t>Position household intent data narrowly: unavailable ingredients, unmatched demand and price-driven switching—not generic shopper surveillance.</w:t>
      </w:r>
    </w:p>
    <w:p w14:paraId="7F3F985E" w14:textId="77777777" w:rsidR="004C65A6" w:rsidRDefault="00000000">
      <w:pPr>
        <w:numPr>
          <w:ilvl w:val="0"/>
          <w:numId w:val="1"/>
        </w:numPr>
        <w:spacing w:after="80" w:line="278" w:lineRule="auto"/>
      </w:pPr>
      <w:r>
        <w:t>Use white-label discussions as a path to formal catalog access, while protecting separation between retailer deployments and the neutral consumer app.</w:t>
      </w:r>
    </w:p>
    <w:p w14:paraId="45C537A6" w14:textId="77777777" w:rsidR="004C65A6" w:rsidRDefault="00000000">
      <w:r>
        <w:t>Spar, Food Lover’s Market and Woolworths remain plausible early conversations because each has a different reason to benefit from a neutral planning layer. The sequencing recommendation from the partnership proposal—Spar, then Food Lover’s Market, then Woolworths once proof exists—should be revisited as access, buyer relationships and technical readiness become clearer.</w:t>
      </w:r>
    </w:p>
    <w:p w14:paraId="39F4AB8E" w14:textId="77777777" w:rsidR="004C65A6" w:rsidRDefault="00000000">
      <w:pPr>
        <w:pStyle w:val="Heading1"/>
      </w:pPr>
      <w:r>
        <w:t>12. Key risks and mitigations</w:t>
      </w:r>
    </w:p>
    <w:tbl>
      <w:tblPr>
        <w:tblStyle w:val="TableGrid"/>
        <w:tblW w:w="9360" w:type="dxa"/>
        <w:tblInd w:w="120" w:type="dxa"/>
        <w:tblLayout w:type="fixed"/>
        <w:tblLook w:val="04A0" w:firstRow="1" w:lastRow="0" w:firstColumn="1" w:lastColumn="0" w:noHBand="0" w:noVBand="1"/>
      </w:tblPr>
      <w:tblGrid>
        <w:gridCol w:w="3000"/>
        <w:gridCol w:w="6360"/>
      </w:tblGrid>
      <w:tr w:rsidR="004C65A6" w14:paraId="08D09373" w14:textId="77777777">
        <w:trPr>
          <w:tblHeader/>
        </w:trPr>
        <w:tc>
          <w:tcPr>
            <w:tcW w:w="3000" w:type="dxa"/>
            <w:tcBorders>
              <w:top w:val="single" w:sz="6" w:space="0" w:color="CFDCD5"/>
              <w:left w:val="single" w:sz="6" w:space="0" w:color="CFDCD5"/>
              <w:bottom w:val="single" w:sz="6" w:space="0" w:color="CFDCD5"/>
              <w:right w:val="single" w:sz="6" w:space="0" w:color="CFDCD5"/>
            </w:tcBorders>
            <w:shd w:val="clear" w:color="auto" w:fill="145C52"/>
            <w:tcMar>
              <w:top w:w="100" w:type="dxa"/>
              <w:left w:w="140" w:type="dxa"/>
              <w:bottom w:w="100" w:type="dxa"/>
              <w:right w:w="140" w:type="dxa"/>
            </w:tcMar>
            <w:vAlign w:val="center"/>
          </w:tcPr>
          <w:p w14:paraId="7A662EAA" w14:textId="77777777" w:rsidR="004C65A6" w:rsidRDefault="00000000">
            <w:pPr>
              <w:spacing w:after="0"/>
            </w:pPr>
            <w:r>
              <w:rPr>
                <w:b/>
                <w:color w:val="FFFFFF"/>
                <w:sz w:val="18"/>
              </w:rPr>
              <w:t>Risk</w:t>
            </w:r>
          </w:p>
        </w:tc>
        <w:tc>
          <w:tcPr>
            <w:tcW w:w="6360" w:type="dxa"/>
            <w:tcBorders>
              <w:top w:val="single" w:sz="6" w:space="0" w:color="CFDCD5"/>
              <w:left w:val="single" w:sz="6" w:space="0" w:color="CFDCD5"/>
              <w:bottom w:val="single" w:sz="6" w:space="0" w:color="CFDCD5"/>
              <w:right w:val="single" w:sz="6" w:space="0" w:color="CFDCD5"/>
            </w:tcBorders>
            <w:shd w:val="clear" w:color="auto" w:fill="145C52"/>
            <w:tcMar>
              <w:top w:w="100" w:type="dxa"/>
              <w:left w:w="140" w:type="dxa"/>
              <w:bottom w:w="100" w:type="dxa"/>
              <w:right w:w="140" w:type="dxa"/>
            </w:tcMar>
            <w:vAlign w:val="center"/>
          </w:tcPr>
          <w:p w14:paraId="3D1925EC" w14:textId="77777777" w:rsidR="004C65A6" w:rsidRDefault="00000000">
            <w:pPr>
              <w:spacing w:after="0"/>
            </w:pPr>
            <w:r>
              <w:rPr>
                <w:b/>
                <w:color w:val="FFFFFF"/>
                <w:sz w:val="18"/>
              </w:rPr>
              <w:t>Mitigation</w:t>
            </w:r>
          </w:p>
        </w:tc>
      </w:tr>
      <w:tr w:rsidR="004C65A6" w14:paraId="390C054B" w14:textId="77777777">
        <w:trPr>
          <w:cantSplit/>
        </w:trPr>
        <w:tc>
          <w:tcPr>
            <w:tcW w:w="30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44B5458B" w14:textId="77777777" w:rsidR="004C65A6" w:rsidRDefault="00000000">
            <w:pPr>
              <w:spacing w:after="0" w:line="269" w:lineRule="auto"/>
            </w:pPr>
            <w:r>
              <w:rPr>
                <w:sz w:val="16"/>
              </w:rPr>
              <w:t>Kitchen inventory becomes burdensome or inaccurate</w:t>
            </w:r>
          </w:p>
        </w:tc>
        <w:tc>
          <w:tcPr>
            <w:tcW w:w="636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7939CA1F" w14:textId="77777777" w:rsidR="004C65A6" w:rsidRDefault="00000000">
            <w:pPr>
              <w:spacing w:after="0" w:line="269" w:lineRule="auto"/>
            </w:pPr>
            <w:r>
              <w:rPr>
                <w:sz w:val="16"/>
              </w:rPr>
              <w:t>Use photos for onboarding, confidence states and lightweight confirmation; prove value without requiring perfect quantities.</w:t>
            </w:r>
          </w:p>
        </w:tc>
      </w:tr>
      <w:tr w:rsidR="004C65A6" w14:paraId="34AE430C" w14:textId="77777777">
        <w:trPr>
          <w:cantSplit/>
        </w:trPr>
        <w:tc>
          <w:tcPr>
            <w:tcW w:w="30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1D33D5A8" w14:textId="77777777" w:rsidR="004C65A6" w:rsidRDefault="00000000">
            <w:pPr>
              <w:spacing w:after="0" w:line="269" w:lineRule="auto"/>
            </w:pPr>
            <w:r>
              <w:rPr>
                <w:sz w:val="16"/>
              </w:rPr>
              <w:lastRenderedPageBreak/>
              <w:t>Weekly optimisation feels restrictive or repetitive</w:t>
            </w:r>
          </w:p>
        </w:tc>
        <w:tc>
          <w:tcPr>
            <w:tcW w:w="636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6898457A" w14:textId="77777777" w:rsidR="004C65A6" w:rsidRDefault="00000000">
            <w:pPr>
              <w:spacing w:after="0" w:line="269" w:lineRule="auto"/>
            </w:pPr>
            <w:r>
              <w:rPr>
                <w:sz w:val="16"/>
              </w:rPr>
              <w:t>Explain choices, preserve manual control, support pinned meals and balance reuse with variety.</w:t>
            </w:r>
          </w:p>
        </w:tc>
      </w:tr>
      <w:tr w:rsidR="004C65A6" w14:paraId="4789AE63" w14:textId="77777777">
        <w:trPr>
          <w:cantSplit/>
        </w:trPr>
        <w:tc>
          <w:tcPr>
            <w:tcW w:w="30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1C4EE227" w14:textId="77777777" w:rsidR="004C65A6" w:rsidRDefault="00000000">
            <w:pPr>
              <w:spacing w:after="0" w:line="269" w:lineRule="auto"/>
            </w:pPr>
            <w:r>
              <w:rPr>
                <w:sz w:val="16"/>
              </w:rPr>
              <w:t>Recipe extraction is unreliable</w:t>
            </w:r>
          </w:p>
        </w:tc>
        <w:tc>
          <w:tcPr>
            <w:tcW w:w="636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1946ADE3" w14:textId="77777777" w:rsidR="004C65A6" w:rsidRDefault="00000000">
            <w:pPr>
              <w:spacing w:after="0" w:line="269" w:lineRule="auto"/>
            </w:pPr>
            <w:r>
              <w:rPr>
                <w:sz w:val="16"/>
              </w:rPr>
              <w:t>Use a common draft-and-confirm pipeline, retain source material and focus review on consequential uncertainty.</w:t>
            </w:r>
          </w:p>
        </w:tc>
      </w:tr>
      <w:tr w:rsidR="004C65A6" w14:paraId="07E37800" w14:textId="77777777">
        <w:trPr>
          <w:cantSplit/>
        </w:trPr>
        <w:tc>
          <w:tcPr>
            <w:tcW w:w="30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07F3EC67" w14:textId="77777777" w:rsidR="004C65A6" w:rsidRDefault="00000000">
            <w:pPr>
              <w:spacing w:after="0" w:line="269" w:lineRule="auto"/>
            </w:pPr>
            <w:r>
              <w:rPr>
                <w:sz w:val="16"/>
              </w:rPr>
              <w:t>Catalog access or scraping constraints</w:t>
            </w:r>
          </w:p>
        </w:tc>
        <w:tc>
          <w:tcPr>
            <w:tcW w:w="636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33C0D621" w14:textId="77777777" w:rsidR="004C65A6" w:rsidRDefault="00000000">
            <w:pPr>
              <w:spacing w:after="0" w:line="269" w:lineRule="auto"/>
            </w:pPr>
            <w:r>
              <w:rPr>
                <w:sz w:val="16"/>
              </w:rPr>
              <w:t>Seek legal review, minimise exposure, use compliant interim collection and prioritise formal retailer feeds.</w:t>
            </w:r>
          </w:p>
        </w:tc>
      </w:tr>
      <w:tr w:rsidR="004C65A6" w14:paraId="3A15FC7C" w14:textId="77777777">
        <w:trPr>
          <w:cantSplit/>
        </w:trPr>
        <w:tc>
          <w:tcPr>
            <w:tcW w:w="30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3C7F3A78" w14:textId="77777777" w:rsidR="004C65A6" w:rsidRDefault="00000000">
            <w:pPr>
              <w:spacing w:after="0" w:line="269" w:lineRule="auto"/>
            </w:pPr>
            <w:r>
              <w:rPr>
                <w:sz w:val="16"/>
              </w:rPr>
              <w:t>Ingredient-to-SKU matching quality</w:t>
            </w:r>
          </w:p>
        </w:tc>
        <w:tc>
          <w:tcPr>
            <w:tcW w:w="636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77F2D659" w14:textId="77777777" w:rsidR="004C65A6" w:rsidRDefault="00000000">
            <w:pPr>
              <w:spacing w:after="0" w:line="269" w:lineRule="auto"/>
            </w:pPr>
            <w:r>
              <w:rPr>
                <w:sz w:val="16"/>
              </w:rPr>
              <w:t>Treat matching as core R&amp;D; use confidence, substitutions, fallback text and correction feedback.</w:t>
            </w:r>
          </w:p>
        </w:tc>
      </w:tr>
      <w:tr w:rsidR="004C65A6" w14:paraId="6EE1192F" w14:textId="77777777">
        <w:trPr>
          <w:cantSplit/>
        </w:trPr>
        <w:tc>
          <w:tcPr>
            <w:tcW w:w="30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7883E6F4" w14:textId="77777777" w:rsidR="004C65A6" w:rsidRDefault="00000000">
            <w:pPr>
              <w:spacing w:after="0" w:line="269" w:lineRule="auto"/>
            </w:pPr>
            <w:r>
              <w:rPr>
                <w:sz w:val="16"/>
              </w:rPr>
              <w:t>Retailers replicate pantry-aware planning</w:t>
            </w:r>
          </w:p>
        </w:tc>
        <w:tc>
          <w:tcPr>
            <w:tcW w:w="636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77400A89" w14:textId="77777777" w:rsidR="004C65A6" w:rsidRDefault="00000000">
            <w:pPr>
              <w:spacing w:after="0" w:line="269" w:lineRule="auto"/>
            </w:pPr>
            <w:r>
              <w:rPr>
                <w:sz w:val="16"/>
              </w:rPr>
              <w:t>Deepen household collaboration, local recipe intelligence and cross-retailer commerce; avoid relying on any single feature.</w:t>
            </w:r>
          </w:p>
        </w:tc>
      </w:tr>
      <w:tr w:rsidR="004C65A6" w14:paraId="391BB1CE" w14:textId="77777777">
        <w:trPr>
          <w:cantSplit/>
        </w:trPr>
        <w:tc>
          <w:tcPr>
            <w:tcW w:w="30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4C90242C" w14:textId="77777777" w:rsidR="004C65A6" w:rsidRDefault="00000000">
            <w:pPr>
              <w:spacing w:after="0" w:line="269" w:lineRule="auto"/>
            </w:pPr>
            <w:r>
              <w:rPr>
                <w:sz w:val="16"/>
              </w:rPr>
              <w:t>Public community fails to form</w:t>
            </w:r>
          </w:p>
        </w:tc>
        <w:tc>
          <w:tcPr>
            <w:tcW w:w="636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50C88ED0" w14:textId="77777777" w:rsidR="004C65A6" w:rsidRDefault="00000000">
            <w:pPr>
              <w:spacing w:after="0" w:line="269" w:lineRule="auto"/>
            </w:pPr>
            <w:r>
              <w:rPr>
                <w:sz w:val="16"/>
              </w:rPr>
              <w:t>No core dependency: private recipes, seeded content, household loops and share links deliver value independently.</w:t>
            </w:r>
          </w:p>
        </w:tc>
      </w:tr>
      <w:tr w:rsidR="004C65A6" w14:paraId="4926693D" w14:textId="77777777">
        <w:trPr>
          <w:cantSplit/>
        </w:trPr>
        <w:tc>
          <w:tcPr>
            <w:tcW w:w="30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7681096B" w14:textId="77777777" w:rsidR="004C65A6" w:rsidRDefault="00000000">
            <w:pPr>
              <w:spacing w:after="0" w:line="269" w:lineRule="auto"/>
            </w:pPr>
            <w:r>
              <w:rPr>
                <w:sz w:val="16"/>
              </w:rPr>
              <w:t>Privacy concerns around kitchen images and diets</w:t>
            </w:r>
          </w:p>
        </w:tc>
        <w:tc>
          <w:tcPr>
            <w:tcW w:w="636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4F53490D" w14:textId="77777777" w:rsidR="004C65A6" w:rsidRDefault="00000000">
            <w:pPr>
              <w:spacing w:after="0" w:line="269" w:lineRule="auto"/>
            </w:pPr>
            <w:r>
              <w:rPr>
                <w:sz w:val="16"/>
              </w:rPr>
              <w:t>Minimise retention, make permissions explicit, separate commercial insight and provide clear deletion controls.</w:t>
            </w:r>
          </w:p>
        </w:tc>
      </w:tr>
      <w:tr w:rsidR="004C65A6" w14:paraId="3F88537D" w14:textId="77777777">
        <w:trPr>
          <w:cantSplit/>
        </w:trPr>
        <w:tc>
          <w:tcPr>
            <w:tcW w:w="30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61A02A1E" w14:textId="77777777" w:rsidR="004C65A6" w:rsidRDefault="00000000">
            <w:pPr>
              <w:spacing w:after="0" w:line="269" w:lineRule="auto"/>
            </w:pPr>
            <w:r>
              <w:rPr>
                <w:sz w:val="16"/>
              </w:rPr>
              <w:t>Split shopping creates false savings</w:t>
            </w:r>
          </w:p>
        </w:tc>
        <w:tc>
          <w:tcPr>
            <w:tcW w:w="636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587C9C62" w14:textId="77777777" w:rsidR="004C65A6" w:rsidRDefault="00000000">
            <w:pPr>
              <w:spacing w:after="0" w:line="269" w:lineRule="auto"/>
            </w:pPr>
            <w:r>
              <w:rPr>
                <w:sz w:val="16"/>
              </w:rPr>
              <w:t>Include fees, minimums, travel and user preference; clearly separate theoretical product savings from realistic total value.</w:t>
            </w:r>
          </w:p>
        </w:tc>
      </w:tr>
      <w:tr w:rsidR="004C65A6" w14:paraId="0043301F" w14:textId="77777777">
        <w:trPr>
          <w:cantSplit/>
        </w:trPr>
        <w:tc>
          <w:tcPr>
            <w:tcW w:w="30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6BF7ADDC" w14:textId="77777777" w:rsidR="004C65A6" w:rsidRDefault="00000000">
            <w:pPr>
              <w:spacing w:after="0" w:line="269" w:lineRule="auto"/>
            </w:pPr>
            <w:r>
              <w:rPr>
                <w:sz w:val="16"/>
              </w:rPr>
              <w:t>MVP becomes overbuilt</w:t>
            </w:r>
          </w:p>
        </w:tc>
        <w:tc>
          <w:tcPr>
            <w:tcW w:w="636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17D5CDC1" w14:textId="77777777" w:rsidR="004C65A6" w:rsidRDefault="00000000">
            <w:pPr>
              <w:spacing w:after="0" w:line="269" w:lineRule="auto"/>
            </w:pPr>
            <w:r>
              <w:rPr>
                <w:sz w:val="16"/>
              </w:rPr>
              <w:t>Protect core interfaces but defer general platform, complex social features, advanced inventory and elaborate household finance.</w:t>
            </w:r>
          </w:p>
        </w:tc>
      </w:tr>
      <w:tr w:rsidR="004C65A6" w14:paraId="26C21C9B" w14:textId="77777777">
        <w:trPr>
          <w:cantSplit/>
        </w:trPr>
        <w:tc>
          <w:tcPr>
            <w:tcW w:w="30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2C99C1EC" w14:textId="77777777" w:rsidR="004C65A6" w:rsidRDefault="00000000">
            <w:pPr>
              <w:spacing w:after="0" w:line="269" w:lineRule="auto"/>
            </w:pPr>
            <w:r>
              <w:rPr>
                <w:sz w:val="16"/>
              </w:rPr>
              <w:t>Capital intensity and thin early margins</w:t>
            </w:r>
          </w:p>
        </w:tc>
        <w:tc>
          <w:tcPr>
            <w:tcW w:w="636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21B1381B" w14:textId="77777777" w:rsidR="004C65A6" w:rsidRDefault="00000000">
            <w:pPr>
              <w:spacing w:after="0" w:line="269" w:lineRule="auto"/>
            </w:pPr>
            <w:r>
              <w:rPr>
                <w:sz w:val="16"/>
              </w:rPr>
              <w:t>Meter expensive capabilities, test willingness to pay early and develop B2B options without making them an MVP dependency.</w:t>
            </w:r>
          </w:p>
        </w:tc>
      </w:tr>
    </w:tbl>
    <w:p w14:paraId="7FD03401" w14:textId="77777777" w:rsidR="004C65A6" w:rsidRDefault="004C65A6">
      <w:pPr>
        <w:spacing w:after="0"/>
      </w:pPr>
    </w:p>
    <w:p w14:paraId="7168186D" w14:textId="77777777" w:rsidR="004C65A6" w:rsidRDefault="00000000">
      <w:pPr>
        <w:pStyle w:val="Heading1"/>
      </w:pPr>
      <w:r>
        <w:t>13. Roadmap</w:t>
      </w:r>
    </w:p>
    <w:p w14:paraId="417DF66C" w14:textId="77777777" w:rsidR="004C65A6" w:rsidRDefault="00000000">
      <w:pPr>
        <w:pStyle w:val="Heading2"/>
      </w:pPr>
      <w:r>
        <w:t>Months 0–6: prove the household week</w:t>
      </w:r>
    </w:p>
    <w:p w14:paraId="18636B92" w14:textId="77777777" w:rsidR="004C65A6" w:rsidRDefault="00000000">
      <w:pPr>
        <w:numPr>
          <w:ilvl w:val="0"/>
          <w:numId w:val="1"/>
        </w:numPr>
        <w:spacing w:after="80" w:line="278" w:lineRule="auto"/>
      </w:pPr>
      <w:r>
        <w:t>Household accounts, invitations, shared recipes, shared plan and synchronised shopping list.</w:t>
      </w:r>
    </w:p>
    <w:p w14:paraId="39228DD1" w14:textId="77777777" w:rsidR="004C65A6" w:rsidRDefault="00000000">
      <w:pPr>
        <w:numPr>
          <w:ilvl w:val="0"/>
          <w:numId w:val="1"/>
        </w:numPr>
        <w:spacing w:after="80" w:line="278" w:lineRule="auto"/>
      </w:pPr>
      <w:r>
        <w:t>Recipe capture from URL, image, screenshot, pasted text and mobile share flow.</w:t>
      </w:r>
    </w:p>
    <w:p w14:paraId="7DA7533A" w14:textId="77777777" w:rsidR="004C65A6" w:rsidRDefault="00000000">
      <w:pPr>
        <w:numPr>
          <w:ilvl w:val="0"/>
          <w:numId w:val="1"/>
        </w:numPr>
        <w:spacing w:after="80" w:line="278" w:lineRule="auto"/>
      </w:pPr>
      <w:r>
        <w:t>Photo-assisted fridge and cupboard inventory with confirmation and confidence states.</w:t>
      </w:r>
    </w:p>
    <w:p w14:paraId="1730E324" w14:textId="77777777" w:rsidR="004C65A6" w:rsidRDefault="00000000">
      <w:pPr>
        <w:numPr>
          <w:ilvl w:val="0"/>
          <w:numId w:val="1"/>
        </w:numPr>
        <w:spacing w:after="80" w:line="278" w:lineRule="auto"/>
      </w:pPr>
      <w:r>
        <w:t>Weekly planning across existing ingredients, time, budget, participation and basic ingredient reuse.</w:t>
      </w:r>
    </w:p>
    <w:p w14:paraId="49869459" w14:textId="77777777" w:rsidR="004C65A6" w:rsidRDefault="00000000">
      <w:pPr>
        <w:numPr>
          <w:ilvl w:val="0"/>
          <w:numId w:val="1"/>
        </w:numPr>
        <w:spacing w:after="80" w:line="278" w:lineRule="auto"/>
      </w:pPr>
      <w:r>
        <w:t>Catalog ingestion and ingredient-to-SKU matching for 2–3 retailers.</w:t>
      </w:r>
    </w:p>
    <w:p w14:paraId="4AF603FB" w14:textId="77777777" w:rsidR="004C65A6" w:rsidRDefault="00000000">
      <w:pPr>
        <w:numPr>
          <w:ilvl w:val="0"/>
          <w:numId w:val="1"/>
        </w:numPr>
        <w:spacing w:after="80" w:line="278" w:lineRule="auto"/>
      </w:pPr>
      <w:r>
        <w:t>Missing-basket construction and realistic single-store comparison.</w:t>
      </w:r>
    </w:p>
    <w:p w14:paraId="5B03925E" w14:textId="77777777" w:rsidR="004C65A6" w:rsidRDefault="00000000">
      <w:pPr>
        <w:numPr>
          <w:ilvl w:val="0"/>
          <w:numId w:val="1"/>
        </w:numPr>
        <w:spacing w:after="80" w:line="278" w:lineRule="auto"/>
      </w:pPr>
      <w:r>
        <w:t>Seeded original recipe base focused on South African routines, budgets and ingredients.</w:t>
      </w:r>
    </w:p>
    <w:p w14:paraId="3313065A" w14:textId="77777777" w:rsidR="004C65A6" w:rsidRDefault="00000000">
      <w:pPr>
        <w:numPr>
          <w:ilvl w:val="0"/>
          <w:numId w:val="1"/>
        </w:numPr>
        <w:spacing w:after="80" w:line="278" w:lineRule="auto"/>
      </w:pPr>
      <w:r>
        <w:t>Foundational privacy, provenance, rights and data-deletion controls.</w:t>
      </w:r>
    </w:p>
    <w:p w14:paraId="7BE77B3D" w14:textId="77777777" w:rsidR="004C65A6" w:rsidRDefault="00000000">
      <w:pPr>
        <w:pStyle w:val="Heading2"/>
      </w:pPr>
      <w:r>
        <w:t>Months 6–12: deepen routine and monetise</w:t>
      </w:r>
    </w:p>
    <w:p w14:paraId="7A6FDD79" w14:textId="77777777" w:rsidR="004C65A6" w:rsidRDefault="00000000">
      <w:pPr>
        <w:numPr>
          <w:ilvl w:val="0"/>
          <w:numId w:val="1"/>
        </w:numPr>
        <w:spacing w:after="80" w:line="278" w:lineRule="auto"/>
      </w:pPr>
      <w:r>
        <w:t>Subscription launch with advanced planning and household features.</w:t>
      </w:r>
    </w:p>
    <w:p w14:paraId="30907700" w14:textId="77777777" w:rsidR="004C65A6" w:rsidRDefault="00000000">
      <w:pPr>
        <w:numPr>
          <w:ilvl w:val="0"/>
          <w:numId w:val="1"/>
        </w:numPr>
        <w:spacing w:after="80" w:line="278" w:lineRule="auto"/>
      </w:pPr>
      <w:r>
        <w:t>Use-first inventory, leftovers, meal completion and lightweight deduction.</w:t>
      </w:r>
    </w:p>
    <w:p w14:paraId="31320136" w14:textId="77777777" w:rsidR="004C65A6" w:rsidRDefault="00000000">
      <w:pPr>
        <w:numPr>
          <w:ilvl w:val="0"/>
          <w:numId w:val="1"/>
        </w:numPr>
        <w:spacing w:after="80" w:line="278" w:lineRule="auto"/>
      </w:pPr>
      <w:r>
        <w:lastRenderedPageBreak/>
        <w:t>Participation, voting, assignments and simple cooking rotas.</w:t>
      </w:r>
    </w:p>
    <w:p w14:paraId="66652FA9" w14:textId="77777777" w:rsidR="004C65A6" w:rsidRDefault="00000000">
      <w:pPr>
        <w:numPr>
          <w:ilvl w:val="0"/>
          <w:numId w:val="1"/>
        </w:numPr>
        <w:spacing w:after="80" w:line="278" w:lineRule="auto"/>
      </w:pPr>
      <w:r>
        <w:t>Receipts or barcode-assisted inventory updates.</w:t>
      </w:r>
    </w:p>
    <w:p w14:paraId="52E24554" w14:textId="77777777" w:rsidR="004C65A6" w:rsidRDefault="00000000">
      <w:pPr>
        <w:numPr>
          <w:ilvl w:val="0"/>
          <w:numId w:val="1"/>
        </w:numPr>
        <w:spacing w:after="80" w:line="278" w:lineRule="auto"/>
      </w:pPr>
      <w:r>
        <w:t>Split-shop comparison including fees and convenience trade-offs.</w:t>
      </w:r>
    </w:p>
    <w:p w14:paraId="4D8A86AD" w14:textId="77777777" w:rsidR="004C65A6" w:rsidRDefault="00000000">
      <w:pPr>
        <w:numPr>
          <w:ilvl w:val="0"/>
          <w:numId w:val="1"/>
        </w:numPr>
        <w:spacing w:after="80" w:line="278" w:lineRule="auto"/>
      </w:pPr>
      <w:r>
        <w:t>First CPG sponsorship tests and early retailer pilot conversations.</w:t>
      </w:r>
    </w:p>
    <w:p w14:paraId="565D688C" w14:textId="77777777" w:rsidR="004C65A6" w:rsidRDefault="00000000">
      <w:pPr>
        <w:numPr>
          <w:ilvl w:val="0"/>
          <w:numId w:val="1"/>
        </w:numPr>
        <w:spacing w:after="80" w:line="278" w:lineRule="auto"/>
      </w:pPr>
      <w:r>
        <w:t>Optional curated public collections if sharing behaviour supports them.</w:t>
      </w:r>
    </w:p>
    <w:p w14:paraId="5880AA8F" w14:textId="77777777" w:rsidR="004C65A6" w:rsidRDefault="00000000">
      <w:pPr>
        <w:pStyle w:val="Heading2"/>
      </w:pPr>
      <w:r>
        <w:t>Months 12–24: partnerships and platform</w:t>
      </w:r>
    </w:p>
    <w:p w14:paraId="5B1C18C6" w14:textId="77777777" w:rsidR="004C65A6" w:rsidRDefault="00000000">
      <w:pPr>
        <w:numPr>
          <w:ilvl w:val="0"/>
          <w:numId w:val="1"/>
        </w:numPr>
        <w:spacing w:after="80" w:line="278" w:lineRule="auto"/>
      </w:pPr>
      <w:r>
        <w:t>Formal catalog and affiliate relationships.</w:t>
      </w:r>
    </w:p>
    <w:p w14:paraId="5FEF4230" w14:textId="77777777" w:rsidR="004C65A6" w:rsidRDefault="00000000">
      <w:pPr>
        <w:numPr>
          <w:ilvl w:val="0"/>
          <w:numId w:val="1"/>
        </w:numPr>
        <w:spacing w:after="80" w:line="278" w:lineRule="auto"/>
      </w:pPr>
      <w:r>
        <w:t>Direct cart handoff where retailers permit it.</w:t>
      </w:r>
    </w:p>
    <w:p w14:paraId="78CB189B" w14:textId="77777777" w:rsidR="004C65A6" w:rsidRDefault="00000000">
      <w:pPr>
        <w:numPr>
          <w:ilvl w:val="0"/>
          <w:numId w:val="1"/>
        </w:numPr>
        <w:spacing w:after="80" w:line="278" w:lineRule="auto"/>
      </w:pPr>
      <w:r>
        <w:t>First narrow white-label pilot using proven engine capabilities.</w:t>
      </w:r>
    </w:p>
    <w:p w14:paraId="227BE51A" w14:textId="77777777" w:rsidR="004C65A6" w:rsidRDefault="00000000">
      <w:pPr>
        <w:numPr>
          <w:ilvl w:val="0"/>
          <w:numId w:val="1"/>
        </w:numPr>
        <w:spacing w:after="80" w:line="278" w:lineRule="auto"/>
      </w:pPr>
      <w:r>
        <w:t>Aggregated unfulfilled-intent reporting with strong privacy thresholds.</w:t>
      </w:r>
    </w:p>
    <w:p w14:paraId="0610D46A" w14:textId="77777777" w:rsidR="004C65A6" w:rsidRDefault="00000000">
      <w:pPr>
        <w:numPr>
          <w:ilvl w:val="0"/>
          <w:numId w:val="1"/>
        </w:numPr>
        <w:spacing w:after="80" w:line="278" w:lineRule="auto"/>
      </w:pPr>
      <w:r>
        <w:t>Advanced cost splitting or multi-household features where evidence supports them.</w:t>
      </w:r>
    </w:p>
    <w:p w14:paraId="4EB1A24D" w14:textId="77777777" w:rsidR="004C65A6" w:rsidRDefault="00000000">
      <w:pPr>
        <w:numPr>
          <w:ilvl w:val="0"/>
          <w:numId w:val="1"/>
        </w:numPr>
        <w:spacing w:after="80" w:line="278" w:lineRule="auto"/>
      </w:pPr>
      <w:r>
        <w:t>Public profiles, follows or creator monetisation only after explicit stage gates are met.</w:t>
      </w:r>
    </w:p>
    <w:p w14:paraId="0FAC3BDE" w14:textId="77777777" w:rsidR="004C65A6" w:rsidRDefault="00000000">
      <w:pPr>
        <w:pStyle w:val="Heading1"/>
      </w:pPr>
      <w:r>
        <w:t>14. Success metrics and stage gates</w:t>
      </w:r>
    </w:p>
    <w:tbl>
      <w:tblPr>
        <w:tblStyle w:val="TableGrid"/>
        <w:tblW w:w="9360" w:type="dxa"/>
        <w:tblInd w:w="120" w:type="dxa"/>
        <w:tblLayout w:type="fixed"/>
        <w:tblLook w:val="04A0" w:firstRow="1" w:lastRow="0" w:firstColumn="1" w:lastColumn="0" w:noHBand="0" w:noVBand="1"/>
      </w:tblPr>
      <w:tblGrid>
        <w:gridCol w:w="2500"/>
        <w:gridCol w:w="6860"/>
      </w:tblGrid>
      <w:tr w:rsidR="004C65A6" w14:paraId="1184CB65" w14:textId="77777777">
        <w:trPr>
          <w:tblHeader/>
        </w:trPr>
        <w:tc>
          <w:tcPr>
            <w:tcW w:w="2500" w:type="dxa"/>
            <w:tcBorders>
              <w:top w:val="single" w:sz="6" w:space="0" w:color="CFDCD5"/>
              <w:left w:val="single" w:sz="6" w:space="0" w:color="CFDCD5"/>
              <w:bottom w:val="single" w:sz="6" w:space="0" w:color="CFDCD5"/>
              <w:right w:val="single" w:sz="6" w:space="0" w:color="CFDCD5"/>
            </w:tcBorders>
            <w:shd w:val="clear" w:color="auto" w:fill="145C52"/>
            <w:tcMar>
              <w:top w:w="100" w:type="dxa"/>
              <w:left w:w="140" w:type="dxa"/>
              <w:bottom w:w="100" w:type="dxa"/>
              <w:right w:w="140" w:type="dxa"/>
            </w:tcMar>
            <w:vAlign w:val="center"/>
          </w:tcPr>
          <w:p w14:paraId="5D816998" w14:textId="77777777" w:rsidR="004C65A6" w:rsidRDefault="00000000">
            <w:pPr>
              <w:spacing w:after="0"/>
            </w:pPr>
            <w:r>
              <w:rPr>
                <w:b/>
                <w:color w:val="FFFFFF"/>
                <w:sz w:val="18"/>
              </w:rPr>
              <w:t>Outcome</w:t>
            </w:r>
          </w:p>
        </w:tc>
        <w:tc>
          <w:tcPr>
            <w:tcW w:w="6860" w:type="dxa"/>
            <w:tcBorders>
              <w:top w:val="single" w:sz="6" w:space="0" w:color="CFDCD5"/>
              <w:left w:val="single" w:sz="6" w:space="0" w:color="CFDCD5"/>
              <w:bottom w:val="single" w:sz="6" w:space="0" w:color="CFDCD5"/>
              <w:right w:val="single" w:sz="6" w:space="0" w:color="CFDCD5"/>
            </w:tcBorders>
            <w:shd w:val="clear" w:color="auto" w:fill="145C52"/>
            <w:tcMar>
              <w:top w:w="100" w:type="dxa"/>
              <w:left w:w="140" w:type="dxa"/>
              <w:bottom w:w="100" w:type="dxa"/>
              <w:right w:w="140" w:type="dxa"/>
            </w:tcMar>
            <w:vAlign w:val="center"/>
          </w:tcPr>
          <w:p w14:paraId="48BCE407" w14:textId="77777777" w:rsidR="004C65A6" w:rsidRDefault="00000000">
            <w:pPr>
              <w:spacing w:after="0"/>
            </w:pPr>
            <w:r>
              <w:rPr>
                <w:b/>
                <w:color w:val="FFFFFF"/>
                <w:sz w:val="18"/>
              </w:rPr>
              <w:t>Primary measures</w:t>
            </w:r>
          </w:p>
        </w:tc>
      </w:tr>
      <w:tr w:rsidR="004C65A6" w14:paraId="02D28D8C" w14:textId="77777777">
        <w:trPr>
          <w:cantSplit/>
        </w:trPr>
        <w:tc>
          <w:tcPr>
            <w:tcW w:w="25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2E7B95EB" w14:textId="77777777" w:rsidR="004C65A6" w:rsidRDefault="00000000">
            <w:pPr>
              <w:spacing w:after="0" w:line="269" w:lineRule="auto"/>
            </w:pPr>
            <w:r>
              <w:rPr>
                <w:sz w:val="17"/>
              </w:rPr>
              <w:t>Weekly value</w:t>
            </w:r>
          </w:p>
        </w:tc>
        <w:tc>
          <w:tcPr>
            <w:tcW w:w="686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56332300" w14:textId="77777777" w:rsidR="004C65A6" w:rsidRDefault="00000000">
            <w:pPr>
              <w:spacing w:after="0" w:line="269" w:lineRule="auto"/>
            </w:pPr>
            <w:r>
              <w:rPr>
                <w:sz w:val="17"/>
              </w:rPr>
              <w:t>Weekly active planning households; plans accepted; meals completed; repeat planning after four and eight weeks.</w:t>
            </w:r>
          </w:p>
        </w:tc>
      </w:tr>
      <w:tr w:rsidR="004C65A6" w14:paraId="498955E1" w14:textId="77777777">
        <w:trPr>
          <w:cantSplit/>
        </w:trPr>
        <w:tc>
          <w:tcPr>
            <w:tcW w:w="25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628CDF77" w14:textId="77777777" w:rsidR="004C65A6" w:rsidRDefault="00000000">
            <w:pPr>
              <w:spacing w:after="0" w:line="269" w:lineRule="auto"/>
            </w:pPr>
            <w:r>
              <w:rPr>
                <w:sz w:val="17"/>
              </w:rPr>
              <w:t>Reduced effort</w:t>
            </w:r>
          </w:p>
        </w:tc>
        <w:tc>
          <w:tcPr>
            <w:tcW w:w="686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5165CD7F" w14:textId="77777777" w:rsidR="004C65A6" w:rsidRDefault="00000000">
            <w:pPr>
              <w:spacing w:after="0" w:line="269" w:lineRule="auto"/>
            </w:pPr>
            <w:r>
              <w:rPr>
                <w:sz w:val="17"/>
              </w:rPr>
              <w:t>Time to first useful plan; recipe-import completion; confirmation burden; shopping-list edits after generation.</w:t>
            </w:r>
          </w:p>
        </w:tc>
      </w:tr>
      <w:tr w:rsidR="004C65A6" w14:paraId="68B804B1" w14:textId="77777777">
        <w:trPr>
          <w:cantSplit/>
        </w:trPr>
        <w:tc>
          <w:tcPr>
            <w:tcW w:w="25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34B0834A" w14:textId="77777777" w:rsidR="004C65A6" w:rsidRDefault="00000000">
            <w:pPr>
              <w:spacing w:after="0" w:line="269" w:lineRule="auto"/>
            </w:pPr>
            <w:r>
              <w:rPr>
                <w:sz w:val="17"/>
              </w:rPr>
              <w:t>Use what exists</w:t>
            </w:r>
          </w:p>
        </w:tc>
        <w:tc>
          <w:tcPr>
            <w:tcW w:w="686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72A96C98" w14:textId="77777777" w:rsidR="004C65A6" w:rsidRDefault="00000000">
            <w:pPr>
              <w:spacing w:after="0" w:line="269" w:lineRule="auto"/>
            </w:pPr>
            <w:r>
              <w:rPr>
                <w:sz w:val="17"/>
              </w:rPr>
              <w:t>Share of plans using inventory; ingredients marked use-first consumed; estimated shortfall reduction.</w:t>
            </w:r>
          </w:p>
        </w:tc>
      </w:tr>
      <w:tr w:rsidR="004C65A6" w14:paraId="3E870028" w14:textId="77777777">
        <w:trPr>
          <w:cantSplit/>
        </w:trPr>
        <w:tc>
          <w:tcPr>
            <w:tcW w:w="25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7698F5B4" w14:textId="77777777" w:rsidR="004C65A6" w:rsidRDefault="00000000">
            <w:pPr>
              <w:spacing w:after="0" w:line="269" w:lineRule="auto"/>
            </w:pPr>
            <w:r>
              <w:rPr>
                <w:sz w:val="17"/>
              </w:rPr>
              <w:t>Household collaboration</w:t>
            </w:r>
          </w:p>
        </w:tc>
        <w:tc>
          <w:tcPr>
            <w:tcW w:w="686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651700CF" w14:textId="77777777" w:rsidR="004C65A6" w:rsidRDefault="00000000">
            <w:pPr>
              <w:spacing w:after="0" w:line="269" w:lineRule="auto"/>
            </w:pPr>
            <w:r>
              <w:rPr>
                <w:sz w:val="17"/>
              </w:rPr>
              <w:t>Invite acceptance; multi-member weekly activity; shared-list updates; participation captured.</w:t>
            </w:r>
          </w:p>
        </w:tc>
      </w:tr>
      <w:tr w:rsidR="004C65A6" w14:paraId="6C0FE06A" w14:textId="77777777">
        <w:trPr>
          <w:cantSplit/>
        </w:trPr>
        <w:tc>
          <w:tcPr>
            <w:tcW w:w="25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5C1DDB24" w14:textId="77777777" w:rsidR="004C65A6" w:rsidRDefault="00000000">
            <w:pPr>
              <w:spacing w:after="0" w:line="269" w:lineRule="auto"/>
            </w:pPr>
            <w:r>
              <w:rPr>
                <w:sz w:val="17"/>
              </w:rPr>
              <w:t>Shopping value</w:t>
            </w:r>
          </w:p>
        </w:tc>
        <w:tc>
          <w:tcPr>
            <w:tcW w:w="686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006CE167" w14:textId="77777777" w:rsidR="004C65A6" w:rsidRDefault="00000000">
            <w:pPr>
              <w:spacing w:after="0" w:line="269" w:lineRule="auto"/>
            </w:pPr>
            <w:r>
              <w:rPr>
                <w:sz w:val="17"/>
              </w:rPr>
              <w:t>Matched ingredient rate; basket coverage; comparison engagement; estimated realistic savings; cart handoff conversion.</w:t>
            </w:r>
          </w:p>
        </w:tc>
      </w:tr>
      <w:tr w:rsidR="004C65A6" w14:paraId="37F480B5" w14:textId="77777777">
        <w:trPr>
          <w:cantSplit/>
        </w:trPr>
        <w:tc>
          <w:tcPr>
            <w:tcW w:w="25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382144F6" w14:textId="77777777" w:rsidR="004C65A6" w:rsidRDefault="00000000">
            <w:pPr>
              <w:spacing w:after="0" w:line="269" w:lineRule="auto"/>
            </w:pPr>
            <w:r>
              <w:rPr>
                <w:sz w:val="17"/>
              </w:rPr>
              <w:t>Trust</w:t>
            </w:r>
          </w:p>
        </w:tc>
        <w:tc>
          <w:tcPr>
            <w:tcW w:w="686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6F5F595F" w14:textId="77777777" w:rsidR="004C65A6" w:rsidRDefault="00000000">
            <w:pPr>
              <w:spacing w:after="0" w:line="269" w:lineRule="auto"/>
            </w:pPr>
            <w:r>
              <w:rPr>
                <w:sz w:val="17"/>
              </w:rPr>
              <w:t>Match corrections, price disputes, unsafe or unsuitable recommendations, privacy support contacts and deletion success.</w:t>
            </w:r>
          </w:p>
        </w:tc>
      </w:tr>
      <w:tr w:rsidR="004C65A6" w14:paraId="40F4EE26" w14:textId="77777777">
        <w:trPr>
          <w:cantSplit/>
        </w:trPr>
        <w:tc>
          <w:tcPr>
            <w:tcW w:w="250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39FA6883" w14:textId="77777777" w:rsidR="004C65A6" w:rsidRDefault="00000000">
            <w:pPr>
              <w:spacing w:after="0" w:line="269" w:lineRule="auto"/>
            </w:pPr>
            <w:r>
              <w:rPr>
                <w:sz w:val="17"/>
              </w:rPr>
              <w:t>Commercial health</w:t>
            </w:r>
          </w:p>
        </w:tc>
        <w:tc>
          <w:tcPr>
            <w:tcW w:w="6860" w:type="dxa"/>
            <w:tcBorders>
              <w:top w:val="single" w:sz="6" w:space="0" w:color="CFDCD5"/>
              <w:left w:val="single" w:sz="6" w:space="0" w:color="CFDCD5"/>
              <w:bottom w:val="single" w:sz="6" w:space="0" w:color="CFDCD5"/>
              <w:right w:val="single" w:sz="6" w:space="0" w:color="CFDCD5"/>
            </w:tcBorders>
            <w:tcMar>
              <w:top w:w="100" w:type="dxa"/>
              <w:left w:w="140" w:type="dxa"/>
              <w:bottom w:w="100" w:type="dxa"/>
              <w:right w:w="140" w:type="dxa"/>
            </w:tcMar>
            <w:vAlign w:val="center"/>
          </w:tcPr>
          <w:p w14:paraId="56882B60" w14:textId="77777777" w:rsidR="004C65A6" w:rsidRDefault="00000000">
            <w:pPr>
              <w:spacing w:after="0" w:line="269" w:lineRule="auto"/>
            </w:pPr>
            <w:r>
              <w:rPr>
                <w:sz w:val="17"/>
              </w:rPr>
              <w:t>Free-to-paid conversion; AI/vision cost per active household; contribution margin; retailer-attributed baskets.</w:t>
            </w:r>
          </w:p>
        </w:tc>
      </w:tr>
      <w:tr w:rsidR="004C65A6" w14:paraId="3DC6900E" w14:textId="77777777">
        <w:trPr>
          <w:cantSplit/>
        </w:trPr>
        <w:tc>
          <w:tcPr>
            <w:tcW w:w="250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0F60ED57" w14:textId="77777777" w:rsidR="004C65A6" w:rsidRDefault="00000000">
            <w:pPr>
              <w:spacing w:after="0" w:line="269" w:lineRule="auto"/>
            </w:pPr>
            <w:r>
              <w:rPr>
                <w:sz w:val="17"/>
              </w:rPr>
              <w:t>Community option</w:t>
            </w:r>
          </w:p>
        </w:tc>
        <w:tc>
          <w:tcPr>
            <w:tcW w:w="6860" w:type="dxa"/>
            <w:tcBorders>
              <w:top w:val="single" w:sz="6" w:space="0" w:color="CFDCD5"/>
              <w:left w:val="single" w:sz="6" w:space="0" w:color="CFDCD5"/>
              <w:bottom w:val="single" w:sz="6" w:space="0" w:color="CFDCD5"/>
              <w:right w:val="single" w:sz="6" w:space="0" w:color="CFDCD5"/>
            </w:tcBorders>
            <w:shd w:val="clear" w:color="auto" w:fill="F7FAF8"/>
            <w:tcMar>
              <w:top w:w="100" w:type="dxa"/>
              <w:left w:w="140" w:type="dxa"/>
              <w:bottom w:w="100" w:type="dxa"/>
              <w:right w:w="140" w:type="dxa"/>
            </w:tcMar>
            <w:vAlign w:val="center"/>
          </w:tcPr>
          <w:p w14:paraId="147DEBAA" w14:textId="77777777" w:rsidR="004C65A6" w:rsidRDefault="00000000">
            <w:pPr>
              <w:spacing w:after="0" w:line="269" w:lineRule="auto"/>
            </w:pPr>
            <w:r>
              <w:rPr>
                <w:sz w:val="17"/>
              </w:rPr>
              <w:t>External shares, recipient saves, voluntary public publishing, creator demand and discovery engagement.</w:t>
            </w:r>
          </w:p>
        </w:tc>
      </w:tr>
    </w:tbl>
    <w:p w14:paraId="059144E1" w14:textId="77777777" w:rsidR="004C65A6" w:rsidRDefault="004C65A6">
      <w:pPr>
        <w:spacing w:after="0"/>
      </w:pPr>
    </w:p>
    <w:p w14:paraId="310C0C69" w14:textId="77777777" w:rsidR="004C65A6" w:rsidRDefault="00000000">
      <w:r>
        <w:t>Community stage gate: do not invest materially in feeds, comments, creator analytics or moderation until sharing and public-publishing behaviour demonstrates sustained demand. White-label stage gate: do not generalise the platform until a credible buyer validates requirements and commercial value.</w:t>
      </w:r>
    </w:p>
    <w:p w14:paraId="3644D31D" w14:textId="77777777" w:rsidR="004C65A6" w:rsidRDefault="00000000">
      <w:pPr>
        <w:pStyle w:val="Heading1"/>
      </w:pPr>
      <w:r>
        <w:lastRenderedPageBreak/>
        <w:t>15. Brand summary</w:t>
      </w:r>
    </w:p>
    <w:p w14:paraId="0963D781" w14:textId="77777777" w:rsidR="004C65A6" w:rsidRDefault="00000000">
      <w:r>
        <w:t>The working consumer brand is Saamly, derived from the Afrikaans word saam—together. The identity is intentionally South African, warm and practical. It should speak to individuals and shared households without presenting itself as a public social network.</w:t>
      </w:r>
    </w:p>
    <w:p w14:paraId="564F2CC7" w14:textId="77777777" w:rsidR="004C65A6" w:rsidRDefault="00000000">
      <w:pPr>
        <w:pBdr>
          <w:left w:val="single" w:sz="18" w:space="8" w:color="145C52"/>
        </w:pBdr>
        <w:shd w:val="clear" w:color="auto" w:fill="EAF3EE"/>
        <w:spacing w:before="120" w:after="180" w:line="283" w:lineRule="auto"/>
        <w:ind w:left="115" w:right="115"/>
      </w:pPr>
      <w:r>
        <w:rPr>
          <w:b/>
          <w:color w:val="145C52"/>
          <w:sz w:val="19"/>
        </w:rPr>
        <w:t xml:space="preserve">BRAND LINE  </w:t>
      </w:r>
      <w:r>
        <w:t>Plan saam. Eat better.</w:t>
      </w:r>
    </w:p>
    <w:p w14:paraId="3675C1FC" w14:textId="77777777" w:rsidR="004C65A6" w:rsidRDefault="00000000">
      <w:pPr>
        <w:numPr>
          <w:ilvl w:val="0"/>
          <w:numId w:val="1"/>
        </w:numPr>
        <w:spacing w:after="80" w:line="278" w:lineRule="auto"/>
      </w:pPr>
      <w:r>
        <w:rPr>
          <w:b/>
        </w:rPr>
        <w:t xml:space="preserve">Descriptor — </w:t>
      </w:r>
      <w:r>
        <w:t>The household meal planner.</w:t>
      </w:r>
    </w:p>
    <w:p w14:paraId="5E9FA568" w14:textId="77777777" w:rsidR="004C65A6" w:rsidRDefault="00000000">
      <w:pPr>
        <w:numPr>
          <w:ilvl w:val="0"/>
          <w:numId w:val="1"/>
        </w:numPr>
        <w:spacing w:after="80" w:line="278" w:lineRule="auto"/>
      </w:pPr>
      <w:r>
        <w:rPr>
          <w:b/>
        </w:rPr>
        <w:t xml:space="preserve">Functional promise — </w:t>
      </w:r>
      <w:r>
        <w:t>Use what you have. Buy what you need.</w:t>
      </w:r>
    </w:p>
    <w:p w14:paraId="2D995DD9" w14:textId="77777777" w:rsidR="004C65A6" w:rsidRDefault="00000000">
      <w:pPr>
        <w:numPr>
          <w:ilvl w:val="0"/>
          <w:numId w:val="1"/>
        </w:numPr>
        <w:spacing w:after="80" w:line="278" w:lineRule="auto"/>
      </w:pPr>
      <w:r>
        <w:rPr>
          <w:b/>
        </w:rPr>
        <w:t xml:space="preserve">Sharing prompt — </w:t>
      </w:r>
      <w:r>
        <w:t>See a recipe? Send it to Saamly.</w:t>
      </w:r>
    </w:p>
    <w:p w14:paraId="6FB22A37" w14:textId="77777777" w:rsidR="004C65A6" w:rsidRDefault="00000000">
      <w:pPr>
        <w:numPr>
          <w:ilvl w:val="0"/>
          <w:numId w:val="1"/>
        </w:numPr>
        <w:spacing w:after="80" w:line="278" w:lineRule="auto"/>
      </w:pPr>
      <w:r>
        <w:rPr>
          <w:b/>
        </w:rPr>
        <w:t xml:space="preserve">Household prompt — </w:t>
      </w:r>
      <w:r>
        <w:t>Invite your people to the plan.</w:t>
      </w:r>
    </w:p>
    <w:p w14:paraId="210A7EC3" w14:textId="77777777" w:rsidR="004C65A6" w:rsidRDefault="00000000">
      <w:pPr>
        <w:numPr>
          <w:ilvl w:val="0"/>
          <w:numId w:val="1"/>
        </w:numPr>
        <w:spacing w:after="80" w:line="278" w:lineRule="auto"/>
      </w:pPr>
      <w:r>
        <w:rPr>
          <w:b/>
        </w:rPr>
        <w:t xml:space="preserve">Retail promise — </w:t>
      </w:r>
      <w:r>
        <w:t>One plan. Every store.</w:t>
      </w:r>
    </w:p>
    <w:p w14:paraId="2AADBF34" w14:textId="77777777" w:rsidR="004C65A6" w:rsidRDefault="00000000">
      <w:r>
        <w:t>The brand should feel human, contemporary and recognisably South African without depending on flags, stereotypes or a single cuisine. Detailed voice, vocabulary, imagery, slogans, colour palette and application guidance are contained in the companion Saamly Brand Foundations &amp; Messaging Guide.</w:t>
      </w:r>
    </w:p>
    <w:p w14:paraId="668D08DA" w14:textId="77777777" w:rsidR="004C65A6" w:rsidRDefault="00000000">
      <w:pPr>
        <w:pStyle w:val="Heading1"/>
      </w:pPr>
      <w:r>
        <w:t>16. Immediate decisions and validation work</w:t>
      </w:r>
    </w:p>
    <w:p w14:paraId="4B9980AA" w14:textId="77777777" w:rsidR="004C65A6" w:rsidRDefault="00000000">
      <w:pPr>
        <w:numPr>
          <w:ilvl w:val="0"/>
          <w:numId w:val="1"/>
        </w:numPr>
        <w:spacing w:after="80" w:line="278" w:lineRule="auto"/>
      </w:pPr>
      <w:r>
        <w:t>Test the core promise with families, couples and student households before expanding the feature set.</w:t>
      </w:r>
    </w:p>
    <w:p w14:paraId="5AE9E20F" w14:textId="77777777" w:rsidR="004C65A6" w:rsidRDefault="00000000">
      <w:pPr>
        <w:numPr>
          <w:ilvl w:val="0"/>
          <w:numId w:val="1"/>
        </w:numPr>
        <w:spacing w:after="80" w:line="278" w:lineRule="auto"/>
      </w:pPr>
      <w:r>
        <w:t>Prototype the fridge-photo confirmation flow and measure whether it is genuinely faster than manual entry.</w:t>
      </w:r>
    </w:p>
    <w:p w14:paraId="59922D4B" w14:textId="77777777" w:rsidR="004C65A6" w:rsidRDefault="00000000">
      <w:pPr>
        <w:numPr>
          <w:ilvl w:val="0"/>
          <w:numId w:val="1"/>
        </w:numPr>
        <w:spacing w:after="80" w:line="278" w:lineRule="auto"/>
      </w:pPr>
      <w:r>
        <w:t>Prototype recipe sharing into Saamly from the most common South African discovery surfaces.</w:t>
      </w:r>
    </w:p>
    <w:p w14:paraId="57E079E6" w14:textId="77777777" w:rsidR="004C65A6" w:rsidRDefault="00000000">
      <w:pPr>
        <w:numPr>
          <w:ilvl w:val="0"/>
          <w:numId w:val="1"/>
        </w:numPr>
        <w:spacing w:after="80" w:line="278" w:lineRule="auto"/>
      </w:pPr>
      <w:r>
        <w:t>Define an explainable weekly-planning objective and test perceived quality against simple heuristic planning.</w:t>
      </w:r>
    </w:p>
    <w:p w14:paraId="59B15CB9" w14:textId="77777777" w:rsidR="004C65A6" w:rsidRDefault="00000000">
      <w:pPr>
        <w:numPr>
          <w:ilvl w:val="0"/>
          <w:numId w:val="1"/>
        </w:numPr>
        <w:spacing w:after="80" w:line="278" w:lineRule="auto"/>
      </w:pPr>
      <w:r>
        <w:t>Validate catalog acquisition and legal constraints for the first retailer set.</w:t>
      </w:r>
    </w:p>
    <w:p w14:paraId="043EFBD4" w14:textId="77777777" w:rsidR="004C65A6" w:rsidRDefault="00000000">
      <w:pPr>
        <w:numPr>
          <w:ilvl w:val="0"/>
          <w:numId w:val="1"/>
        </w:numPr>
        <w:spacing w:after="80" w:line="278" w:lineRule="auto"/>
      </w:pPr>
      <w:r>
        <w:t>Model realistic basket comparisons including fees, minimums, pack sizes and travel or delivery preferences.</w:t>
      </w:r>
    </w:p>
    <w:p w14:paraId="7F4FA697" w14:textId="77777777" w:rsidR="004C65A6" w:rsidRDefault="00000000">
      <w:pPr>
        <w:numPr>
          <w:ilvl w:val="0"/>
          <w:numId w:val="1"/>
        </w:numPr>
        <w:spacing w:after="80" w:line="278" w:lineRule="auto"/>
      </w:pPr>
      <w:r>
        <w:t>Test subscription willingness before expensive vision and planning usage scales.</w:t>
      </w:r>
    </w:p>
    <w:p w14:paraId="2DB6E000" w14:textId="77777777" w:rsidR="004C65A6" w:rsidRDefault="00000000">
      <w:pPr>
        <w:numPr>
          <w:ilvl w:val="0"/>
          <w:numId w:val="1"/>
        </w:numPr>
        <w:spacing w:after="80" w:line="278" w:lineRule="auto"/>
      </w:pPr>
      <w:r>
        <w:t>Complete formal name, trademark, company-name, domain and app-store clearance for Saamly before public commitment.</w:t>
      </w:r>
    </w:p>
    <w:p w14:paraId="5BBC1E1D" w14:textId="77777777" w:rsidR="004C65A6" w:rsidRDefault="00000000">
      <w:r>
        <w:rPr>
          <w:i/>
        </w:rPr>
        <w:t>Research basis: this version rewrites the July 2026 Recipe App strategy and retailer partnership proposal using the subsequent product and positioning decisions. Market figures and named competitor capabilities should be refreshed and independently sourced before the document is used for fundraising or external claims.</w:t>
      </w:r>
    </w:p>
    <w:sectPr w:rsidR="004C65A6" w:rsidSect="00034616">
      <w:headerReference w:type="default" r:id="rId8"/>
      <w:footerReference w:type="default" r:id="rId9"/>
      <w:pgSz w:w="12240" w:h="15840"/>
      <w:pgMar w:top="1181" w:right="1440" w:bottom="1123"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DF3BA7" w14:textId="77777777" w:rsidR="00067D8E" w:rsidRDefault="00067D8E">
      <w:pPr>
        <w:spacing w:after="0" w:line="240" w:lineRule="auto"/>
      </w:pPr>
      <w:r>
        <w:separator/>
      </w:r>
    </w:p>
  </w:endnote>
  <w:endnote w:type="continuationSeparator" w:id="0">
    <w:p w14:paraId="257E70D8" w14:textId="77777777" w:rsidR="00067D8E" w:rsidRDefault="00067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11075" w14:textId="77777777" w:rsidR="004C65A6" w:rsidRDefault="00000000">
    <w:pPr>
      <w:pStyle w:val="Footer"/>
      <w:jc w:val="right"/>
    </w:pPr>
    <w:r>
      <w:rPr>
        <w:color w:val="5D6A66"/>
        <w:sz w:val="18"/>
      </w:rPr>
      <w:fldChar w:fldCharType="begin"/>
    </w:r>
    <w:r>
      <w:rPr>
        <w:color w:val="5D6A66"/>
        <w:sz w:val="18"/>
      </w:rPr>
      <w:instrText xml:space="preserve"> PAGE </w:instrText>
    </w:r>
    <w:r>
      <w:rPr>
        <w:color w:val="5D6A66"/>
        <w:sz w:val="18"/>
      </w:rPr>
      <w:fldChar w:fldCharType="separate"/>
    </w:r>
    <w:r w:rsidR="004D17E0">
      <w:rPr>
        <w:noProof/>
        <w:color w:val="5D6A66"/>
        <w:sz w:val="18"/>
      </w:rPr>
      <w:t>1</w:t>
    </w:r>
    <w:r>
      <w:rPr>
        <w:color w:val="5D6A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5DF754" w14:textId="77777777" w:rsidR="00067D8E" w:rsidRDefault="00067D8E">
      <w:pPr>
        <w:spacing w:after="0" w:line="240" w:lineRule="auto"/>
      </w:pPr>
      <w:r>
        <w:separator/>
      </w:r>
    </w:p>
  </w:footnote>
  <w:footnote w:type="continuationSeparator" w:id="0">
    <w:p w14:paraId="68B75324" w14:textId="77777777" w:rsidR="00067D8E" w:rsidRDefault="00067D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2F74C0" w14:textId="77777777" w:rsidR="004C65A6" w:rsidRDefault="00000000">
    <w:pPr>
      <w:pStyle w:val="Header"/>
      <w:tabs>
        <w:tab w:val="left" w:pos="9360"/>
      </w:tabs>
    </w:pPr>
    <w:r>
      <w:rPr>
        <w:b/>
        <w:color w:val="145C52"/>
        <w:sz w:val="17"/>
      </w:rPr>
      <w:t>SAAMLY</w:t>
    </w:r>
    <w:r>
      <w:rPr>
        <w:color w:val="5D6A66"/>
        <w:sz w:val="16"/>
      </w:rPr>
      <w:tab/>
      <w:t>PRODUCT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14E2FBA"/>
    <w:multiLevelType w:val="singleLevel"/>
    <w:tmpl w:val="3DD0B600"/>
    <w:lvl w:ilvl="0">
      <w:start w:val="1"/>
      <w:numFmt w:val="bullet"/>
      <w:pStyle w:val="ListBullet"/>
      <w:lvlText w:val="•"/>
      <w:lvlJc w:val="left"/>
      <w:pPr>
        <w:tabs>
          <w:tab w:val="num" w:pos="560"/>
        </w:tabs>
        <w:ind w:left="560" w:hanging="300"/>
      </w:pPr>
      <w:rPr>
        <w:rFonts w:ascii="Aptos" w:hAnsi="Aptos"/>
      </w:rPr>
    </w:lvl>
  </w:abstractNum>
  <w:abstractNum w:abstractNumId="10" w15:restartNumberingAfterBreak="0">
    <w:nsid w:val="10CD3344"/>
    <w:multiLevelType w:val="singleLevel"/>
    <w:tmpl w:val="DDEAFFF0"/>
    <w:lvl w:ilvl="0">
      <w:start w:val="1"/>
      <w:numFmt w:val="decimal"/>
      <w:lvlText w:val="%1."/>
      <w:lvlJc w:val="left"/>
      <w:pPr>
        <w:tabs>
          <w:tab w:val="num" w:pos="560"/>
        </w:tabs>
        <w:ind w:left="560" w:hanging="300"/>
      </w:pPr>
      <w:rPr>
        <w:rFonts w:ascii="Aptos" w:hAnsi="Aptos"/>
      </w:rPr>
    </w:lvl>
  </w:abstractNum>
  <w:abstractNum w:abstractNumId="11" w15:restartNumberingAfterBreak="0">
    <w:nsid w:val="17B40091"/>
    <w:multiLevelType w:val="singleLevel"/>
    <w:tmpl w:val="C5107B68"/>
    <w:lvl w:ilvl="0">
      <w:start w:val="1"/>
      <w:numFmt w:val="decimal"/>
      <w:lvlText w:val="%1."/>
      <w:lvlJc w:val="left"/>
      <w:pPr>
        <w:tabs>
          <w:tab w:val="num" w:pos="560"/>
        </w:tabs>
        <w:ind w:left="560" w:hanging="300"/>
      </w:pPr>
      <w:rPr>
        <w:rFonts w:ascii="Aptos" w:hAnsi="Aptos"/>
      </w:rPr>
    </w:lvl>
  </w:abstractNum>
  <w:abstractNum w:abstractNumId="12" w15:restartNumberingAfterBreak="0">
    <w:nsid w:val="1FDD15E5"/>
    <w:multiLevelType w:val="singleLevel"/>
    <w:tmpl w:val="52E8E38A"/>
    <w:lvl w:ilvl="0">
      <w:start w:val="1"/>
      <w:numFmt w:val="bullet"/>
      <w:lvlText w:val="•"/>
      <w:lvlJc w:val="left"/>
      <w:pPr>
        <w:tabs>
          <w:tab w:val="num" w:pos="560"/>
        </w:tabs>
        <w:ind w:left="560" w:hanging="300"/>
      </w:pPr>
      <w:rPr>
        <w:rFonts w:ascii="Aptos" w:hAnsi="Aptos"/>
      </w:rPr>
    </w:lvl>
  </w:abstractNum>
  <w:abstractNum w:abstractNumId="13" w15:restartNumberingAfterBreak="0">
    <w:nsid w:val="20FA4F20"/>
    <w:multiLevelType w:val="singleLevel"/>
    <w:tmpl w:val="7C925BAA"/>
    <w:lvl w:ilvl="0">
      <w:start w:val="1"/>
      <w:numFmt w:val="bullet"/>
      <w:lvlText w:val="•"/>
      <w:lvlJc w:val="left"/>
      <w:pPr>
        <w:tabs>
          <w:tab w:val="num" w:pos="560"/>
        </w:tabs>
        <w:ind w:left="560" w:hanging="300"/>
      </w:pPr>
      <w:rPr>
        <w:rFonts w:ascii="Aptos" w:hAnsi="Aptos"/>
      </w:rPr>
    </w:lvl>
  </w:abstractNum>
  <w:abstractNum w:abstractNumId="14" w15:restartNumberingAfterBreak="0">
    <w:nsid w:val="23A415A7"/>
    <w:multiLevelType w:val="singleLevel"/>
    <w:tmpl w:val="A4BC44D4"/>
    <w:lvl w:ilvl="0">
      <w:start w:val="1"/>
      <w:numFmt w:val="bullet"/>
      <w:lvlText w:val="•"/>
      <w:lvlJc w:val="left"/>
      <w:pPr>
        <w:tabs>
          <w:tab w:val="num" w:pos="560"/>
        </w:tabs>
        <w:ind w:left="560" w:hanging="300"/>
      </w:pPr>
      <w:rPr>
        <w:rFonts w:ascii="Aptos" w:hAnsi="Aptos"/>
      </w:rPr>
    </w:lvl>
  </w:abstractNum>
  <w:abstractNum w:abstractNumId="15" w15:restartNumberingAfterBreak="0">
    <w:nsid w:val="25F5528A"/>
    <w:multiLevelType w:val="singleLevel"/>
    <w:tmpl w:val="7C4252FA"/>
    <w:lvl w:ilvl="0">
      <w:start w:val="1"/>
      <w:numFmt w:val="bullet"/>
      <w:lvlText w:val="•"/>
      <w:lvlJc w:val="left"/>
      <w:pPr>
        <w:tabs>
          <w:tab w:val="num" w:pos="560"/>
        </w:tabs>
        <w:ind w:left="560" w:hanging="300"/>
      </w:pPr>
      <w:rPr>
        <w:rFonts w:ascii="Aptos" w:hAnsi="Aptos"/>
      </w:rPr>
    </w:lvl>
  </w:abstractNum>
  <w:abstractNum w:abstractNumId="16" w15:restartNumberingAfterBreak="0">
    <w:nsid w:val="31DE4077"/>
    <w:multiLevelType w:val="singleLevel"/>
    <w:tmpl w:val="B5423E84"/>
    <w:lvl w:ilvl="0">
      <w:start w:val="1"/>
      <w:numFmt w:val="bullet"/>
      <w:lvlText w:val="•"/>
      <w:lvlJc w:val="left"/>
      <w:pPr>
        <w:tabs>
          <w:tab w:val="num" w:pos="560"/>
        </w:tabs>
        <w:ind w:left="560" w:hanging="300"/>
      </w:pPr>
      <w:rPr>
        <w:rFonts w:ascii="Aptos" w:hAnsi="Aptos"/>
      </w:rPr>
    </w:lvl>
  </w:abstractNum>
  <w:abstractNum w:abstractNumId="17" w15:restartNumberingAfterBreak="0">
    <w:nsid w:val="34E32E75"/>
    <w:multiLevelType w:val="singleLevel"/>
    <w:tmpl w:val="ED381842"/>
    <w:lvl w:ilvl="0">
      <w:start w:val="1"/>
      <w:numFmt w:val="bullet"/>
      <w:lvlText w:val="•"/>
      <w:lvlJc w:val="left"/>
      <w:pPr>
        <w:tabs>
          <w:tab w:val="num" w:pos="560"/>
        </w:tabs>
        <w:ind w:left="560" w:hanging="300"/>
      </w:pPr>
      <w:rPr>
        <w:rFonts w:ascii="Aptos" w:hAnsi="Aptos"/>
      </w:rPr>
    </w:lvl>
  </w:abstractNum>
  <w:abstractNum w:abstractNumId="18" w15:restartNumberingAfterBreak="0">
    <w:nsid w:val="36506254"/>
    <w:multiLevelType w:val="singleLevel"/>
    <w:tmpl w:val="ED52F964"/>
    <w:lvl w:ilvl="0">
      <w:start w:val="1"/>
      <w:numFmt w:val="bullet"/>
      <w:lvlText w:val="•"/>
      <w:lvlJc w:val="left"/>
      <w:pPr>
        <w:tabs>
          <w:tab w:val="num" w:pos="560"/>
        </w:tabs>
        <w:ind w:left="560" w:hanging="300"/>
      </w:pPr>
      <w:rPr>
        <w:rFonts w:ascii="Aptos" w:hAnsi="Aptos"/>
      </w:rPr>
    </w:lvl>
  </w:abstractNum>
  <w:abstractNum w:abstractNumId="19" w15:restartNumberingAfterBreak="0">
    <w:nsid w:val="378D4C1F"/>
    <w:multiLevelType w:val="singleLevel"/>
    <w:tmpl w:val="00F2A7F6"/>
    <w:lvl w:ilvl="0">
      <w:start w:val="1"/>
      <w:numFmt w:val="bullet"/>
      <w:lvlText w:val="•"/>
      <w:lvlJc w:val="left"/>
      <w:pPr>
        <w:tabs>
          <w:tab w:val="num" w:pos="560"/>
        </w:tabs>
        <w:ind w:left="560" w:hanging="300"/>
      </w:pPr>
      <w:rPr>
        <w:rFonts w:ascii="Aptos" w:hAnsi="Aptos"/>
      </w:rPr>
    </w:lvl>
  </w:abstractNum>
  <w:abstractNum w:abstractNumId="20" w15:restartNumberingAfterBreak="0">
    <w:nsid w:val="37A62093"/>
    <w:multiLevelType w:val="singleLevel"/>
    <w:tmpl w:val="C2EC8D34"/>
    <w:lvl w:ilvl="0">
      <w:start w:val="1"/>
      <w:numFmt w:val="decimal"/>
      <w:lvlText w:val="%1."/>
      <w:lvlJc w:val="left"/>
      <w:pPr>
        <w:tabs>
          <w:tab w:val="num" w:pos="560"/>
        </w:tabs>
        <w:ind w:left="560" w:hanging="300"/>
      </w:pPr>
      <w:rPr>
        <w:rFonts w:ascii="Aptos" w:hAnsi="Aptos"/>
      </w:rPr>
    </w:lvl>
  </w:abstractNum>
  <w:abstractNum w:abstractNumId="21" w15:restartNumberingAfterBreak="0">
    <w:nsid w:val="3EE6352B"/>
    <w:multiLevelType w:val="singleLevel"/>
    <w:tmpl w:val="D0443F44"/>
    <w:lvl w:ilvl="0">
      <w:start w:val="1"/>
      <w:numFmt w:val="bullet"/>
      <w:lvlText w:val="•"/>
      <w:lvlJc w:val="left"/>
      <w:pPr>
        <w:tabs>
          <w:tab w:val="num" w:pos="560"/>
        </w:tabs>
        <w:ind w:left="560" w:hanging="300"/>
      </w:pPr>
      <w:rPr>
        <w:rFonts w:ascii="Aptos" w:hAnsi="Aptos"/>
      </w:rPr>
    </w:lvl>
  </w:abstractNum>
  <w:abstractNum w:abstractNumId="22" w15:restartNumberingAfterBreak="0">
    <w:nsid w:val="4710733C"/>
    <w:multiLevelType w:val="singleLevel"/>
    <w:tmpl w:val="4120E356"/>
    <w:lvl w:ilvl="0">
      <w:start w:val="1"/>
      <w:numFmt w:val="bullet"/>
      <w:lvlText w:val="•"/>
      <w:lvlJc w:val="left"/>
      <w:pPr>
        <w:tabs>
          <w:tab w:val="num" w:pos="560"/>
        </w:tabs>
        <w:ind w:left="560" w:hanging="300"/>
      </w:pPr>
      <w:rPr>
        <w:rFonts w:ascii="Aptos" w:hAnsi="Aptos"/>
      </w:rPr>
    </w:lvl>
  </w:abstractNum>
  <w:abstractNum w:abstractNumId="23" w15:restartNumberingAfterBreak="0">
    <w:nsid w:val="47BA7DFA"/>
    <w:multiLevelType w:val="singleLevel"/>
    <w:tmpl w:val="67B2735A"/>
    <w:lvl w:ilvl="0">
      <w:start w:val="1"/>
      <w:numFmt w:val="bullet"/>
      <w:lvlText w:val="•"/>
      <w:lvlJc w:val="left"/>
      <w:pPr>
        <w:tabs>
          <w:tab w:val="num" w:pos="560"/>
        </w:tabs>
        <w:ind w:left="560" w:hanging="300"/>
      </w:pPr>
      <w:rPr>
        <w:rFonts w:ascii="Aptos" w:hAnsi="Aptos"/>
      </w:rPr>
    </w:lvl>
  </w:abstractNum>
  <w:abstractNum w:abstractNumId="24" w15:restartNumberingAfterBreak="0">
    <w:nsid w:val="4A223D86"/>
    <w:multiLevelType w:val="singleLevel"/>
    <w:tmpl w:val="11289284"/>
    <w:lvl w:ilvl="0">
      <w:start w:val="1"/>
      <w:numFmt w:val="bullet"/>
      <w:lvlText w:val="•"/>
      <w:lvlJc w:val="left"/>
      <w:pPr>
        <w:tabs>
          <w:tab w:val="num" w:pos="560"/>
        </w:tabs>
        <w:ind w:left="560" w:hanging="300"/>
      </w:pPr>
      <w:rPr>
        <w:rFonts w:ascii="Aptos" w:hAnsi="Aptos"/>
      </w:rPr>
    </w:lvl>
  </w:abstractNum>
  <w:abstractNum w:abstractNumId="25" w15:restartNumberingAfterBreak="0">
    <w:nsid w:val="4FC874B6"/>
    <w:multiLevelType w:val="singleLevel"/>
    <w:tmpl w:val="80026FAC"/>
    <w:lvl w:ilvl="0">
      <w:start w:val="1"/>
      <w:numFmt w:val="bullet"/>
      <w:lvlText w:val="•"/>
      <w:lvlJc w:val="left"/>
      <w:pPr>
        <w:tabs>
          <w:tab w:val="num" w:pos="560"/>
        </w:tabs>
        <w:ind w:left="560" w:hanging="300"/>
      </w:pPr>
      <w:rPr>
        <w:rFonts w:ascii="Aptos" w:hAnsi="Aptos"/>
      </w:rPr>
    </w:lvl>
  </w:abstractNum>
  <w:abstractNum w:abstractNumId="26" w15:restartNumberingAfterBreak="0">
    <w:nsid w:val="51416A3F"/>
    <w:multiLevelType w:val="singleLevel"/>
    <w:tmpl w:val="9DFE9B4A"/>
    <w:lvl w:ilvl="0">
      <w:start w:val="1"/>
      <w:numFmt w:val="bullet"/>
      <w:lvlText w:val="•"/>
      <w:lvlJc w:val="left"/>
      <w:pPr>
        <w:tabs>
          <w:tab w:val="num" w:pos="560"/>
        </w:tabs>
        <w:ind w:left="560" w:hanging="300"/>
      </w:pPr>
      <w:rPr>
        <w:rFonts w:ascii="Aptos" w:hAnsi="Aptos"/>
      </w:rPr>
    </w:lvl>
  </w:abstractNum>
  <w:abstractNum w:abstractNumId="27" w15:restartNumberingAfterBreak="0">
    <w:nsid w:val="65635D0E"/>
    <w:multiLevelType w:val="singleLevel"/>
    <w:tmpl w:val="4238DB7E"/>
    <w:lvl w:ilvl="0">
      <w:start w:val="1"/>
      <w:numFmt w:val="bullet"/>
      <w:lvlText w:val="•"/>
      <w:lvlJc w:val="left"/>
      <w:pPr>
        <w:tabs>
          <w:tab w:val="num" w:pos="560"/>
        </w:tabs>
        <w:ind w:left="560" w:hanging="300"/>
      </w:pPr>
      <w:rPr>
        <w:rFonts w:ascii="Aptos" w:hAnsi="Aptos"/>
      </w:rPr>
    </w:lvl>
  </w:abstractNum>
  <w:abstractNum w:abstractNumId="28" w15:restartNumberingAfterBreak="0">
    <w:nsid w:val="67AD327A"/>
    <w:multiLevelType w:val="singleLevel"/>
    <w:tmpl w:val="6EB0DC8E"/>
    <w:lvl w:ilvl="0">
      <w:start w:val="1"/>
      <w:numFmt w:val="bullet"/>
      <w:lvlText w:val="•"/>
      <w:lvlJc w:val="left"/>
      <w:pPr>
        <w:tabs>
          <w:tab w:val="num" w:pos="560"/>
        </w:tabs>
        <w:ind w:left="560" w:hanging="300"/>
      </w:pPr>
      <w:rPr>
        <w:rFonts w:ascii="Aptos" w:hAnsi="Aptos"/>
      </w:rPr>
    </w:lvl>
  </w:abstractNum>
  <w:abstractNum w:abstractNumId="29" w15:restartNumberingAfterBreak="0">
    <w:nsid w:val="6A6C7EE5"/>
    <w:multiLevelType w:val="singleLevel"/>
    <w:tmpl w:val="B72CBCB8"/>
    <w:lvl w:ilvl="0">
      <w:start w:val="1"/>
      <w:numFmt w:val="bullet"/>
      <w:lvlText w:val="•"/>
      <w:lvlJc w:val="left"/>
      <w:pPr>
        <w:tabs>
          <w:tab w:val="num" w:pos="560"/>
        </w:tabs>
        <w:ind w:left="560" w:hanging="300"/>
      </w:pPr>
      <w:rPr>
        <w:rFonts w:ascii="Aptos" w:hAnsi="Aptos"/>
      </w:rPr>
    </w:lvl>
  </w:abstractNum>
  <w:abstractNum w:abstractNumId="30" w15:restartNumberingAfterBreak="0">
    <w:nsid w:val="75953346"/>
    <w:multiLevelType w:val="singleLevel"/>
    <w:tmpl w:val="97C60700"/>
    <w:lvl w:ilvl="0">
      <w:start w:val="1"/>
      <w:numFmt w:val="bullet"/>
      <w:lvlText w:val="•"/>
      <w:lvlJc w:val="left"/>
      <w:pPr>
        <w:tabs>
          <w:tab w:val="num" w:pos="560"/>
        </w:tabs>
        <w:ind w:left="560" w:hanging="300"/>
      </w:pPr>
      <w:rPr>
        <w:rFonts w:ascii="Aptos" w:hAnsi="Aptos"/>
      </w:rPr>
    </w:lvl>
  </w:abstractNum>
  <w:abstractNum w:abstractNumId="31" w15:restartNumberingAfterBreak="0">
    <w:nsid w:val="7C6B7147"/>
    <w:multiLevelType w:val="singleLevel"/>
    <w:tmpl w:val="06900150"/>
    <w:lvl w:ilvl="0">
      <w:start w:val="1"/>
      <w:numFmt w:val="bullet"/>
      <w:lvlText w:val="•"/>
      <w:lvlJc w:val="left"/>
      <w:pPr>
        <w:tabs>
          <w:tab w:val="num" w:pos="560"/>
        </w:tabs>
        <w:ind w:left="560" w:hanging="300"/>
      </w:pPr>
      <w:rPr>
        <w:rFonts w:ascii="Aptos" w:hAnsi="Aptos"/>
      </w:rPr>
    </w:lvl>
  </w:abstractNum>
  <w:num w:numId="1" w16cid:durableId="21223070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D8E"/>
    <w:rsid w:val="000C1312"/>
    <w:rsid w:val="001409A2"/>
    <w:rsid w:val="0014172C"/>
    <w:rsid w:val="0015074B"/>
    <w:rsid w:val="002935F4"/>
    <w:rsid w:val="0029639D"/>
    <w:rsid w:val="00326F90"/>
    <w:rsid w:val="004C65A6"/>
    <w:rsid w:val="004D17E0"/>
    <w:rsid w:val="00AA1D8D"/>
    <w:rsid w:val="00B47730"/>
    <w:rsid w:val="00C04F5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F40F5"/>
  <w14:defaultImageDpi w14:val="300"/>
  <w15:docId w15:val="{C925D7AD-AC9B-A247-BB95-C99B7A020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93" w:lineRule="auto"/>
    </w:pPr>
    <w:rPr>
      <w:rFonts w:ascii="Aptos" w:hAnsi="Aptos"/>
      <w:color w:val="24312E"/>
      <w:sz w:val="21"/>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45C52"/>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0C40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8" w:lineRule="auto"/>
      <w:ind w:left="547" w:hanging="274"/>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line="278" w:lineRule="auto"/>
      <w:ind w:left="547" w:hanging="274"/>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64" w:lineRule="auto"/>
    </w:pPr>
    <w:rPr>
      <w:rFonts w:ascii="Aptos" w:hAnsi="Aptos"/>
      <w:color w:val="5D6A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779</TotalTime>
  <Pages>15</Pages>
  <Words>5155</Words>
  <Characters>27890</Characters>
  <Application>Microsoft Office Word</Application>
  <DocSecurity>0</DocSecurity>
  <Lines>1640</Lines>
  <Paragraphs>1376</Paragraphs>
  <ScaleCrop>false</ScaleCrop>
  <HeadingPairs>
    <vt:vector size="2" baseType="variant">
      <vt:variant>
        <vt:lpstr>Title</vt:lpstr>
      </vt:variant>
      <vt:variant>
        <vt:i4>1</vt:i4>
      </vt:variant>
    </vt:vector>
  </HeadingPairs>
  <TitlesOfParts>
    <vt:vector size="1" baseType="lpstr">
      <vt:lpstr>Saamly Product Strategy</vt:lpstr>
    </vt:vector>
  </TitlesOfParts>
  <Manager/>
  <Company/>
  <LinksUpToDate>false</LinksUpToDate>
  <CharactersWithSpaces>31669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Saamly Product Strategy</dc:title>
  <dc:subject>South African household meal planning and grocery commerce strategy</dc:subject>
  <dc:creator>Saamly</dc:creator>
  <cp:keywords>Saamly, meal planning, South Africa, household, grocery</cp:keywords>
  <dc:description>Prepared July 2026</dc:description>
  <cp:lastModifiedBy>David Brown</cp:lastModifiedBy>
  <cp:revision>2</cp:revision>
  <dcterms:created xsi:type="dcterms:W3CDTF">2013-12-23T23:15:00Z</dcterms:created>
  <dcterms:modified xsi:type="dcterms:W3CDTF">2026-07-25T11:35:00Z</dcterms:modified>
  <cp:category/>
</cp:coreProperties>
</file>