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pBdr/>
        <w:spacing w:lineRule="auto" w:line="228"/>
        <w:ind w:left="509" w:right="495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Министерство науки и высшего образования Российской Федерации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ФЕДЕРАЛЬНОЕ ГОСУДАРСТВЕННОЕ АВТОНОМНОЕ ОБРАЗОВАТЕЛЬНОЕ  УЧРЕЖДЕНИЕ ВЫСШЕГО ОБРАЗОВАНИЯ </w:t>
      </w:r>
    </w:p>
    <w:p>
      <w:pPr>
        <w:pStyle w:val="Normal"/>
        <w:widowControl w:val="false"/>
        <w:pBdr/>
        <w:spacing w:lineRule="auto" w:line="240" w:before="5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НАЦИОНАЛЬНЫЙ ИССЛЕДОВАТЕЛЬСКИЙ УНИВЕРСИТЕТ ИТМО </w:t>
      </w:r>
    </w:p>
    <w:p>
      <w:pPr>
        <w:pStyle w:val="Normal"/>
        <w:widowControl w:val="false"/>
        <w:pBdr/>
        <w:spacing w:lineRule="auto" w:line="240" w:before="823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Факультет безопасности информационных технологий </w:t>
      </w:r>
    </w:p>
    <w:p>
      <w:pPr>
        <w:pStyle w:val="Normal"/>
        <w:widowControl w:val="false"/>
        <w:pBdr/>
        <w:spacing w:lineRule="auto" w:line="240" w:before="547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Дисциплина: </w:t>
      </w:r>
    </w:p>
    <w:p>
      <w:pPr>
        <w:pStyle w:val="Normal"/>
        <w:widowControl w:val="false"/>
        <w:pBdr/>
        <w:spacing w:lineRule="auto" w:line="240" w:before="135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«Инженерно-технические средства защиты информации» </w:t>
      </w:r>
    </w:p>
    <w:p>
      <w:pPr>
        <w:pStyle w:val="Normal"/>
        <w:widowControl w:val="false"/>
        <w:pBdr/>
        <w:spacing w:lineRule="auto" w:line="240" w:before="548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ОТЧЕТ ПО ЛАБОРАТОРНОЙ РАБОТЕ №2 </w:t>
      </w:r>
    </w:p>
    <w:p>
      <w:pPr>
        <w:pStyle w:val="Normal"/>
        <w:widowControl w:val="false"/>
        <w:pBdr/>
        <w:spacing w:lineRule="auto" w:line="240" w:before="132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«Рефлектометр» </w:t>
      </w:r>
    </w:p>
    <w:p>
      <w:pPr>
        <w:pStyle w:val="Normal"/>
        <w:jc w:val="right"/>
        <w:rPr>
          <w:b/>
          <w:b/>
        </w:rPr>
      </w:pPr>
      <w:r>
        <w:rPr>
          <w:b/>
        </w:rPr>
      </w:r>
    </w:p>
    <w:p>
      <w:pPr>
        <w:pStyle w:val="Normal"/>
        <w:jc w:val="right"/>
        <w:rPr>
          <w:b/>
          <w:b/>
        </w:rPr>
      </w:pPr>
      <w:r>
        <w:rPr>
          <w:b/>
        </w:rPr>
        <w:t>Выполнил:</w:t>
      </w:r>
    </w:p>
    <w:p>
      <w:pPr>
        <w:pStyle w:val="Normal"/>
        <w:jc w:val="right"/>
        <w:rPr/>
      </w:pPr>
      <w:r>
        <w:rPr/>
        <w:t xml:space="preserve">студент группы </w:t>
      </w:r>
      <w:r>
        <w:rPr>
          <w:lang w:val="en-US"/>
        </w:rPr>
        <w:t>N</w:t>
      </w:r>
      <w:r>
        <w:rPr/>
        <w:t>34461</w:t>
      </w:r>
    </w:p>
    <w:p>
      <w:pPr>
        <w:pStyle w:val="Normal"/>
        <w:jc w:val="right"/>
        <w:rPr/>
      </w:pPr>
      <w:r>
        <w:rPr/>
        <w:t>Ясинский</w:t>
      </w:r>
      <w:r>
        <w:rPr/>
        <w:t xml:space="preserve"> </w:t>
      </w:r>
      <w:r>
        <w:rPr/>
        <w:t>С</w:t>
      </w:r>
      <w:r>
        <w:rPr/>
        <w:t xml:space="preserve">. </w:t>
      </w:r>
      <w:r>
        <w:rPr/>
        <w:t>Н</w:t>
      </w:r>
      <w:r>
        <w:rPr/>
        <w:t xml:space="preserve">. </w:t>
      </w:r>
    </w:p>
    <w:p>
      <w:pPr>
        <w:pStyle w:val="Normal"/>
        <w:spacing w:lineRule="auto" w:line="240" w:before="120" w:after="0"/>
        <w:jc w:val="right"/>
        <w:rPr>
          <w:i/>
          <w:i/>
          <w:u w:val="single"/>
        </w:rPr>
      </w:pPr>
      <w:r>
        <w:rPr>
          <w:i/>
          <w:u w:val="single"/>
        </w:rPr>
        <w:t>_______________________</w:t>
      </w:r>
    </w:p>
    <w:p>
      <w:pPr>
        <w:pStyle w:val="Normal"/>
        <w:jc w:val="right"/>
        <w:rPr>
          <w:i/>
          <w:i/>
          <w:u w:val="single"/>
        </w:rPr>
      </w:pPr>
      <w:r>
        <w:rPr/>
      </w:r>
    </w:p>
    <w:p>
      <w:pPr>
        <w:pStyle w:val="Normal"/>
        <w:widowControl w:val="false"/>
        <w:pBdr/>
        <w:spacing w:lineRule="auto" w:line="240" w:before="237" w:after="0"/>
        <w:ind w:right="50" w:hanging="0"/>
        <w:jc w:val="right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Проверил: </w:t>
      </w:r>
    </w:p>
    <w:p>
      <w:pPr>
        <w:pStyle w:val="Normal"/>
        <w:widowControl w:val="false"/>
        <w:pBdr/>
        <w:spacing w:lineRule="auto" w:line="240" w:before="135" w:after="0"/>
        <w:ind w:right="52" w:hanging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Попов Илья Юрьевич, доцент ФБИТ </w:t>
      </w:r>
    </w:p>
    <w:p>
      <w:pPr>
        <w:pStyle w:val="Normal"/>
        <w:widowControl w:val="false"/>
        <w:pBdr/>
        <w:spacing w:lineRule="auto" w:line="240" w:before="372" w:after="0"/>
        <w:ind w:right="54" w:hanging="0"/>
        <w:jc w:val="right"/>
        <w:rPr>
          <w:rFonts w:ascii="Times New Roman" w:hAnsi="Times New Roman" w:eastAsia="Times New Roman" w:cs="Times New Roman"/>
          <w:i/>
          <w:i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u w:val="single"/>
        </w:rPr>
        <w:t>_______________________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</w:t>
      </w:r>
    </w:p>
    <w:p>
      <w:pPr>
        <w:pStyle w:val="Normal"/>
        <w:widowControl w:val="false"/>
        <w:pBdr/>
        <w:spacing w:lineRule="auto" w:line="240"/>
        <w:ind w:right="517" w:hanging="0"/>
        <w:jc w:val="right"/>
        <w:rPr>
          <w:rFonts w:ascii="Times New Roman" w:hAnsi="Times New Roman" w:eastAsia="Times New Roman" w:cs="Times New Roman"/>
          <w:color w:val="000000"/>
          <w:sz w:val="16"/>
          <w:szCs w:val="16"/>
        </w:rPr>
      </w:pP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16"/>
          <w:szCs w:val="16"/>
        </w:rPr>
        <w:t xml:space="preserve">(отметка о выполнении) </w:t>
      </w:r>
    </w:p>
    <w:p>
      <w:pPr>
        <w:pStyle w:val="Normal"/>
        <w:widowControl w:val="false"/>
        <w:pBdr/>
        <w:spacing w:lineRule="auto" w:line="240" w:before="359" w:after="0"/>
        <w:ind w:right="54" w:hanging="0"/>
        <w:jc w:val="right"/>
        <w:rPr>
          <w:rFonts w:ascii="Times New Roman" w:hAnsi="Times New Roman" w:eastAsia="Times New Roman" w:cs="Times New Roman"/>
          <w:i/>
          <w:i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color w:val="000000"/>
          <w:sz w:val="24"/>
          <w:szCs w:val="24"/>
          <w:u w:val="single"/>
        </w:rPr>
        <w:t>_______________________</w:t>
      </w:r>
      <w:r>
        <w:rPr>
          <w:rFonts w:eastAsia="Times New Roman" w:cs="Times New Roman" w:ascii="Times New Roman" w:hAnsi="Times New Roman"/>
          <w:i/>
          <w:color w:val="000000"/>
          <w:sz w:val="24"/>
          <w:szCs w:val="24"/>
        </w:rPr>
        <w:t xml:space="preserve"> </w:t>
      </w:r>
    </w:p>
    <w:p>
      <w:pPr>
        <w:pStyle w:val="Normal"/>
        <w:widowControl w:val="false"/>
        <w:pBdr/>
        <w:spacing w:lineRule="auto" w:line="240"/>
        <w:ind w:right="953" w:hanging="0"/>
        <w:jc w:val="right"/>
        <w:rPr>
          <w:rFonts w:ascii="Times New Roman" w:hAnsi="Times New Roman" w:eastAsia="Times New Roman" w:cs="Times New Roman"/>
          <w:color w:val="000000"/>
          <w:sz w:val="16"/>
          <w:szCs w:val="16"/>
        </w:rPr>
      </w:pPr>
      <w:r>
        <w:rPr>
          <w:rFonts w:eastAsia="Times New Roman" w:cs="Times New Roman" w:ascii="Times New Roman" w:hAnsi="Times New Roman"/>
          <w:color w:val="000000"/>
          <w:sz w:val="16"/>
          <w:szCs w:val="16"/>
        </w:rPr>
        <w:t xml:space="preserve">(подпись) </w:t>
      </w:r>
    </w:p>
    <w:p>
      <w:pPr>
        <w:pStyle w:val="Normal"/>
        <w:widowControl w:val="false"/>
        <w:pBdr/>
        <w:spacing w:lineRule="auto" w:line="240" w:before="1480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Санкт-Петербург </w:t>
      </w:r>
    </w:p>
    <w:p>
      <w:pPr>
        <w:pStyle w:val="Normal"/>
        <w:widowControl w:val="false"/>
        <w:pBdr/>
        <w:spacing w:lineRule="auto" w:line="240" w:before="132" w:after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2023 г.</w:t>
      </w:r>
    </w:p>
    <w:p>
      <w:pPr>
        <w:pStyle w:val="Normal"/>
        <w:widowControl w:val="false"/>
        <w:pBdr/>
        <w:spacing w:lineRule="auto" w:line="240"/>
        <w:ind w:left="3692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 w:before="11885" w:after="0"/>
        <w:ind w:right="4318" w:hanging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widowControl w:val="false"/>
        <w:pBdr/>
        <w:spacing w:lineRule="auto" w:line="240"/>
        <w:ind w:left="354" w:hanging="0"/>
        <w:rPr/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ВВЕДЕНИЕ </w:t>
      </w:r>
    </w:p>
    <w:p>
      <w:pPr>
        <w:pStyle w:val="Normal"/>
        <w:widowControl w:val="false"/>
        <w:pBdr/>
        <w:spacing w:lineRule="auto" w:line="343" w:before="394" w:after="0"/>
        <w:ind w:left="6" w:right="-2" w:firstLine="706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Цель работы – познакомиться с принципом работы оптического рефлектометра и его  использованием для обнаружения местоположения основных неоднородностей или  повреждений присутствующих в кабелях. </w:t>
      </w:r>
    </w:p>
    <w:p>
      <w:pPr>
        <w:pStyle w:val="Normal"/>
        <w:widowControl w:val="false"/>
        <w:pBdr/>
        <w:spacing w:lineRule="auto" w:line="240" w:before="270" w:after="0"/>
        <w:ind w:left="724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1.1 Принцип работы </w:t>
      </w:r>
    </w:p>
    <w:p>
      <w:pPr>
        <w:pStyle w:val="Normal"/>
        <w:widowControl w:val="false"/>
        <w:pBdr/>
        <w:spacing w:lineRule="auto" w:line="343" w:before="372" w:after="0"/>
        <w:ind w:left="4" w:right="-6" w:firstLine="70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Импульсивный рефлектор РИ-307USB. — это прибор, используемый для измерения расстояния до отражающего объекта, опираясь на время, за которое сигнал отправляется от источника, отражается от объекта и возвращается обратно к детектору.</w:t>
      </w:r>
    </w:p>
    <w:p>
      <w:pPr>
        <w:pStyle w:val="Normal"/>
        <w:widowControl w:val="false"/>
        <w:pBdr/>
        <w:spacing w:lineRule="auto" w:line="343" w:before="372" w:after="0"/>
        <w:ind w:left="4" w:right="-6" w:firstLine="70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Рефлектометрия – это технология, позволяющая определять различные  характеристики исследуемой среды по отражению отклика сигнала: поверхности  (например, определение коэффициентов отражения и поглощения) или объемной среды  (например, изучение распределения неоднородностей в оптическом волокне). </w:t>
      </w:r>
    </w:p>
    <w:p>
      <w:pPr>
        <w:pStyle w:val="Normal"/>
        <w:widowControl w:val="false"/>
        <w:pBdr/>
        <w:spacing w:lineRule="auto" w:line="208" w:before="162" w:after="0"/>
        <w:ind w:right="56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5940425" cy="2316480"/>
            <wp:effectExtent l="0" t="0" r="0" b="0"/>
            <wp:docPr id="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Рисунок 1 – Схема работы импульсного рефлектометра </w:t>
      </w:r>
    </w:p>
    <w:p>
      <w:pPr>
        <w:pStyle w:val="Normal"/>
        <w:widowControl w:val="false"/>
        <w:pBdr/>
        <w:spacing w:lineRule="auto" w:line="240" w:before="526" w:after="0"/>
        <w:ind w:right="4318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343"/>
        <w:ind w:left="6" w:right="-1" w:firstLine="70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Рефлектометр для кабельных линий позволяет определить характер  и местоположение основных неоднородностей или повреждений присутствующих в  кабелях, к которым относятся: </w:t>
      </w:r>
    </w:p>
    <w:p>
      <w:pPr>
        <w:pStyle w:val="Normal"/>
        <w:widowControl w:val="false"/>
        <w:pBdr/>
        <w:spacing w:lineRule="auto" w:line="240" w:before="34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обрывы; </w:t>
      </w:r>
    </w:p>
    <w:p>
      <w:pPr>
        <w:pStyle w:val="Normal"/>
        <w:widowControl w:val="false"/>
        <w:pBdr/>
        <w:spacing w:lineRule="auto" w:line="240" w:before="137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короткие замыкания; </w:t>
      </w:r>
    </w:p>
    <w:p>
      <w:pPr>
        <w:pStyle w:val="Normal"/>
        <w:widowControl w:val="false"/>
        <w:pBdr/>
        <w:spacing w:lineRule="auto" w:line="240" w:before="139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места замыканий кабеля; </w:t>
      </w:r>
    </w:p>
    <w:p>
      <w:pPr>
        <w:pStyle w:val="Normal"/>
        <w:widowControl w:val="false"/>
        <w:pBdr/>
        <w:spacing w:lineRule="auto" w:line="240" w:before="137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перепутанные пары; </w:t>
      </w:r>
    </w:p>
    <w:p>
      <w:pPr>
        <w:pStyle w:val="Normal"/>
        <w:widowControl w:val="false"/>
        <w:pBdr/>
        <w:spacing w:lineRule="auto" w:line="240" w:before="137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параллельные отводы; </w:t>
      </w:r>
    </w:p>
    <w:p>
      <w:pPr>
        <w:pStyle w:val="Normal"/>
        <w:widowControl w:val="false"/>
        <w:pBdr/>
        <w:spacing w:lineRule="auto" w:line="240" w:before="139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плавающие дефекты; </w:t>
      </w:r>
    </w:p>
    <w:p>
      <w:pPr>
        <w:pStyle w:val="Normal"/>
        <w:widowControl w:val="false"/>
        <w:pBdr/>
        <w:spacing w:lineRule="auto" w:line="240" w:before="138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переход на жилу другого диаметра; </w:t>
      </w:r>
    </w:p>
    <w:p>
      <w:pPr>
        <w:pStyle w:val="Normal"/>
        <w:widowControl w:val="false"/>
        <w:pBdr/>
        <w:spacing w:lineRule="auto" w:line="240" w:before="139" w:after="0"/>
        <w:ind w:left="717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Calibri" w:cs="Calibri" w:ascii="Calibri" w:hAnsi="Calibri"/>
          <w:color w:val="000000"/>
          <w:sz w:val="24"/>
          <w:szCs w:val="24"/>
        </w:rPr>
        <w:t xml:space="preserve">−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плотная земля.</w:t>
      </w:r>
    </w:p>
    <w:p>
      <w:pPr>
        <w:pStyle w:val="Normal"/>
        <w:widowControl w:val="false"/>
        <w:pBdr/>
        <w:spacing w:lineRule="auto" w:line="240" w:before="9570" w:after="0"/>
        <w:ind w:right="4318" w:hanging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 w:before="9570" w:after="0"/>
        <w:ind w:right="4318" w:hanging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widowControl w:val="false"/>
        <w:pBdr/>
        <w:spacing w:lineRule="auto" w:line="240"/>
        <w:ind w:left="713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713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713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713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 xml:space="preserve">1.2 ХОД РАБОТЫ </w:t>
      </w:r>
    </w:p>
    <w:p>
      <w:pPr>
        <w:pStyle w:val="Normal"/>
        <w:widowControl w:val="false"/>
        <w:pBdr/>
        <w:spacing w:lineRule="auto" w:line="343" w:before="394" w:after="0"/>
        <w:ind w:left="6" w:right="-2" w:firstLine="706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343" w:before="394" w:after="0"/>
        <w:ind w:left="6" w:right="-2" w:firstLine="706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 ходе работы нами было проверено 4 кабеля. По рефлектограммам установил  их состояния. В отчете приво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жу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условные изображения, увиденные на дисплее. Один из проводов был замкнут сам на себя. С помощью прибора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было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установ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лено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короткое замыкание, которое отображается отрицательным пиком (рисунок 2). </w:t>
      </w:r>
    </w:p>
    <w:p>
      <w:pPr>
        <w:pStyle w:val="Normal"/>
        <w:widowControl w:val="false"/>
        <w:pBdr/>
        <w:spacing w:lineRule="auto" w:line="206" w:before="164" w:after="0"/>
        <w:ind w:right="56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5976620" cy="3992245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Рисунок 2 – Изображение короткого замыкания </w:t>
      </w:r>
    </w:p>
    <w:p>
      <w:pPr>
        <w:pStyle w:val="Normal"/>
        <w:widowControl w:val="false"/>
        <w:pBdr/>
        <w:spacing w:lineRule="auto" w:line="343" w:before="141" w:after="0"/>
        <w:ind w:left="4" w:right="-4" w:firstLine="70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На втором проводе был обнаружен обрыв (рисунок 3). Установив курсор на  пиковое значение,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была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определ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ена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длин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а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кабеля, что можно использовать при  дальнейшем анализе.  </w:t>
      </w:r>
    </w:p>
    <w:p>
      <w:pPr>
        <w:pStyle w:val="Normal"/>
        <w:widowControl w:val="false"/>
        <w:pBdr/>
        <w:spacing w:lineRule="auto" w:line="206" w:before="43" w:after="0"/>
        <w:ind w:right="56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5976620" cy="3722370"/>
            <wp:effectExtent l="0" t="0" r="0" b="0"/>
            <wp:docPr id="3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Рисунок 3 – Изображение обрыва </w:t>
      </w:r>
    </w:p>
    <w:p>
      <w:pPr>
        <w:pStyle w:val="Normal"/>
        <w:widowControl w:val="false"/>
        <w:pBdr/>
        <w:spacing w:lineRule="auto" w:line="343" w:before="143" w:after="0"/>
        <w:ind w:left="9" w:firstLine="70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На третьем проводе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не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был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обнаружен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пиков, что может свидетельствовать  о наличии сопротивления на конце кабеля. Пример рефлектограммы приведен на рисунке 4.</w:t>
      </w:r>
    </w:p>
    <w:p>
      <w:pPr>
        <w:pStyle w:val="Normal"/>
        <w:widowControl w:val="false"/>
        <w:pBdr/>
        <w:spacing w:lineRule="auto" w:line="240" w:before="321" w:after="0"/>
        <w:ind w:right="4318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08"/>
        <w:ind w:left="-142" w:right="961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5976620" cy="3300095"/>
            <wp:effectExtent l="0" t="0" r="0" b="0"/>
            <wp:docPr id="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Рисунок 4 – Изображение сопротивления</w:t>
      </w:r>
    </w:p>
    <w:p>
      <w:pPr>
        <w:pStyle w:val="Normal"/>
        <w:widowControl w:val="false"/>
        <w:pBdr/>
        <w:spacing w:lineRule="auto" w:line="343" w:before="140" w:after="0"/>
        <w:ind w:left="3" w:right="-6" w:firstLine="704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Изучая четвёртый кабель, н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а дисплее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было видно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короткое  замыкание и 3 пика (рисунок 5). Как было выяснено, это может обозначать, что к  проводу присоединен другой провод, например, с целью прослушки и перехвата  сообщений. </w:t>
      </w:r>
    </w:p>
    <w:p>
      <w:pPr>
        <w:pStyle w:val="Normal"/>
        <w:widowControl w:val="false"/>
        <w:pBdr/>
        <w:spacing w:lineRule="auto" w:line="206" w:before="163" w:after="0"/>
        <w:ind w:right="56" w:hanging="0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inline distT="0" distB="0" distL="0" distR="0">
            <wp:extent cx="5976620" cy="3605530"/>
            <wp:effectExtent l="0" t="0" r="0" b="0"/>
            <wp:docPr id="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Рисунок 5 – Изображение прослушки</w:t>
      </w:r>
    </w:p>
    <w:p>
      <w:pPr>
        <w:pStyle w:val="Normal"/>
        <w:widowControl w:val="false"/>
        <w:pBdr/>
        <w:spacing w:lineRule="auto" w:line="240" w:before="3327" w:after="0"/>
        <w:ind w:right="4318" w:hanging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 w:before="3327" w:after="0"/>
        <w:ind w:right="4318" w:hanging="0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3678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3678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3678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-567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ЗАКЛЮЧЕНИЕ</w:t>
      </w:r>
    </w:p>
    <w:p>
      <w:pPr>
        <w:pStyle w:val="Normal"/>
        <w:widowControl w:val="false"/>
        <w:pBdr/>
        <w:spacing w:lineRule="auto" w:line="240"/>
        <w:ind w:left="3678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3678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-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 ходе лабораторной помощью предоставленного стенда, были изучены принципы работы импульсивного рефлектора и были применены на практике.</w:t>
      </w:r>
    </w:p>
    <w:sectPr>
      <w:type w:val="nextPage"/>
      <w:pgSz w:w="11906" w:h="16820"/>
      <w:pgMar w:left="1701" w:right="787" w:header="0" w:top="1116" w:footer="0" w:bottom="1034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LibreOffice/6.4.7.2$Linux_X86_64 LibreOffice_project/40$Build-2</Application>
  <Pages>6</Pages>
  <Words>350</Words>
  <Characters>2511</Characters>
  <CharactersWithSpaces>2878</CharactersWithSpaces>
  <Paragraphs>47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2023-10-23T22:04:00Z</dcterms:created>
  <dc:creator/>
  <dc:description/>
  <dc:language>en-US</dc:language>
  <cp:lastModifiedBy/>
  <dcterms:modified xsi:type="dcterms:W3CDTF">2023-12-04T02:57:02Z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