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«Обнаружение нелегальных подключений к проводным линиям связи»</w:t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  <w:t xml:space="preserve">Рудаков Сергей Антонович, студент группы N34481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4799550</wp:posOffset>
            </wp:positionH>
            <wp:positionV relativeFrom="paragraph">
              <wp:posOffset>212257</wp:posOffset>
            </wp:positionV>
            <wp:extent cx="702076" cy="358611"/>
            <wp:effectExtent b="0" l="0" r="0" t="0"/>
            <wp:wrapNone/>
            <wp:docPr descr="Изображение выглядит как Детское искусство, зарисовка, канцтовары&#10;&#10;Автоматически созданное описание" id="15" name="image5.jpg"/>
            <a:graphic>
              <a:graphicData uri="http://schemas.openxmlformats.org/drawingml/2006/picture">
                <pic:pic>
                  <pic:nvPicPr>
                    <pic:cNvPr descr="Изображение выглядит как Детское искусство, зарисовка, канцтовары&#10;&#10;Автоматически созданное описание"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076" cy="3586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4">
      <w:pPr>
        <w:ind w:left="7079" w:firstLine="707.0000000000005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Фадеев Роман Александрович, студент группы N34481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4884821</wp:posOffset>
            </wp:positionH>
            <wp:positionV relativeFrom="paragraph">
              <wp:posOffset>262890</wp:posOffset>
            </wp:positionV>
            <wp:extent cx="613816" cy="364936"/>
            <wp:effectExtent b="0" l="0" r="0" t="0"/>
            <wp:wrapNone/>
            <wp:docPr descr="Изображение выглядит как рукописный текст, каллиграфия, Детское искусство, Подпись&#10;&#10;Автоматически созданное описание" id="16" name="image6.jp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каллиграфия, Детское искусство, Подпись&#10;&#10;Автоматически созданное описание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16" cy="3649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7">
      <w:pPr>
        <w:ind w:left="7079" w:firstLine="707.0000000000005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8">
      <w:pPr>
        <w:spacing w:before="120" w:line="240" w:lineRule="auto"/>
        <w:jc w:val="right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A">
      <w:pPr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Попов И.Ю.</w:t>
      </w:r>
      <w:r w:rsidDel="00000000" w:rsidR="00000000" w:rsidRPr="00000000">
        <w:rPr>
          <w:color w:val="000000"/>
          <w:rtl w:val="0"/>
        </w:rPr>
        <w:t xml:space="preserve">, доцент ФБИТ</w:t>
      </w:r>
    </w:p>
    <w:p w:rsidR="00000000" w:rsidDel="00000000" w:rsidP="00000000" w:rsidRDefault="00000000" w:rsidRPr="00000000" w14:paraId="0000001B">
      <w:pPr>
        <w:spacing w:before="24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(отметка о выполнении)</w:t>
      </w:r>
    </w:p>
    <w:p w:rsidR="00000000" w:rsidDel="00000000" w:rsidP="00000000" w:rsidRDefault="00000000" w:rsidRPr="00000000" w14:paraId="0000001D">
      <w:pPr>
        <w:spacing w:before="120" w:line="24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_______________________</w:t>
      </w:r>
    </w:p>
    <w:p w:rsidR="00000000" w:rsidDel="00000000" w:rsidP="00000000" w:rsidRDefault="00000000" w:rsidRPr="00000000" w14:paraId="0000001E">
      <w:pPr>
        <w:ind w:left="7109" w:firstLine="0"/>
        <w:jc w:val="center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F">
      <w:pPr>
        <w:ind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color w:val="000000"/>
                <w:rtl w:val="0"/>
              </w:rPr>
              <w:t xml:space="preserve">СОДЕРЖАНИЕ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30j0zll">
            <w:r w:rsidDel="00000000" w:rsidR="00000000" w:rsidRPr="00000000">
              <w:rPr>
                <w:color w:val="000000"/>
                <w:rtl w:val="0"/>
              </w:rPr>
              <w:t xml:space="preserve">ВВЕДЕНИЕ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1fob9te">
            <w:r w:rsidDel="00000000" w:rsidR="00000000" w:rsidRPr="00000000">
              <w:rPr>
                <w:color w:val="000000"/>
                <w:rtl w:val="0"/>
              </w:rPr>
              <w:t xml:space="preserve">Цель практической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znysh7">
            <w:r w:rsidDel="00000000" w:rsidR="00000000" w:rsidRPr="00000000">
              <w:rPr>
                <w:color w:val="000000"/>
                <w:rtl w:val="0"/>
              </w:rPr>
              <w:t xml:space="preserve">Задачи практической работы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2et92p0">
            <w:r w:rsidDel="00000000" w:rsidR="00000000" w:rsidRPr="00000000">
              <w:rPr>
                <w:color w:val="000000"/>
                <w:rtl w:val="0"/>
              </w:rPr>
              <w:t xml:space="preserve">ОСНОВНАЯ ЧАСТЬ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Принцип работы рефлектометра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color w:val="000000"/>
              <w:sz w:val="22"/>
              <w:szCs w:val="22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Определение устройств на линии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color w:val="000000"/>
              <w:sz w:val="22"/>
              <w:szCs w:val="22"/>
            </w:rPr>
          </w:pPr>
          <w:hyperlink w:anchor="_heading=h.1t3h5sf">
            <w:r w:rsidDel="00000000" w:rsidR="00000000" w:rsidRPr="00000000">
              <w:rPr>
                <w:color w:val="000000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 практической работы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Изучение методов обнаружения нелегальных подключений к проводным линиям связи с помощью рефлектометра.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Задачи практической работы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Изучить принцип работы рефлектометра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 помощью прибора определить подключенные к линии устройства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Принцип работы рефлектометра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Рефлектометр - устройство для выявления дефектов в кабельных линиях. Прибор подает в кабель кратковременный электрический импульс, после чего измеряет отраженный сигнал. По характеру отражений можно определить состояние линии.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Отражённый сигнал изображают на временной шкале. Сигнал, дошедший до конца кабеля, отображается на графике как провал, а сигнал, отразившийся от оборванного провода - как пик. По задержке по времени между отправкой импульса и возвращением сигнала можно судить о расстоянии.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Определение устройств на линии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Даны четыре пары проводов. Нужно определить устройства на каждой линии, используя предоставленный рефлектометр.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На зеленой линии обнаружено короткое замыкание и три тупиковых ответвления (см. рисунок 1). Обычно это свидетельствует о наличии нелегального подключения (скрутки).</w:t>
      </w:r>
    </w:p>
    <w:p w:rsidR="00000000" w:rsidDel="00000000" w:rsidP="00000000" w:rsidRDefault="00000000" w:rsidRPr="00000000" w14:paraId="00000038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629867" cy="4222983"/>
            <wp:effectExtent b="0" l="0" r="0" t="0"/>
            <wp:docPr descr="Изображение выглядит как компьютер, Устройство отображения, дисплей, Устройство вывода&#10;&#10;Автоматически созданное описание" id="17" name="image4.jpg"/>
            <a:graphic>
              <a:graphicData uri="http://schemas.openxmlformats.org/drawingml/2006/picture">
                <pic:pic>
                  <pic:nvPicPr>
                    <pic:cNvPr descr="Изображение выглядит как компьютер, Устройство отображения, дисплей, Устройство вывода&#10;&#10;Автоматически созданное описание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867" cy="422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1. Сигнал на зелёной линии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синей линии сигнал не отразился и не был принят на другом контакте (см. рисунок 2). Это говорит о наличии в линии резистора, на котором сигнал затухает.</w:t>
      </w:r>
    </w:p>
    <w:p w:rsidR="00000000" w:rsidDel="00000000" w:rsidP="00000000" w:rsidRDefault="00000000" w:rsidRPr="00000000" w14:paraId="0000003B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988583" cy="3741955"/>
            <wp:effectExtent b="0" l="0" r="0" t="0"/>
            <wp:docPr descr="Изображение выглядит как компьютер, дисплей, монитор, Устройство отображения&#10;&#10;Автоматически созданное описание" id="19" name="image3.jpg"/>
            <a:graphic>
              <a:graphicData uri="http://schemas.openxmlformats.org/drawingml/2006/picture">
                <pic:pic>
                  <pic:nvPicPr>
                    <pic:cNvPr descr="Изображение выглядит как компьютер, дисплей, монитор, Устройство отображения&#10;&#10;Автоматически созданное описание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8583" cy="374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2. Сигнал на синей линии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На оранжевой линии замечено короткое замыкание (см. рисунок 3).</w:t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4964179" cy="3723649"/>
            <wp:effectExtent b="0" l="0" r="0" t="0"/>
            <wp:docPr descr="Изображение выглядит как Бытовая техника, в помещении, стена, солнечный&#10;&#10;Автоматически созданное описание" id="18" name="image1.jpg"/>
            <a:graphic>
              <a:graphicData uri="http://schemas.openxmlformats.org/drawingml/2006/picture">
                <pic:pic>
                  <pic:nvPicPr>
                    <pic:cNvPr descr="Изображение выглядит как Бытовая техника, в помещении, стена, солнечный&#10;&#10;Автоматически созданное описание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4179" cy="3723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3. Сигнал на оранжевой линии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На коричневой линии сигнал отразился от противоположного конца провода (см. рисунок 4). Линия находится в обрыве</w:t>
      </w:r>
    </w:p>
    <w:p w:rsidR="00000000" w:rsidDel="00000000" w:rsidP="00000000" w:rsidRDefault="00000000" w:rsidRPr="00000000" w14:paraId="00000041">
      <w:pPr>
        <w:ind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5292991" cy="3970291"/>
            <wp:effectExtent b="0" l="0" r="0" t="0"/>
            <wp:docPr descr="Изображение выглядит как компьютер, дисплей, Устройство отображения, Устройство вывода&#10;&#10;Автоматически созданное описание" id="14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компьютер, дисплей, Устройство отображения, Устройство вывода&#10;&#10;Автоматически созданное описание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2991" cy="3970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Рисунок 4. Сигнал на коричневой линии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Нами был изучен и протестирован рефлектометр. Данный прибор используется сетевыми инженерами для проверки целостности кабелей. В сфере информационной безопасности устройство может использоваться для обнаружения нелегальных подключений.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footerReference r:id="rId14" w:type="first"/>
      <w:pgSz w:h="16834" w:w="11909" w:orient="portrait"/>
      <w:pgMar w:bottom="1687" w:top="1123" w:left="1699" w:right="562" w:header="0" w:footer="1123"/>
      <w:pgNumType w:start="4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Санкт-Петербург</w:t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—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  <w:ind w:left="709" w:right="567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before="288" w:lineRule="auto"/>
      <w:ind w:right="54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260" w:before="260"/>
      <w:ind w:left="709" w:right="567" w:firstLine="0"/>
      <w:outlineLvl w:val="0"/>
    </w:pPr>
    <w:rPr>
      <w:b w:val="1"/>
      <w:smallCaps w:val="1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240" w:before="240"/>
      <w:ind w:left="709" w:right="567" w:firstLine="0"/>
      <w:jc w:val="center"/>
      <w:outlineLvl w:val="1"/>
    </w:pPr>
    <w:rPr>
      <w:b w:val="1"/>
    </w:rPr>
  </w:style>
  <w:style w:type="paragraph" w:styleId="3">
    <w:name w:val="heading 3"/>
    <w:basedOn w:val="a"/>
    <w:next w:val="a"/>
    <w:uiPriority w:val="9"/>
    <w:unhideWhenUsed w:val="1"/>
    <w:qFormat w:val="1"/>
    <w:pPr>
      <w:keepNext w:val="1"/>
      <w:keepLines w:val="1"/>
      <w:spacing w:before="288"/>
      <w:ind w:right="540"/>
      <w:outlineLvl w:val="2"/>
    </w:pPr>
    <w:rPr>
      <w:b w:val="1"/>
      <w:color w:val="000000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widowControl w:val="0"/>
      <w:spacing w:after="260" w:before="120"/>
      <w:ind w:firstLine="0"/>
      <w:jc w:val="center"/>
    </w:pPr>
    <w:rPr>
      <w:color w:val="000000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firstLine="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="240" w:lineRule="auto"/>
      <w:ind w:firstLine="0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KfkvkQmnjAaaRomOqM5FbibKsg==">CgMxLjAyCGguZ2pkZ3hzMgloLjMwajB6bGwyCWguMWZvYjl0ZTIJaC4zem55c2g3MgloLjJldDkycDAyCGgudHlqY3d0MgloLjNkeTZ2a20yCWguMXQzaDVzZjgAciExN1BQWVQtSUlxSTFpOWprNUJQSXFoTl9QaGF0S1hYa3c=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2023-12-04T15:25:00Z</dcterms:created>
</cp:coreProperties>
</file>