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36D6" w14:textId="77777777" w:rsidR="004E3C9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НАЦИОНАЛЬНЫЙ ИССЛЕДОВАТЕЛЬСКИЙ УНИВЕРСИТЕТ ИТМО</w:t>
      </w:r>
    </w:p>
    <w:p w14:paraId="5C9770DA" w14:textId="77777777" w:rsidR="004E3C96" w:rsidRDefault="004E3C9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D1557B" w14:textId="77777777" w:rsidR="004E3C9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безопасности информационных технологий</w:t>
      </w:r>
    </w:p>
    <w:p w14:paraId="51C913F1" w14:textId="77777777" w:rsidR="004E3C96" w:rsidRDefault="004E3C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0EF099" w14:textId="77777777" w:rsidR="004E3C9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Дисциплина:</w:t>
      </w:r>
    </w:p>
    <w:p w14:paraId="1A30F494" w14:textId="77777777" w:rsidR="004E3C9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«Инженерно-технические средства защиты информации»</w:t>
      </w:r>
    </w:p>
    <w:p w14:paraId="632380D2" w14:textId="77777777" w:rsidR="004E3C96" w:rsidRDefault="004E3C9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14:paraId="6411D4D3" w14:textId="77777777" w:rsidR="004E3C9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ЛАБОРАТОРНЫМ РАБОТАМ</w:t>
      </w:r>
    </w:p>
    <w:p w14:paraId="1B1E8902" w14:textId="77777777" w:rsidR="004E3C96" w:rsidRDefault="004E3C96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</w:rPr>
      </w:pPr>
    </w:p>
    <w:p w14:paraId="7D7AC9D8" w14:textId="77777777" w:rsidR="004E3C96" w:rsidRDefault="004E3C9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</w:rPr>
      </w:pPr>
    </w:p>
    <w:p w14:paraId="6A9E658B" w14:textId="77777777" w:rsidR="004E3C96" w:rsidRDefault="00000000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Выполнили:</w:t>
      </w:r>
    </w:p>
    <w:p w14:paraId="59AA6BEC" w14:textId="597207E4" w:rsidR="004E3C96" w:rsidRDefault="00C3079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4FB8FB1" wp14:editId="4C358C51">
            <wp:simplePos x="0" y="0"/>
            <wp:positionH relativeFrom="column">
              <wp:posOffset>4827113</wp:posOffset>
            </wp:positionH>
            <wp:positionV relativeFrom="paragraph">
              <wp:posOffset>187292</wp:posOffset>
            </wp:positionV>
            <wp:extent cx="581891" cy="315592"/>
            <wp:effectExtent l="0" t="0" r="0" b="8890"/>
            <wp:wrapNone/>
            <wp:docPr id="671685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91" cy="315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Дадали Николай Игоревич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, студент группы N34491</w:t>
      </w:r>
    </w:p>
    <w:p w14:paraId="79FB222F" w14:textId="7C07FC96" w:rsidR="004E3C96" w:rsidRDefault="00000000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</w:t>
      </w:r>
    </w:p>
    <w:p w14:paraId="325B6308" w14:textId="5273142F" w:rsidR="004E3C96" w:rsidRDefault="00000000">
      <w:pPr>
        <w:spacing w:line="360" w:lineRule="auto"/>
        <w:ind w:firstLine="707"/>
        <w:jc w:val="right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p w14:paraId="76F2EA6B" w14:textId="1B2186C8" w:rsidR="004E3C96" w:rsidRDefault="00C3079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F3618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9AE4B7B" wp14:editId="4BABCE23">
            <wp:simplePos x="0" y="0"/>
            <wp:positionH relativeFrom="margin">
              <wp:posOffset>4756068</wp:posOffset>
            </wp:positionH>
            <wp:positionV relativeFrom="paragraph">
              <wp:posOffset>168193</wp:posOffset>
            </wp:positionV>
            <wp:extent cx="796005" cy="447980"/>
            <wp:effectExtent l="0" t="0" r="4445" b="9525"/>
            <wp:wrapNone/>
            <wp:docPr id="111256990" name="Рисунок 11125699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005" cy="4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Некрасов Савелий Евгеньевич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, студент группы N34491</w:t>
      </w:r>
    </w:p>
    <w:p w14:paraId="6017F3C5" w14:textId="703C727B" w:rsidR="004E3C96" w:rsidRDefault="00000000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_______________________</w:t>
      </w:r>
    </w:p>
    <w:p w14:paraId="11EFB1CC" w14:textId="6EA9E5BF" w:rsidR="004E3C96" w:rsidRDefault="00C3079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F3618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E88D85D" wp14:editId="7CB876A0">
            <wp:simplePos x="0" y="0"/>
            <wp:positionH relativeFrom="column">
              <wp:posOffset>4933876</wp:posOffset>
            </wp:positionH>
            <wp:positionV relativeFrom="paragraph">
              <wp:posOffset>212692</wp:posOffset>
            </wp:positionV>
            <wp:extent cx="540202" cy="314160"/>
            <wp:effectExtent l="0" t="0" r="0" b="0"/>
            <wp:wrapNone/>
            <wp:docPr id="6" name="Рисунок 6" descr="Изображение выглядит как вычерчивание л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вычерчивание ли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2" cy="3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Шапошников Арсений Константинович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, студент группы N344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384A1CC" w14:textId="3E7020DF" w:rsidR="004E3C96" w:rsidRDefault="00000000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_______________________</w:t>
      </w:r>
    </w:p>
    <w:p w14:paraId="023FDBEA" w14:textId="77777777" w:rsidR="004E3C96" w:rsidRDefault="00000000">
      <w:pPr>
        <w:spacing w:line="360" w:lineRule="auto"/>
        <w:ind w:firstLine="707"/>
        <w:jc w:val="right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p w14:paraId="66E45A73" w14:textId="77777777" w:rsidR="004E3C96" w:rsidRDefault="00000000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Проверил:</w:t>
      </w:r>
    </w:p>
    <w:p w14:paraId="616EE1B1" w14:textId="77777777" w:rsidR="004E3C96" w:rsidRDefault="00000000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Попов И.Ю., к. т. н., доцент ФБИТ</w:t>
      </w:r>
    </w:p>
    <w:p w14:paraId="75D53411" w14:textId="77777777" w:rsidR="004E3C96" w:rsidRDefault="00000000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_______________________</w:t>
      </w:r>
    </w:p>
    <w:p w14:paraId="0F3B582E" w14:textId="77777777" w:rsidR="004E3C96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(отметка о выполнении)</w:t>
      </w:r>
    </w:p>
    <w:p w14:paraId="72B294AE" w14:textId="77777777" w:rsidR="004E3C96" w:rsidRDefault="00000000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_______________________</w:t>
      </w:r>
    </w:p>
    <w:p w14:paraId="47FECB5A" w14:textId="77777777" w:rsidR="004E3C96" w:rsidRDefault="004E3C96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4E3C96">
          <w:footerReference w:type="default" r:id="rId10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4CC0427" w14:textId="77777777" w:rsidR="004E3C96" w:rsidRDefault="00000000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</w:p>
    <w:p w14:paraId="71C81871" w14:textId="77777777" w:rsidR="004E3C96" w:rsidRDefault="004E3C96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5EA3CF" w14:textId="77777777" w:rsidR="004E3C96" w:rsidRDefault="00000000">
      <w:pPr>
        <w:shd w:val="clear" w:color="auto" w:fill="FFFFFF"/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  <w:szCs w:val="24"/>
        </w:rPr>
        <w:t>изучить на практике работу инженерно-технических средств защиты информации.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</w:p>
    <w:p w14:paraId="5DBF004F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Задачи: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037BB4D0" w14:textId="77777777" w:rsidR="004E3C96" w:rsidRDefault="00000000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принцип работы импульсного рефлектометра.</w:t>
      </w:r>
    </w:p>
    <w:p w14:paraId="3BD4486F" w14:textId="77777777" w:rsidR="004E3C96" w:rsidRDefault="00000000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принцип работы многофункционального поискового прибора “Пиранья” ST 031</w:t>
      </w:r>
    </w:p>
    <w:p w14:paraId="59EB9EFE" w14:textId="77777777" w:rsidR="004E3C96" w:rsidRDefault="00000000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</w:rPr>
        <w:sectPr w:rsidR="004E3C96">
          <w:footerReference w:type="default" r:id="rId11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Изучить принцип работы измерителя спектра вторичных полей (детектор нелинейных переходов) “NR-μ”</w:t>
      </w:r>
    </w:p>
    <w:p w14:paraId="3F3F59DA" w14:textId="77777777" w:rsidR="004E3C96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 ИМПУЛЬСНЫЙ РЕФЛЕКТОМЕТР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7C66E964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Принцип действия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1314A26F" w14:textId="33FFA496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Рефлектометрия </w:t>
      </w:r>
      <w:r w:rsidR="00C30793">
        <w:rPr>
          <w:rFonts w:ascii="Times New Roman" w:eastAsia="Times New Roman" w:hAnsi="Times New Roman" w:cs="Times New Roman"/>
          <w:sz w:val="24"/>
          <w:szCs w:val="24"/>
        </w:rPr>
        <w:t>— это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технология, позволяющая определять различные характеристики исследуемой среды по отражению отклика сигнала.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Импульсная рефлектометрия – это область измерительной техники, которая основывается на получении информации об измеряемой линии по анализу ее реакции на зондирующее (возмущающее) воздействие. Импульсная рефлектометрия применяется как для металлических кабелей всех типов, так и для волоконно-оптических кабелей связи.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19A82E9B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Импульсный рефлектометр посылает в кабельную линию короткий электрический импульс. Если в кабеле имеются неоднородности или повреждения, энергия импульса полностью или частично отражается обратно к прибору. Возвращенный отраженный сигнал измеряется, результаты измерений анализируются и затем выводятся на дисплей. Таким образом, на экране импульсного рефлектометра строится график, на котором по оси абсцисс отображается амплитуда отраженного сигнала, а по оси ординат — время. При известной скорость распространения электромагнитной волны в кабеле, можно преобразовать график к виду длина к амплитуде.</w:t>
      </w:r>
    </w:p>
    <w:p w14:paraId="64109F36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Практическое задание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6CB8CF94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Задание</w:t>
      </w:r>
      <w:r>
        <w:rPr>
          <w:rFonts w:ascii="Times New Roman" w:eastAsia="Times New Roman" w:hAnsi="Times New Roman" w:cs="Times New Roman"/>
          <w:sz w:val="24"/>
          <w:szCs w:val="24"/>
        </w:rPr>
        <w:t>: есть 4 провода: коричневый, оранжевый, синий и зеленый. Все они уходят в коробку. Необходимо, не открывая коробки, определить с помощью импульсного рефлектометра, что происходит с проводом в коробке.</w:t>
      </w:r>
    </w:p>
    <w:p w14:paraId="09004F5D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Результаты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6BF15A28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1.2.1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Коричневый провод. </w:t>
      </w:r>
      <w:r>
        <w:rPr>
          <w:rFonts w:ascii="Times New Roman" w:eastAsia="Times New Roman" w:hAnsi="Times New Roman" w:cs="Times New Roman"/>
          <w:sz w:val="24"/>
          <w:szCs w:val="24"/>
        </w:rPr>
        <w:t>График - два пика направленные вверх. Данный график указывает на обрыв провода. По расстоянию между пиками можно определить длину провода.</w:t>
      </w:r>
    </w:p>
    <w:p w14:paraId="251C934A" w14:textId="77777777" w:rsidR="004E3C96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1.2.2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Оранжевый провод. </w:t>
      </w:r>
      <w:r>
        <w:rPr>
          <w:rFonts w:ascii="Times New Roman" w:eastAsia="Times New Roman" w:hAnsi="Times New Roman" w:cs="Times New Roman"/>
          <w:sz w:val="24"/>
          <w:szCs w:val="24"/>
        </w:rPr>
        <w:t>График - два пика, но второй пик направлен вниз. График указывает на КЗ (короткое замыкание).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544B40F1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1.2.3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Синий провод. </w:t>
      </w:r>
      <w:r>
        <w:rPr>
          <w:rFonts w:ascii="Times New Roman" w:eastAsia="Times New Roman" w:hAnsi="Times New Roman" w:cs="Times New Roman"/>
          <w:sz w:val="24"/>
          <w:szCs w:val="24"/>
        </w:rPr>
        <w:t>График - один пик вверх а далее прямая.  График указывает о наличии в линии терминатора (резистора), который поглощает импульс.</w:t>
      </w:r>
    </w:p>
    <w:p w14:paraId="66074D31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  <w:sectPr w:rsidR="004E3C96"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1.2.4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Зелёный провод. </w:t>
      </w:r>
      <w:r>
        <w:rPr>
          <w:rFonts w:ascii="Times New Roman" w:eastAsia="Times New Roman" w:hAnsi="Times New Roman" w:cs="Times New Roman"/>
          <w:sz w:val="24"/>
          <w:szCs w:val="24"/>
        </w:rPr>
        <w:t>График - несколько затухающих пиков. График указывает на наличие врезания в прослушиваемый провод другого провода. Каждый пик - соединение провода с проводом.</w:t>
      </w:r>
    </w:p>
    <w:p w14:paraId="4129435E" w14:textId="77777777" w:rsidR="004E3C96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670A3C92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 МНОГОФУНКЦИОНАЛЬНЫЙ ПОИСКОВЫЙ ПРИБОР “ПИРАНЬЯ” ST031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0EC29B90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Назначение прибора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5AD693B7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Многофункциональный поисковый прибор ST031 обнаружения факта работы и определение местоположения специальных технических средств (СТС) негласного получения информации, для выявления естественных и искусственно созданных каналов утечки информации, а также для контроля качества защиты информации.</w:t>
      </w:r>
    </w:p>
    <w:p w14:paraId="74EDBA5B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Задачи прибора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С использованием прибора ST031 возможно решение следующих контрольно-поисковых задач:</w:t>
      </w:r>
    </w:p>
    <w:p w14:paraId="5F131DF5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Обнаружение и определение местоположения радиоизлучающих СТС:</w:t>
      </w:r>
    </w:p>
    <w:p w14:paraId="7B71253B" w14:textId="77777777" w:rsidR="004E3C96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радиомикрофоны;</w:t>
      </w:r>
    </w:p>
    <w:p w14:paraId="3EAE317C" w14:textId="77777777" w:rsidR="004E3C96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телефонные радиоретрансляторы;</w:t>
      </w:r>
    </w:p>
    <w:p w14:paraId="3BAD2F00" w14:textId="77777777" w:rsidR="004E3C96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радиостетоскопы;</w:t>
      </w:r>
    </w:p>
    <w:p w14:paraId="7DF0DB61" w14:textId="77777777" w:rsidR="004E3C96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скрытые видеокамеры с радиоканалом передачи информации;</w:t>
      </w:r>
    </w:p>
    <w:p w14:paraId="1C1D03EA" w14:textId="77777777" w:rsidR="004E3C96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технические средства систем пространственного высокочастотного облучения в радиодиапазоне;</w:t>
      </w:r>
    </w:p>
    <w:p w14:paraId="202BDC3C" w14:textId="77777777" w:rsidR="004E3C96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технические средства передачи изображения с монитора ПЭВМ по радиоканалу;</w:t>
      </w:r>
    </w:p>
    <w:p w14:paraId="4DACB46D" w14:textId="77777777" w:rsidR="004E3C96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радиомаяки систем слежения за перемещением объектов (людей, транспортных средств, грузов и т.п.);</w:t>
      </w:r>
    </w:p>
    <w:p w14:paraId="75929023" w14:textId="77777777" w:rsidR="004E3C96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несанкционированно включенные радиостанции, радиотелефоны и телефоны с радиоудлинителем.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12B0870E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Обнаружение и определение местоположения СТС, работающих с излучением в инфракрасном диапазоне: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1939CCC6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СТС с передачей информации в инфракрасном диапазоне частот;</w:t>
      </w:r>
    </w:p>
    <w:p w14:paraId="5971939B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ТС систем пространственного облучения в инфракрасном диапазоне.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75388CAE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Обнаружение и определение местоположения СТС, использующих для передачи информации проводные линии различного предназначения:</w:t>
      </w:r>
    </w:p>
    <w:p w14:paraId="1579D438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СТС, использующие для передачи перехваченной информации силовые линии сети переменного тока;</w:t>
      </w:r>
    </w:p>
    <w:p w14:paraId="7DCF161F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СТС, использующие для передачи перехваченной информации абонентские телефонные линии, слаботочные системы.</w:t>
      </w:r>
    </w:p>
    <w:p w14:paraId="0C90A2CB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 Обнаружение и определение местоположения источников электромагнитных полей с наличием магнитной составляющей поля, а также исследование технических средств, обрабатывающих речевую информацию:</w:t>
      </w:r>
    </w:p>
    <w:p w14:paraId="23C1FF38" w14:textId="3A8A7BD2" w:rsidR="004E3C96" w:rsidRDefault="00000000" w:rsidP="00C30793">
      <w:pPr>
        <w:numPr>
          <w:ilvl w:val="0"/>
          <w:numId w:val="1"/>
        </w:numPr>
        <w:spacing w:line="360" w:lineRule="auto"/>
        <w:ind w:left="0"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C307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динамические излучатели акустических систем;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="00C30793">
        <w:rPr>
          <w:rFonts w:ascii="Times New Roman" w:eastAsia="Times New Roman" w:hAnsi="Times New Roman" w:cs="Times New Roman"/>
          <w:sz w:val="24"/>
          <w:szCs w:val="24"/>
        </w:rPr>
        <w:t>-</w:t>
      </w:r>
      <w:r w:rsidR="00C307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="00C30793">
        <w:rPr>
          <w:rFonts w:ascii="Times New Roman" w:eastAsia="Times New Roman" w:hAnsi="Times New Roman" w:cs="Times New Roman"/>
          <w:sz w:val="24"/>
          <w:szCs w:val="24"/>
        </w:rPr>
        <w:t>выходные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трансформаторы усилителей звуковой частоты;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-  электродвигатели магнитофонов и диктофонов.</w:t>
      </w:r>
    </w:p>
    <w:p w14:paraId="6468C708" w14:textId="77777777" w:rsidR="004E3C96" w:rsidRDefault="00000000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Выявление уязвимых мест, с точки зрения возникновения виброакустических каналов утечки информации, и оценка эффективности систем виброакустической защиты помещений.</w:t>
      </w:r>
    </w:p>
    <w:p w14:paraId="22A866E2" w14:textId="77777777" w:rsidR="004E3C96" w:rsidRDefault="00000000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Выявление уязвимых мест, с точки зрения возникновения акустических каналов утечки информации, и оценка эффективности систем акустической изоляции помещений.</w:t>
      </w:r>
    </w:p>
    <w:p w14:paraId="317FB1F0" w14:textId="77777777" w:rsidR="004E3C96" w:rsidRDefault="00000000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 Режимы работы</w:t>
      </w:r>
    </w:p>
    <w:p w14:paraId="0ADA02C2" w14:textId="77777777" w:rsidR="004E3C96" w:rsidRDefault="00000000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2.3.1. Режим высокочастотного детектора-частотомера </w:t>
      </w:r>
    </w:p>
    <w:p w14:paraId="68A8734A" w14:textId="77777777" w:rsidR="004E3C96" w:rsidRDefault="00000000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этом режиме прибор обеспечивает прием радиосигналов в диапазоне 30-2500 МГц, их детектирование, и вывод для слухового контроля и анализа в виде щелчков, либо в виде фонограмм при их прослушивании, как на встроенный громкоговоритель, так и на наушники.</w:t>
      </w:r>
    </w:p>
    <w:p w14:paraId="215BBB2C" w14:textId="77777777" w:rsidR="004E3C96" w:rsidRDefault="00000000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2.3.2. Режим сканирующего анализатора проводных линий</w:t>
      </w:r>
    </w:p>
    <w:p w14:paraId="57283FEE" w14:textId="77777777" w:rsidR="004E3C96" w:rsidRDefault="00000000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этом режиме прибор обеспечивает прием и отображение параметров сигналов в проводных линиях различного предназначения (электрической сети, телефонной сети, вычислительных сетей, малоточных сетей и т п.) как обесточенных, так и находящихся под напряжением (постоянным или переменным) до 600 В. Подключение прибора ST 031 к анализируемой линии производится через адаптер сканирующего анализатора проводных линий с использованием специальных насадок. Прием сигналов осуществляется путем автоматического или ручного сканирования в частотном диапазоне 0,01-15 МГц.</w:t>
      </w:r>
    </w:p>
    <w:p w14:paraId="3E296919" w14:textId="77777777" w:rsidR="004E3C96" w:rsidRDefault="00000000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2.3.3. Режим детектора инфракрасного излучения</w:t>
      </w:r>
    </w:p>
    <w:p w14:paraId="55B1C38A" w14:textId="77777777" w:rsidR="004E3C96" w:rsidRDefault="00000000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этом режиме прибор обеспечивает приём излучений источников инфракрасного диапазона. Производится их детектирование и вывод для слухового контроля и анализа. Принимается и детектируется наиболее мощный из всех сигналов в рабочем диапазоне.</w:t>
      </w:r>
    </w:p>
    <w:p w14:paraId="1FA76EB6" w14:textId="77777777" w:rsidR="004E3C96" w:rsidRDefault="00000000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2.3.4. Режим детектора низкочастотных магнитных полей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754EECF8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 этом режиме прибор обеспечивает приём и отображение параметров сигналов от источников низкочастотных электромагнитных полей с преобладающей магнитной составляющей поля в диапазоне от 300 до 5000 Гц.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6FE5D06A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Классификация сигналов и их источников осуществляется на основе анализа выводимой на экран осциллограммы и прослушиванием.</w:t>
      </w:r>
    </w:p>
    <w:p w14:paraId="5E79691E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2.3.5. Режим виброакустического преобразования</w:t>
      </w:r>
    </w:p>
    <w:p w14:paraId="72C2926A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этом режиме прибор обеспечивает приём от внешнего виброакустического датчика и отображение параметров низкочастотных сигналов в диапазоне 300-6000 Гц.</w:t>
      </w:r>
    </w:p>
    <w:p w14:paraId="2D77E9A4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состояния защиты осуществляется на основе анализа выводимой на экран осциллограммы или спектрограммы и прослушивании принятого низкочастотного сигнала.</w:t>
      </w:r>
    </w:p>
    <w:p w14:paraId="6C4AF93D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2.3.6. Режим акустического преобразования</w:t>
      </w:r>
    </w:p>
    <w:p w14:paraId="13489000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этом режиме прибор обеспечивает приём на акустический датчик и отображение параметров акустических сигналов в диапазоне 300-6000 Гц.</w:t>
      </w:r>
    </w:p>
    <w:p w14:paraId="61C906C5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состояния звукоизоляции помещений и выявление возможных каналов утечки информации осуществляются на основе анализа выводимой на экран осциллограммы или спектрограммы и прослушивании акустического сигнала.</w:t>
      </w:r>
    </w:p>
    <w:p w14:paraId="7815AB4C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2.3.7. Режим дифференциального низкочастотного усилителя</w:t>
      </w:r>
    </w:p>
    <w:p w14:paraId="72598CD9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этом режиме прибор обеспечивает прием и отображение параметров сигнала в проводных линиях с напряжением до 100 В, в диапазоне звуковых частот 300–6000 Гц. В этом режиме возможно обнаружение:</w:t>
      </w:r>
    </w:p>
    <w:p w14:paraId="707D65FA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микрофонов, как активных, так и пассивных (не имеющих предварительного усилителя);</w:t>
      </w:r>
    </w:p>
    <w:p w14:paraId="15BE1F7C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E3C96"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- «микрофонного эффекта» от средств оргтехники, бытовой РЭА, малоточных систем и т. п. в исследуемой линии.</w:t>
      </w:r>
    </w:p>
    <w:p w14:paraId="39CA8EAC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 ДЕТЕКТОР НЕЛИНЕЙНЫХ ПЕРЕХОДОВ «NR-μ»</w:t>
      </w:r>
    </w:p>
    <w:p w14:paraId="2AD01FEC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Назначение прибора</w:t>
      </w:r>
    </w:p>
    <w:p w14:paraId="0D65667F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Сверхпортативный обнаружитель полупроводниковых элементов (в дальнейшем обнаружитель) предназначен для поиска и обнаружения электронных устройств, находящихся как в активном, так и в выключенном состоянии. Обнаружитель позволяет проводить анализ откликов облучаемых объектов как по второй, так и по третьей гармоникам зондирующего сигнала, что дает возможность надежно идентифицировать электронные устройства и естественные окисные полупроводники. Кроме того, уровень второй или третьей гармоники попеременно можно оценивать на слух по частоте щелчков.</w:t>
      </w:r>
    </w:p>
    <w:p w14:paraId="0619CDBD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 Принцип работы прибора</w:t>
      </w:r>
    </w:p>
    <w:p w14:paraId="26F67699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обнаружителя основана на свойстве полупроводниковых элементов переизлучать вторую и третью гармоники при облучении их зондирующим СВЧ сигналом. Максимальный отклик от полупроводниковых элементов искусственного происхождения наблюдается на второй гармонике зондирующего сигнала. А при облучении окисных пленок естественного происхождения, максимум отклика приходится на третью гармонику зондирующего сигнала. Обнаружитель позволяет проводить анализ откликов облучаемых объектов как по второй, так и по третьей гармоникам зондирующего сигнала, что дает возможность надежно идентифицировать электронные устройства и естественные окисные полупроводники.</w:t>
      </w:r>
    </w:p>
    <w:p w14:paraId="58308221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Определить материал можно следующим образом:</w:t>
      </w:r>
    </w:p>
    <w:p w14:paraId="57FD0ED1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Вторая гармоника больше третьей гармоники - полупроводник. Это связано с тем, что полупроводники обычно обладают нелинейными характеристиками, которые проявляются в виде более высоких гармоник при воздействии на них внешних сигналов.</w:t>
      </w:r>
    </w:p>
    <w:p w14:paraId="222E582C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Вторая и третья гармоники равны - провод. Это связано с тем, что провода обычно имеют почти линейные характеристики, и нелинейные эффекты практически отсутствуют.</w:t>
      </w:r>
    </w:p>
    <w:p w14:paraId="66F94734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Вторая гармоника меньше третьей гармоники - природный материал. Это могут быть различные виды неметаллических материалов, таких как дерево, пластик, камень и другие, которые не проявляют ярко выраженных нелинейных эффектов.</w:t>
      </w:r>
    </w:p>
    <w:p w14:paraId="042D9114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 Практическое задание</w:t>
      </w:r>
    </w:p>
    <w:p w14:paraId="6323510E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Задание: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E9670B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Перед нами 5 коробок с неизвестным содержимым. Необходимо, не открывая коробки, найти коробки с транзисторами используя детектор нелинейных переходов. </w:t>
      </w:r>
    </w:p>
    <w:p w14:paraId="0122EC7D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Результаты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D72292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1 и 3 коробках - скрепки, так как преобладала третяя гармоника (загорались зелёные лампочки). </w:t>
      </w:r>
    </w:p>
    <w:p w14:paraId="5F56067E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2 и 4 коробках - провода, так как детектор нелинейных переходов никак не реагировал.</w:t>
      </w:r>
    </w:p>
    <w:p w14:paraId="0243F1BF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E3C96"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В 5 коробке -  транзисторы, так как преобладала вторая гармоника (загорались красные лампочки).</w:t>
      </w:r>
    </w:p>
    <w:p w14:paraId="039DDFA4" w14:textId="77777777" w:rsidR="004E3C96" w:rsidRDefault="00000000">
      <w:pPr>
        <w:shd w:val="clear" w:color="auto" w:fill="FFFFFF"/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Заключение</w:t>
      </w:r>
    </w:p>
    <w:p w14:paraId="5A995359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1C72DFE4" w14:textId="606DCD12" w:rsidR="00C30793" w:rsidRPr="00C30793" w:rsidRDefault="00C30793" w:rsidP="00C3079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793">
        <w:rPr>
          <w:rFonts w:ascii="Times New Roman" w:eastAsia="Times New Roman" w:hAnsi="Times New Roman" w:cs="Times New Roman"/>
          <w:sz w:val="24"/>
          <w:szCs w:val="24"/>
        </w:rPr>
        <w:t>В ходе выполнения лабораторной работы мы освоили принципы функционирования детектора нелинейных переходов "NR-μ", который применяется для выявления содержимого коробок. После настройки устройства мы направляли его на объекты и оценивали состояние 2-й и 3-й гармоник с целью определения содержимого. Результаты эксперимента позволили сделать предположения относительно содержания коробок.</w:t>
      </w:r>
    </w:p>
    <w:p w14:paraId="75A2421C" w14:textId="6F61243F" w:rsidR="00C30793" w:rsidRPr="00C30793" w:rsidRDefault="00C30793" w:rsidP="00C3079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793">
        <w:rPr>
          <w:rFonts w:ascii="Times New Roman" w:eastAsia="Times New Roman" w:hAnsi="Times New Roman" w:cs="Times New Roman"/>
          <w:sz w:val="24"/>
          <w:szCs w:val="24"/>
        </w:rPr>
        <w:t>Кроме того, в ходе лабораторной работы мы изучили и применили импульсный рефлектометр. Подключив его к сети, мы получили графики, по которым можно было сделать выводы о состоянии сети, выявить наличие или отсутствие короткого замыкания в подключенных проводах, а также определить их длину.</w:t>
      </w:r>
    </w:p>
    <w:p w14:paraId="0DADF467" w14:textId="6CCF1BE3" w:rsidR="004E3C96" w:rsidRDefault="00C30793" w:rsidP="00C30793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C30793">
        <w:rPr>
          <w:rFonts w:ascii="Times New Roman" w:eastAsia="Times New Roman" w:hAnsi="Times New Roman" w:cs="Times New Roman"/>
          <w:sz w:val="24"/>
          <w:szCs w:val="24"/>
        </w:rPr>
        <w:t>Также был изучен многофункциональный поисковой прибор "Пиранья" ST 031, который после настройки и использования в рабочей среде позволил нам обнаружить СТС.</w:t>
      </w:r>
      <w:r w:rsidR="00000000">
        <w:rPr>
          <w:rFonts w:ascii="Times New Roman" w:eastAsia="Times New Roman" w:hAnsi="Times New Roman" w:cs="Times New Roman"/>
          <w:sz w:val="18"/>
          <w:szCs w:val="18"/>
        </w:rPr>
        <w:tab/>
      </w:r>
      <w:r w:rsidR="00000000">
        <w:rPr>
          <w:rFonts w:ascii="Times New Roman" w:eastAsia="Times New Roman" w:hAnsi="Times New Roman" w:cs="Times New Roman"/>
          <w:sz w:val="18"/>
          <w:szCs w:val="18"/>
        </w:rPr>
        <w:tab/>
      </w:r>
      <w:r w:rsidR="00000000">
        <w:rPr>
          <w:rFonts w:ascii="Times New Roman" w:eastAsia="Times New Roman" w:hAnsi="Times New Roman" w:cs="Times New Roman"/>
          <w:sz w:val="18"/>
          <w:szCs w:val="18"/>
        </w:rPr>
        <w:tab/>
      </w:r>
      <w:r w:rsidR="00000000">
        <w:rPr>
          <w:rFonts w:ascii="Times New Roman" w:eastAsia="Times New Roman" w:hAnsi="Times New Roman" w:cs="Times New Roman"/>
          <w:sz w:val="18"/>
          <w:szCs w:val="18"/>
        </w:rPr>
        <w:tab/>
      </w:r>
      <w:r w:rsidR="00000000"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6585C1A6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5762D9EA" w14:textId="77777777" w:rsidR="004E3C96" w:rsidRDefault="0000000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064ED355" w14:textId="77777777" w:rsidR="004E3C96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190E17E2" w14:textId="77777777" w:rsidR="004E3C96" w:rsidRDefault="004E3C9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4E3C96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6B676" w14:textId="77777777" w:rsidR="00AC52EA" w:rsidRDefault="00AC52EA">
      <w:pPr>
        <w:spacing w:line="240" w:lineRule="auto"/>
      </w:pPr>
      <w:r>
        <w:separator/>
      </w:r>
    </w:p>
  </w:endnote>
  <w:endnote w:type="continuationSeparator" w:id="0">
    <w:p w14:paraId="6FA6FA2E" w14:textId="77777777" w:rsidR="00AC52EA" w:rsidRDefault="00AC5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EC48" w14:textId="77777777" w:rsidR="004E3C96" w:rsidRDefault="00000000">
    <w:pPr>
      <w:spacing w:line="36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Санкт-Петербург</w:t>
    </w:r>
  </w:p>
  <w:p w14:paraId="3CEA27A6" w14:textId="77777777" w:rsidR="004E3C96" w:rsidRDefault="00000000">
    <w:pPr>
      <w:tabs>
        <w:tab w:val="center" w:pos="4677"/>
        <w:tab w:val="left" w:pos="6060"/>
      </w:tabs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  <w:t>2023 г.</w:t>
    </w:r>
    <w:r>
      <w:rPr>
        <w:rFonts w:ascii="Times New Roman" w:eastAsia="Times New Roman" w:hAnsi="Times New Roman" w:cs="Times New Roman"/>
        <w:sz w:val="24"/>
        <w:szCs w:val="24"/>
      </w:rPr>
      <w:tab/>
    </w:r>
  </w:p>
  <w:p w14:paraId="7DFFEC8F" w14:textId="77777777" w:rsidR="004E3C96" w:rsidRDefault="004E3C96">
    <w:pPr>
      <w:spacing w:line="360" w:lineRule="auto"/>
      <w:ind w:firstLine="709"/>
      <w:jc w:val="both"/>
      <w:rPr>
        <w:rFonts w:ascii="Times New Roman" w:eastAsia="Times New Roman" w:hAnsi="Times New Roman" w:cs="Times New Roman"/>
        <w:sz w:val="24"/>
        <w:szCs w:val="24"/>
      </w:rPr>
    </w:pPr>
  </w:p>
  <w:p w14:paraId="5E23214F" w14:textId="77777777" w:rsidR="004E3C96" w:rsidRDefault="004E3C9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68145" w14:textId="77777777" w:rsidR="004E3C96" w:rsidRDefault="004E3C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03980" w14:textId="77777777" w:rsidR="00AC52EA" w:rsidRDefault="00AC52EA">
      <w:pPr>
        <w:spacing w:line="240" w:lineRule="auto"/>
      </w:pPr>
      <w:r>
        <w:separator/>
      </w:r>
    </w:p>
  </w:footnote>
  <w:footnote w:type="continuationSeparator" w:id="0">
    <w:p w14:paraId="132B3896" w14:textId="77777777" w:rsidR="00AC52EA" w:rsidRDefault="00AC52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9DE"/>
    <w:multiLevelType w:val="multilevel"/>
    <w:tmpl w:val="68DC3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BC16F2"/>
    <w:multiLevelType w:val="multilevel"/>
    <w:tmpl w:val="0044B0B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1824218">
    <w:abstractNumId w:val="1"/>
  </w:num>
  <w:num w:numId="2" w16cid:durableId="135989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C96"/>
    <w:rsid w:val="004E3C96"/>
    <w:rsid w:val="00AC52EA"/>
    <w:rsid w:val="00C3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86BB"/>
  <w15:docId w15:val="{04F975F3-F741-404C-B854-11D30D05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1723</Words>
  <Characters>9826</Characters>
  <Application>Microsoft Office Word</Application>
  <DocSecurity>0</DocSecurity>
  <Lines>81</Lines>
  <Paragraphs>23</Paragraphs>
  <ScaleCrop>false</ScaleCrop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Шапошников Арсений Константинович</cp:lastModifiedBy>
  <cp:revision>2</cp:revision>
  <dcterms:created xsi:type="dcterms:W3CDTF">2023-12-13T16:46:00Z</dcterms:created>
  <dcterms:modified xsi:type="dcterms:W3CDTF">2023-12-13T16:51:00Z</dcterms:modified>
</cp:coreProperties>
</file>