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Инженерно-технические средства защиты информации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«Многофункциональный поисковой прибор ST 031 «Пиранья»»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4619625</wp:posOffset>
            </wp:positionH>
            <wp:positionV relativeFrom="paragraph">
              <wp:posOffset>297135</wp:posOffset>
            </wp:positionV>
            <wp:extent cx="1376531" cy="7048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531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Семенов Владислав Дмитриевич, студент группы N34501</w:t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</w:t>
      </w:r>
    </w:p>
    <w:p w:rsidR="00000000" w:rsidDel="00000000" w:rsidP="00000000" w:rsidRDefault="00000000" w:rsidRPr="00000000" w14:paraId="00000010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1">
      <w:pPr>
        <w:spacing w:line="312" w:lineRule="auto"/>
        <w:jc w:val="right"/>
        <w:rPr/>
      </w:pPr>
      <w:r w:rsidDel="00000000" w:rsidR="00000000" w:rsidRPr="00000000">
        <w:rPr>
          <w:rtl w:val="0"/>
        </w:rPr>
        <w:t xml:space="preserve">Цыдыпов А.О., студент группы N34501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4752975</wp:posOffset>
            </wp:positionH>
            <wp:positionV relativeFrom="paragraph">
              <wp:posOffset>123006</wp:posOffset>
            </wp:positionV>
            <wp:extent cx="1114425" cy="567647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676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before="120" w:line="240" w:lineRule="auto"/>
        <w:jc w:val="right"/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13">
      <w:pPr>
        <w:ind w:left="7079" w:firstLine="707.9999999999995"/>
        <w:jc w:val="right"/>
        <w:rPr/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Попов Илья Юрьевич, доцент ФБИТ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8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9">
      <w:pPr>
        <w:ind w:left="7079" w:firstLine="707.0000000000005"/>
        <w:jc w:val="left"/>
        <w:rPr>
          <w:vertAlign w:val="superscript"/>
        </w:rPr>
        <w:sectPr>
          <w:headerReference r:id="rId9" w:type="default"/>
          <w:footerReference r:id="rId10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Поисковой прибор ST 031 «Пиранья»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Устройство ST 031 «ПИРАНЬЯ»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Ход работы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568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Цель работы – Изучить основные принципы работы многофункционального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поискового прибора ST 031.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Поисковой прибор ST 031 «Пиранья»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Многофункциональный поисковый прибор ST 031 предназначен для проведения мероприятий по обнаружению и локализации специальных технических средств (СТС) негласного получения информации, для выявления естественных и искусственно созданных каналов утечки информации, а также для контроля качества защиты информации.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 использованием прибора ST 031 возможно решение следующих контрольно: поисковых задач: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Обнаружение и определение местоположения радиоизлучающих СТС. К таким средствам, прежде всего, относят: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радиомикрофоны;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телефонные радиоретрансляторы;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радиостетоскопы;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скрытые видеокамеры с радиоканалом передачи информации;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систем пространственного высокочастотного облучения в радиодиапазоне;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передачи изображения с монитора ПЭВМ по радиоканалу;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радиомаяки систем слежения за перемещением объектов (людей, транспортных средств, грузов и т.п.);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включенные радиостанции, радиотелефоны и телефоны с радиоудлинителем;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используемые сотовые радиотелефоны стандарта GSM и DECT;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используемые устройства, использующие протокол передачи данных «BLUETOOTH» и «802.11...» (WLAN, Wi:Fi)*;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обработки информации, работа которых сопровождается возникновением побочных электромагнитных излучений (элементы ПЭВМ, факсы, ксероксы, некоторые типы телефонных аппаратов и т.п.).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Обнаружение и определение местоположения СТС, работающих с излучением в инфракрасном диапазоне. К таким средствам, в первую очередь, относят: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СТС с передачей информации в инфракрасном диапазоне частот;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систем пространственного облучения в инфракрасном диапазоне.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Обнаружение и определение местоположения СТС, использующих для передачи информации проводные линии различного предназначения. Такими средствами могут быть: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СТС, использующие для передачи перехваченной информации силовые линии сети переменного тока;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СТС, использующие для передачи перехваченной информации абонентские телефонные линии, линии систем пожарной и охранной сигнализации.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 Обнаружение и определение местоположения источников электромагнитных полей с преобладанием (наличием) магнитной составляющей поля, а также исследование технических средств, обрабатывающих речевую информацию.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К числу таких источников и технических средств принято относить: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динамические излучатели акустических систем;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трансформаторы усилителей звуковой частоты;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электродвигатели магнитофонов и диктофонов.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5. Выявление наиболее уязвимых мест, с точки зрения возникновения виброакустических каналов утечки информации, и оценка эффективности систем виброакустической защиты помещений.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6. Выявление наиболее уязвимых мест, с точки зрения возникновения каналов утечки акустической информации, и оценка эффективности звукоизоляции помещений.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Устройство ST 031 «ПИРАНЬЯ»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03040" cy="22607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040" cy="2260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34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 031 «ПИРАНЬЯ»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Контрольное устройство (КУ) предназначено для контроля работоспособности изделия ST 031. Использование КУ позволяет оценить работоспособность следующих режимов ST 031: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высокочастотного детектора-частотомера;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анализатора проводных линий (АПЛ);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низкочастотных магнитных полей;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инфракрасных излучений.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КУ представляет собой комплект имитаторов, собранных в одном корпусе с автономным питанием.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Имитатор для оценки работоспособности: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высокочастотного детектора частотомера представляет собой минирадиопередатчик с кварцевой стабилизацией частоты;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анализатора проводных линий — генератор сигнала с заданной частотой;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низкочастотных магнитных полей — источник стабильного магнитного поля;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инфракрасных излучений — передатчик ИК диапазона с заданной чаcтотой поднесущей.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КУ позволяет оценить чувствительность тестируемого тракта, точность сопутствующих измерений (частотомера, синтезатора анализатора проводных линий), работоспособность детекторов, осциллографа, спектроанализатора и отображения результатов измерений.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709" w:right="567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 031 работает в следующих режимах: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высокочастотный детектор-частотомер;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сканирующий анализатор проводных линий;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 инфракрасных излучений;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 низкочастотных магнитных полей;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виброакустический преобразователь;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акустический преобразователь;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дифференциальный низкочастотный усилитель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38582" cy="151278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1642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12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34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Контрольное устройство «ТЕСТ»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Мы установили звуковой контроль нажатием на кнопку «ENTER» и выбрали «TONE». На встроенный громкоговоритель звуковой сигнал выводится в виде чередующихся «щелчков». Чем выше уровень сигнала, тем чаще «щелчки». Ориентируясь на щелчки, мы нашли специальное техническое средство.</w:t>
      </w:r>
    </w:p>
    <w:p w:rsidR="00000000" w:rsidDel="00000000" w:rsidP="00000000" w:rsidRDefault="00000000" w:rsidRPr="00000000" w14:paraId="00000066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 ходе лабораторной работы были изучены основные принципы работы многофункционального поискового прибора ST 031. Также с помощью прибора были найдены два закладных устройства в аудитории.</w:t>
      </w:r>
    </w:p>
    <w:sectPr>
      <w:footerReference r:id="rId13" w:type="default"/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ind w:firstLine="0"/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6B">
    <w:pPr>
      <w:ind w:firstLine="0"/>
      <w:jc w:val="center"/>
      <w:rPr/>
    </w:pPr>
    <w:r w:rsidDel="00000000" w:rsidR="00000000" w:rsidRPr="00000000">
      <w:rPr>
        <w:rtl w:val="0"/>
      </w:rPr>
      <w:t xml:space="preserve">2023 г.</w:t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/>
    </w:lvl>
    <w:lvl w:ilvl="3">
      <w:start w:val="1"/>
      <w:numFmt w:val="decimal"/>
      <w:lvlText w:val="%1.%2.%3.%4"/>
      <w:lvlJc w:val="left"/>
      <w:pPr>
        <w:ind w:left="709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abstractNum w:abstractNumId="2">
    <w:lvl w:ilvl="0">
      <w:start w:val="1"/>
      <w:numFmt w:val="decimal"/>
      <w:lvlText w:val="Рисунок %1 –"/>
      <w:lvlJc w:val="center"/>
      <w:pPr>
        <w:ind w:left="5244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right="567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right="567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Uhr6hpt8Arjh7yHu98C591W/iA==">CgMxLjAyCGguZ2pkZ3hzMgloLjMwajB6bGwyCWguMWZvYjl0ZTIJaC4zem55c2g3MgloLjJldDkycDAyCGgudHlqY3d0MgloLjNkeTZ2a204AHIhMW5lZzFmWUc2SUNtR0dJRWFpcDhNX3ctSThfUzJwVXBC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