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14B73" w14:textId="77777777" w:rsidR="00AB15CB" w:rsidRDefault="00AB15CB" w:rsidP="00AB15CB">
      <w:pPr>
        <w:spacing w:line="240" w:lineRule="auto"/>
        <w:ind w:firstLine="0"/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2458701E" w14:textId="6DCD0E1C" w:rsidR="00AB15CB" w:rsidRDefault="00614EFC" w:rsidP="00AB15CB">
      <w:pPr>
        <w:spacing w:line="240" w:lineRule="auto"/>
        <w:ind w:firstLine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«</w:t>
      </w:r>
      <w:r w:rsidR="00AB15CB">
        <w:rPr>
          <w:b/>
          <w:bCs/>
          <w:color w:val="000000"/>
        </w:rPr>
        <w:t>НАЦИОНАЛЬНЫЙ ИССЛЕДОВАТЕЛЬСКИЙ УНИВЕРСИТЕТ ИТМО»</w:t>
      </w:r>
    </w:p>
    <w:p w14:paraId="6FD1F3C1" w14:textId="77777777" w:rsidR="00AB15CB" w:rsidRDefault="00AB15CB" w:rsidP="00AB15CB">
      <w:pPr>
        <w:ind w:firstLine="0"/>
        <w:jc w:val="center"/>
        <w:rPr>
          <w:b/>
          <w:bCs/>
          <w:color w:val="000000"/>
        </w:rPr>
      </w:pPr>
    </w:p>
    <w:p w14:paraId="6481308B" w14:textId="77777777" w:rsidR="00AB15CB" w:rsidRDefault="00AB15CB" w:rsidP="00AB15CB">
      <w:pPr>
        <w:ind w:firstLine="0"/>
        <w:jc w:val="center"/>
        <w:rPr>
          <w:b/>
          <w:bCs/>
          <w:color w:val="000000"/>
        </w:rPr>
      </w:pPr>
    </w:p>
    <w:p w14:paraId="4B302108" w14:textId="77777777" w:rsidR="00AB15CB" w:rsidRDefault="00AB15CB" w:rsidP="00AB15CB">
      <w:pPr>
        <w:ind w:firstLine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Факультет безопасности информационных технологий</w:t>
      </w:r>
    </w:p>
    <w:p w14:paraId="10701643" w14:textId="77777777" w:rsidR="00AB15CB" w:rsidRDefault="00AB15CB" w:rsidP="00AB15CB">
      <w:pPr>
        <w:ind w:firstLine="0"/>
        <w:jc w:val="center"/>
        <w:rPr>
          <w:b/>
          <w:bCs/>
          <w:color w:val="000000"/>
        </w:rPr>
      </w:pPr>
    </w:p>
    <w:p w14:paraId="3712C076" w14:textId="77777777" w:rsidR="00AB15CB" w:rsidRDefault="00AB15CB" w:rsidP="00AB15CB">
      <w:pPr>
        <w:ind w:firstLine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Дисциплина:</w:t>
      </w:r>
    </w:p>
    <w:p w14:paraId="656E4A94" w14:textId="108C68FD" w:rsidR="00AB15CB" w:rsidRPr="00AB15CB" w:rsidRDefault="00AB15CB" w:rsidP="00AB15CB">
      <w:pPr>
        <w:spacing w:line="240" w:lineRule="auto"/>
        <w:ind w:firstLine="0"/>
        <w:jc w:val="center"/>
      </w:pPr>
      <w:r>
        <w:rPr>
          <w:color w:val="000000"/>
        </w:rPr>
        <w:t>«</w:t>
      </w:r>
      <w:r w:rsidR="001F63DA" w:rsidRPr="003025BE">
        <w:rPr>
          <w:b/>
          <w:bCs/>
          <w:color w:val="333333"/>
        </w:rPr>
        <w:t>Инженерно-технические средства защиты информации</w:t>
      </w:r>
      <w:r w:rsidRPr="001F63DA">
        <w:rPr>
          <w:color w:val="000000"/>
        </w:rPr>
        <w:t>»</w:t>
      </w:r>
    </w:p>
    <w:p w14:paraId="532FF631" w14:textId="77777777" w:rsidR="00AB15CB" w:rsidRDefault="00AB15CB" w:rsidP="00AB15CB">
      <w:pPr>
        <w:ind w:firstLine="0"/>
        <w:jc w:val="center"/>
        <w:rPr>
          <w:b/>
          <w:bCs/>
          <w:color w:val="000000"/>
          <w:highlight w:val="yellow"/>
        </w:rPr>
      </w:pPr>
    </w:p>
    <w:p w14:paraId="72049B40" w14:textId="513BE435" w:rsidR="00AB15CB" w:rsidRPr="00ED11AD" w:rsidRDefault="00BE2012" w:rsidP="00AB15CB">
      <w:pPr>
        <w:ind w:firstLine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ПО ЛАБО</w:t>
      </w:r>
      <w:r w:rsidR="00AB15CB">
        <w:rPr>
          <w:b/>
          <w:bCs/>
          <w:color w:val="000000"/>
        </w:rPr>
        <w:t>РАТОРНОЙ РАБОТЕ №</w:t>
      </w:r>
      <w:r w:rsidR="00490713">
        <w:rPr>
          <w:b/>
          <w:bCs/>
          <w:color w:val="000000"/>
        </w:rPr>
        <w:t>2</w:t>
      </w:r>
    </w:p>
    <w:p w14:paraId="35C4E435" w14:textId="7D294CA6" w:rsidR="00AB15CB" w:rsidRDefault="00AB15CB" w:rsidP="00AB15CB">
      <w:pPr>
        <w:ind w:firstLine="0"/>
        <w:jc w:val="center"/>
        <w:rPr>
          <w:b/>
          <w:bCs/>
          <w:iCs/>
          <w:highlight w:val="yellow"/>
        </w:rPr>
      </w:pPr>
    </w:p>
    <w:p w14:paraId="5D7385C4" w14:textId="77777777" w:rsidR="00AB15CB" w:rsidRDefault="00AB15CB" w:rsidP="00AB15CB">
      <w:pPr>
        <w:ind w:firstLine="0"/>
        <w:rPr>
          <w:b/>
          <w:bCs/>
          <w:i/>
          <w:highlight w:val="yellow"/>
        </w:rPr>
      </w:pPr>
    </w:p>
    <w:p w14:paraId="33DF991B" w14:textId="4F5EEDE7" w:rsidR="00AB15CB" w:rsidRDefault="00AB15CB" w:rsidP="00AB15CB">
      <w:pPr>
        <w:jc w:val="center"/>
        <w:rPr>
          <w:b/>
          <w:bCs/>
          <w:i/>
          <w:highlight w:val="yellow"/>
        </w:rPr>
      </w:pPr>
    </w:p>
    <w:p w14:paraId="07D98EE3" w14:textId="132C24AA" w:rsidR="00614EFC" w:rsidRDefault="00614EFC" w:rsidP="00AB15CB">
      <w:pPr>
        <w:jc w:val="center"/>
        <w:rPr>
          <w:b/>
          <w:bCs/>
          <w:i/>
          <w:highlight w:val="yellow"/>
        </w:rPr>
      </w:pPr>
    </w:p>
    <w:p w14:paraId="1F874788" w14:textId="77777777" w:rsidR="00614EFC" w:rsidRDefault="00614EFC" w:rsidP="00AB15CB">
      <w:pPr>
        <w:jc w:val="center"/>
        <w:rPr>
          <w:b/>
          <w:bCs/>
          <w:i/>
          <w:highlight w:val="yellow"/>
        </w:rPr>
      </w:pPr>
    </w:p>
    <w:p w14:paraId="24015FAD" w14:textId="75DCA1BC" w:rsidR="00AB15CB" w:rsidRDefault="00AB15CB" w:rsidP="00AB15CB">
      <w:pPr>
        <w:jc w:val="right"/>
      </w:pPr>
      <w:r>
        <w:rPr>
          <w:b/>
          <w:bCs/>
        </w:rPr>
        <w:t>Выполнил</w:t>
      </w:r>
      <w:r w:rsidR="000F2E06">
        <w:rPr>
          <w:b/>
          <w:bCs/>
        </w:rPr>
        <w:t>и</w:t>
      </w:r>
      <w:r>
        <w:rPr>
          <w:b/>
          <w:bCs/>
        </w:rPr>
        <w:t>:</w:t>
      </w:r>
      <w:r>
        <w:t xml:space="preserve"> </w:t>
      </w:r>
    </w:p>
    <w:p w14:paraId="240A51C6" w14:textId="0B89318C" w:rsidR="00B24C0E" w:rsidRDefault="00614EFC" w:rsidP="00614EFC">
      <w:pPr>
        <w:jc w:val="right"/>
      </w:pPr>
      <w:r>
        <w:t>студент</w:t>
      </w:r>
      <w:r w:rsidR="00AB2D71">
        <w:t>ы</w:t>
      </w:r>
      <w:r>
        <w:t xml:space="preserve"> группы </w:t>
      </w:r>
      <w:r>
        <w:rPr>
          <w:lang w:val="en-US"/>
        </w:rPr>
        <w:t>N</w:t>
      </w:r>
      <w:r>
        <w:t>3</w:t>
      </w:r>
      <w:r w:rsidR="001F63DA">
        <w:t>4</w:t>
      </w:r>
      <w:r>
        <w:t>521</w:t>
      </w:r>
    </w:p>
    <w:p w14:paraId="464A4C0D" w14:textId="74980373" w:rsidR="00B24C0E" w:rsidRDefault="00B24C0E" w:rsidP="00614EFC">
      <w:pPr>
        <w:jc w:val="right"/>
      </w:pPr>
      <w:r>
        <w:t>Жестков Владислав Андреевич</w:t>
      </w:r>
      <w:r w:rsidR="00927602">
        <w:t xml:space="preserve"> </w:t>
      </w:r>
      <w:r w:rsidR="00927602">
        <w:rPr>
          <w:noProof/>
        </w:rPr>
        <w:drawing>
          <wp:inline distT="114300" distB="114300" distL="114300" distR="114300" wp14:anchorId="06C94832" wp14:editId="72E359F0">
            <wp:extent cx="509913" cy="254956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13" cy="254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505E7" w14:textId="37752123" w:rsidR="00614EFC" w:rsidRDefault="00B24C0E" w:rsidP="00614EFC">
      <w:pPr>
        <w:jc w:val="right"/>
        <w:rPr>
          <w:b/>
          <w:noProof/>
          <w:color w:val="000000"/>
        </w:rPr>
      </w:pPr>
      <w:r>
        <w:t>Аверин Никита Олегович</w:t>
      </w:r>
      <w:r w:rsidR="00614EFC">
        <w:rPr>
          <w:b/>
          <w:noProof/>
          <w:color w:val="000000"/>
        </w:rPr>
        <w:t xml:space="preserve"> </w:t>
      </w:r>
      <w:r w:rsidR="00927602">
        <w:rPr>
          <w:noProof/>
          <w:vertAlign w:val="superscript"/>
        </w:rPr>
        <w:drawing>
          <wp:inline distT="114300" distB="114300" distL="114300" distR="114300" wp14:anchorId="5B805150" wp14:editId="64BC4ACB">
            <wp:extent cx="419100" cy="334887"/>
            <wp:effectExtent l="0" t="0" r="0" b="0"/>
            <wp:docPr id="2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l="43259" t="67182" r="49684" b="288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51196" w14:textId="77777777" w:rsidR="00927602" w:rsidRDefault="00927602" w:rsidP="00614EFC">
      <w:pPr>
        <w:jc w:val="right"/>
        <w:rPr>
          <w:b/>
          <w:noProof/>
          <w:color w:val="000000"/>
        </w:rPr>
      </w:pPr>
    </w:p>
    <w:p w14:paraId="76CE13D1" w14:textId="77777777" w:rsidR="00927602" w:rsidRDefault="00927602" w:rsidP="00927602">
      <w:pPr>
        <w:jc w:val="right"/>
        <w:rPr>
          <w:b/>
        </w:rPr>
      </w:pPr>
      <w:r>
        <w:rPr>
          <w:b/>
        </w:rPr>
        <w:t>Проверил:</w:t>
      </w:r>
    </w:p>
    <w:p w14:paraId="5ADB31A2" w14:textId="77777777" w:rsidR="00927602" w:rsidRDefault="00927602" w:rsidP="00927602">
      <w:pPr>
        <w:jc w:val="right"/>
      </w:pPr>
      <w:r>
        <w:t>к.т.н., доцент Попов Илья Юрьевич</w:t>
      </w:r>
      <w:r>
        <w:rPr>
          <w:i/>
        </w:rPr>
        <w:t xml:space="preserve"> </w:t>
      </w:r>
    </w:p>
    <w:p w14:paraId="260C05AB" w14:textId="77777777" w:rsidR="00927602" w:rsidRDefault="00927602" w:rsidP="00927602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6424797" w14:textId="77777777" w:rsidR="00927602" w:rsidRDefault="00927602" w:rsidP="00927602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27C136DC" w14:textId="77777777" w:rsidR="00927602" w:rsidRDefault="00927602" w:rsidP="00927602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A6268F1" w14:textId="77777777" w:rsidR="00927602" w:rsidRDefault="00927602" w:rsidP="00927602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6F9E8564" w14:textId="4B08323E" w:rsidR="00AB15CB" w:rsidRDefault="00AB15CB" w:rsidP="00AB15CB">
      <w:pPr>
        <w:jc w:val="right"/>
        <w:rPr>
          <w:i/>
          <w:u w:val="single"/>
        </w:rPr>
      </w:pPr>
    </w:p>
    <w:p w14:paraId="6BDAF111" w14:textId="77777777" w:rsidR="00AB15CB" w:rsidRDefault="00AB15CB" w:rsidP="007D6ED5">
      <w:pPr>
        <w:ind w:firstLine="0"/>
        <w:rPr>
          <w:i/>
          <w:color w:val="FF0000"/>
        </w:rPr>
      </w:pPr>
    </w:p>
    <w:p w14:paraId="32758CBC" w14:textId="0C9969CC" w:rsidR="00AB15CB" w:rsidRDefault="00AB15CB" w:rsidP="00AB15CB">
      <w:pPr>
        <w:jc w:val="right"/>
        <w:rPr>
          <w:i/>
          <w:color w:val="FF0000"/>
        </w:rPr>
      </w:pPr>
    </w:p>
    <w:p w14:paraId="6ABE6CA8" w14:textId="77777777" w:rsidR="00BE2012" w:rsidRDefault="00BE2012" w:rsidP="00DA69E1">
      <w:pPr>
        <w:ind w:firstLine="0"/>
        <w:rPr>
          <w:i/>
          <w:color w:val="FF0000"/>
        </w:rPr>
      </w:pPr>
    </w:p>
    <w:p w14:paraId="6A1E8C36" w14:textId="7D916DEB" w:rsidR="005A2B80" w:rsidRDefault="005A2B80" w:rsidP="00AF2A53">
      <w:pPr>
        <w:ind w:firstLine="0"/>
        <w:rPr>
          <w:i/>
          <w:color w:val="FF0000"/>
        </w:rPr>
      </w:pPr>
    </w:p>
    <w:p w14:paraId="62A4DCE4" w14:textId="77777777" w:rsidR="00AB15CB" w:rsidRDefault="00AB15CB" w:rsidP="00AB15CB">
      <w:pPr>
        <w:jc w:val="right"/>
        <w:rPr>
          <w:i/>
          <w:color w:val="FF0000"/>
        </w:rPr>
      </w:pPr>
    </w:p>
    <w:p w14:paraId="69BAF370" w14:textId="77777777" w:rsidR="00AB15CB" w:rsidRDefault="00AB15CB" w:rsidP="00AB15CB">
      <w:pPr>
        <w:ind w:firstLine="0"/>
        <w:jc w:val="center"/>
      </w:pPr>
      <w:r>
        <w:t>Санкт-Петербург</w:t>
      </w:r>
    </w:p>
    <w:p w14:paraId="3818A648" w14:textId="35A8F2F5" w:rsidR="00927602" w:rsidRDefault="00614EFC" w:rsidP="00927602">
      <w:pPr>
        <w:ind w:firstLine="0"/>
        <w:jc w:val="center"/>
      </w:pPr>
      <w:r>
        <w:t>2023</w:t>
      </w:r>
      <w:r w:rsidR="00AB15CB">
        <w:t>г.</w:t>
      </w:r>
    </w:p>
    <w:p w14:paraId="09B33813" w14:textId="77777777" w:rsidR="00927602" w:rsidRPr="005A2B80" w:rsidRDefault="00927602" w:rsidP="00AB15CB">
      <w:pPr>
        <w:ind w:firstLine="0"/>
        <w:jc w:val="left"/>
      </w:pPr>
    </w:p>
    <w:p w14:paraId="5A9F502A" w14:textId="6B851B9D" w:rsidR="0041528E" w:rsidRDefault="00E526D5" w:rsidP="00490713">
      <w:pPr>
        <w:pStyle w:val="1"/>
      </w:pPr>
      <w:bookmarkStart w:id="0" w:name="_Цель_работы"/>
      <w:bookmarkStart w:id="1" w:name="_Toc95915434"/>
      <w:bookmarkEnd w:id="0"/>
      <w:r w:rsidRPr="00F412B5">
        <w:t>Цель работы</w:t>
      </w:r>
      <w:bookmarkStart w:id="2" w:name="_Основная_часть"/>
      <w:bookmarkEnd w:id="1"/>
      <w:bookmarkEnd w:id="2"/>
    </w:p>
    <w:p w14:paraId="34A04455" w14:textId="1E53FB2D" w:rsidR="00490713" w:rsidRPr="00490713" w:rsidRDefault="00490713" w:rsidP="00490713">
      <w:pPr>
        <w:rPr>
          <w:color w:val="000000" w:themeColor="text1"/>
        </w:rPr>
      </w:pPr>
      <w:r>
        <w:t xml:space="preserve">Нам было необходимо, используя многофункциональный поисковой прибор </w:t>
      </w:r>
      <w:r>
        <w:rPr>
          <w:lang w:val="en-US"/>
        </w:rPr>
        <w:t>ST</w:t>
      </w:r>
      <w:r w:rsidRPr="00490713">
        <w:t xml:space="preserve"> </w:t>
      </w:r>
      <w:r>
        <w:t>031 «</w:t>
      </w:r>
      <w:r w:rsidRPr="00490713">
        <w:rPr>
          <w:color w:val="000000" w:themeColor="text1"/>
        </w:rPr>
        <w:t>пиранья» найти спрятанные датчики (Рисунок 1).</w:t>
      </w:r>
    </w:p>
    <w:p w14:paraId="49FD5D76" w14:textId="207F1F6D" w:rsidR="0042237A" w:rsidRDefault="00BE2012" w:rsidP="00490713">
      <w:pPr>
        <w:pStyle w:val="1"/>
      </w:pPr>
      <w:r>
        <w:t>Ход работы</w:t>
      </w:r>
    </w:p>
    <w:p w14:paraId="3D2358A9" w14:textId="77777777" w:rsidR="00490713" w:rsidRPr="00490713" w:rsidRDefault="00490713" w:rsidP="00490713">
      <w:pPr>
        <w:jc w:val="left"/>
        <w:rPr>
          <w:color w:val="000000" w:themeColor="text1"/>
          <w:shd w:val="clear" w:color="auto" w:fill="FFFFFF"/>
        </w:rPr>
      </w:pPr>
      <w:r w:rsidRPr="00490713">
        <w:rPr>
          <w:color w:val="000000" w:themeColor="text1"/>
          <w:shd w:val="clear" w:color="auto" w:fill="FFFFFF"/>
        </w:rPr>
        <w:t>Многофункциональный прибор ST 031 "Пиранья" (Рисунок 2) применяется для проведения оперативных мероприятий по обнаружению и локализации технических средств негласного получения информации, а также для выявления и контроля естественных и искусственно-созданных каналов утечки информации.</w:t>
      </w:r>
    </w:p>
    <w:p w14:paraId="100D2071" w14:textId="77777777" w:rsidR="00490713" w:rsidRDefault="00490713" w:rsidP="00490713">
      <w:pPr>
        <w:jc w:val="center"/>
      </w:pPr>
      <w:r>
        <w:rPr>
          <w:noProof/>
        </w:rPr>
        <w:drawing>
          <wp:inline distT="0" distB="0" distL="0" distR="0" wp14:anchorId="5216C38A" wp14:editId="4E586138">
            <wp:extent cx="2590800" cy="4057650"/>
            <wp:effectExtent l="0" t="0" r="0" b="0"/>
            <wp:docPr id="623065186" name="Рисунок 1" descr="Изображение выглядит как электроника, текст, Электронное устройство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65186" name="Рисунок 1" descr="Изображение выглядит как электроника, текст, Электронное устройство, Электронная техника&#10;&#10;Автоматически созданное описание"/>
                    <pic:cNvPicPr/>
                  </pic:nvPicPr>
                  <pic:blipFill rotWithShape="1">
                    <a:blip r:embed="rId10"/>
                    <a:srcRect l="17962" t="24947" r="21723" b="4202"/>
                    <a:stretch/>
                  </pic:blipFill>
                  <pic:spPr bwMode="auto">
                    <a:xfrm>
                      <a:off x="0" y="0"/>
                      <a:ext cx="2594796" cy="406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48BE" w14:textId="77777777" w:rsidR="00490713" w:rsidRDefault="00490713" w:rsidP="00490713">
      <w:pPr>
        <w:jc w:val="center"/>
      </w:pPr>
      <w:r>
        <w:t>Рисунок 1 – спрятанные датчики</w:t>
      </w:r>
    </w:p>
    <w:p w14:paraId="06CD9BFC" w14:textId="77777777" w:rsidR="00490713" w:rsidRDefault="00490713" w:rsidP="00490713">
      <w:pPr>
        <w:jc w:val="center"/>
      </w:pPr>
    </w:p>
    <w:p w14:paraId="18E5C8CC" w14:textId="77777777" w:rsidR="00490713" w:rsidRDefault="00490713" w:rsidP="00490713">
      <w:pPr>
        <w:jc w:val="center"/>
      </w:pPr>
      <w:r>
        <w:rPr>
          <w:noProof/>
        </w:rPr>
        <w:lastRenderedPageBreak/>
        <w:drawing>
          <wp:inline distT="0" distB="0" distL="0" distR="0" wp14:anchorId="2F968440" wp14:editId="3C5C5C19">
            <wp:extent cx="4486275" cy="4943475"/>
            <wp:effectExtent l="0" t="0" r="9525" b="9525"/>
            <wp:docPr id="859601973" name="Рисунок 1" descr="Изображение выглядит как электроника, текст, гаджет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01973" name="Рисунок 1" descr="Изображение выглядит как электроника, текст, гаджет, Электронное устройство&#10;&#10;Автоматически созданное описание"/>
                    <pic:cNvPicPr/>
                  </pic:nvPicPr>
                  <pic:blipFill rotWithShape="1">
                    <a:blip r:embed="rId11"/>
                    <a:srcRect l="11544" t="16355" r="12934" b="21230"/>
                    <a:stretch/>
                  </pic:blipFill>
                  <pic:spPr bwMode="auto">
                    <a:xfrm>
                      <a:off x="0" y="0"/>
                      <a:ext cx="4486275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0111" w14:textId="77777777" w:rsidR="00490713" w:rsidRDefault="00490713" w:rsidP="00490713">
      <w:pPr>
        <w:jc w:val="center"/>
        <w:rPr>
          <w:color w:val="000000" w:themeColor="text1"/>
          <w:shd w:val="clear" w:color="auto" w:fill="FFFFFF"/>
        </w:rPr>
      </w:pPr>
      <w:r>
        <w:t xml:space="preserve">Рисунок 2 - </w:t>
      </w:r>
      <w:r w:rsidRPr="00490713">
        <w:rPr>
          <w:color w:val="000000" w:themeColor="text1"/>
          <w:shd w:val="clear" w:color="auto" w:fill="FFFFFF"/>
        </w:rPr>
        <w:t>ST 031 "Пиранья"</w:t>
      </w:r>
    </w:p>
    <w:p w14:paraId="1F29440E" w14:textId="77777777" w:rsidR="00490713" w:rsidRDefault="00490713" w:rsidP="00490713">
      <w:pPr>
        <w:jc w:val="center"/>
        <w:rPr>
          <w:color w:val="000000" w:themeColor="text1"/>
          <w:shd w:val="clear" w:color="auto" w:fill="FFFFFF"/>
        </w:rPr>
      </w:pPr>
    </w:p>
    <w:p w14:paraId="4F6A2332" w14:textId="6147DCCE" w:rsidR="00490713" w:rsidRDefault="00490713" w:rsidP="00490713">
      <w:pPr>
        <w:jc w:val="left"/>
      </w:pPr>
      <w:r>
        <w:rPr>
          <w:color w:val="000000" w:themeColor="text1"/>
          <w:shd w:val="clear" w:color="auto" w:fill="FFFFFF"/>
        </w:rPr>
        <w:t xml:space="preserve">Также на рисунке 2 можно увидеть уже подключенную высокочастотную антенну. </w:t>
      </w:r>
      <w:r>
        <w:t>Высокочувствительная антенна предназначена для работы в режиме высокочастотного детектора — частотомера.</w:t>
      </w:r>
      <w:r>
        <w:t xml:space="preserve"> С помощью нее мы и находили, датчики, на частоту которых, заранее была настроена антенна.</w:t>
      </w:r>
    </w:p>
    <w:p w14:paraId="5428D093" w14:textId="52E4C41C" w:rsidR="001E473E" w:rsidRDefault="001E473E" w:rsidP="00490713">
      <w:pPr>
        <w:jc w:val="left"/>
      </w:pPr>
      <w:r>
        <w:t>Также к Пиранье можно подключить следующие устройства</w:t>
      </w:r>
      <w:r w:rsidRPr="001E473E">
        <w:t>:</w:t>
      </w:r>
    </w:p>
    <w:p w14:paraId="30D6A80D" w14:textId="4D40759E" w:rsidR="001E473E" w:rsidRDefault="001E473E" w:rsidP="001E473E">
      <w:pPr>
        <w:pStyle w:val="a0"/>
        <w:numPr>
          <w:ilvl w:val="0"/>
          <w:numId w:val="28"/>
        </w:numPr>
        <w:jc w:val="left"/>
      </w:pPr>
      <w:r>
        <w:t>АДАПТЕР СКАНИРУЮЩЕГО АНАЛИЗАТОРА ПРОВОДНЫХ ЛИНИЙ</w:t>
      </w:r>
    </w:p>
    <w:p w14:paraId="23B8E499" w14:textId="1B1F92B4" w:rsidR="001E473E" w:rsidRPr="001E473E" w:rsidRDefault="001E473E" w:rsidP="001E473E">
      <w:pPr>
        <w:ind w:left="1429" w:firstLine="0"/>
        <w:jc w:val="left"/>
      </w:pPr>
      <w:r>
        <w:t>Представляет собой трансформаторный преобразователь напряжения с переключаемым коэффициентом трансформации</w:t>
      </w:r>
      <w:r w:rsidRPr="001E473E">
        <w:t>.</w:t>
      </w:r>
    </w:p>
    <w:p w14:paraId="7CB1D1ED" w14:textId="039808EE" w:rsidR="001E473E" w:rsidRDefault="001E473E" w:rsidP="001E473E">
      <w:pPr>
        <w:pStyle w:val="a0"/>
        <w:numPr>
          <w:ilvl w:val="0"/>
          <w:numId w:val="28"/>
        </w:numPr>
        <w:jc w:val="left"/>
      </w:pPr>
      <w:r>
        <w:t>ДИФФЕРЕНЦИАЛЬНЫЙ АДАПТЕР ПРОВОДНЫХ ЛИНИЙ</w:t>
      </w:r>
    </w:p>
    <w:p w14:paraId="018A0168" w14:textId="262601CB" w:rsidR="001E473E" w:rsidRPr="001E473E" w:rsidRDefault="001E473E" w:rsidP="001E473E">
      <w:pPr>
        <w:pStyle w:val="a0"/>
        <w:ind w:left="1429" w:firstLine="0"/>
        <w:jc w:val="left"/>
      </w:pPr>
      <w:r>
        <w:t>Представляет собой чувствительный дифференциальный усилитель</w:t>
      </w:r>
      <w:r w:rsidRPr="001E473E">
        <w:t>.</w:t>
      </w:r>
    </w:p>
    <w:p w14:paraId="1959E6B9" w14:textId="64F1B463" w:rsidR="001E473E" w:rsidRDefault="001E473E" w:rsidP="001E473E">
      <w:pPr>
        <w:pStyle w:val="a0"/>
        <w:numPr>
          <w:ilvl w:val="0"/>
          <w:numId w:val="28"/>
        </w:numPr>
        <w:jc w:val="left"/>
      </w:pPr>
      <w:r>
        <w:t>МАГНИТНЫЙ ДАТЧИК</w:t>
      </w:r>
    </w:p>
    <w:p w14:paraId="12F23413" w14:textId="214B45E1" w:rsidR="001E473E" w:rsidRDefault="001E473E" w:rsidP="001E473E">
      <w:pPr>
        <w:pStyle w:val="a0"/>
        <w:ind w:left="1429" w:firstLine="0"/>
        <w:jc w:val="left"/>
      </w:pPr>
      <w:r>
        <w:t xml:space="preserve">Состоит из магнитной антенны и предварительного усилителя. Переключатель, расположенный на ручке датчика, обеспечивает работу в </w:t>
      </w:r>
      <w:r>
        <w:lastRenderedPageBreak/>
        <w:t>двух режимах: собственно магнитного датчика и градиентометра (дифференциальное включение магнитной антенны).</w:t>
      </w:r>
    </w:p>
    <w:p w14:paraId="518EF103" w14:textId="0650ADAF" w:rsidR="001E473E" w:rsidRDefault="001E473E" w:rsidP="001E473E">
      <w:pPr>
        <w:pStyle w:val="a0"/>
        <w:numPr>
          <w:ilvl w:val="0"/>
          <w:numId w:val="28"/>
        </w:numPr>
        <w:jc w:val="left"/>
      </w:pPr>
      <w:r>
        <w:t>ИНФРАКРАСНЫЙ ДАТЧИК</w:t>
      </w:r>
    </w:p>
    <w:p w14:paraId="675664C7" w14:textId="0336F889" w:rsidR="001E473E" w:rsidRDefault="001E473E" w:rsidP="001E473E">
      <w:pPr>
        <w:pStyle w:val="a0"/>
        <w:ind w:left="1429" w:firstLine="0"/>
        <w:jc w:val="left"/>
      </w:pPr>
      <w:r>
        <w:t>В состав датчика входит приемник инфракрасных излучений и предварительный усилитель.</w:t>
      </w:r>
    </w:p>
    <w:p w14:paraId="0AACD700" w14:textId="70C8C0C1" w:rsidR="001E473E" w:rsidRDefault="001E473E" w:rsidP="001E473E">
      <w:pPr>
        <w:pStyle w:val="a0"/>
        <w:numPr>
          <w:ilvl w:val="0"/>
          <w:numId w:val="28"/>
        </w:numPr>
        <w:jc w:val="left"/>
      </w:pPr>
      <w:r>
        <w:t>АКУСТИЧЕСКИЙ ДАТЧИК</w:t>
      </w:r>
    </w:p>
    <w:p w14:paraId="4549873C" w14:textId="6A24F05D" w:rsidR="001E473E" w:rsidRDefault="001E473E" w:rsidP="001E473E">
      <w:pPr>
        <w:pStyle w:val="a0"/>
        <w:ind w:left="1429" w:firstLine="0"/>
        <w:jc w:val="left"/>
      </w:pPr>
      <w:r>
        <w:t>В состав датчика входит акустический преобразователь (микрофон) и предварительный усилитель</w:t>
      </w:r>
      <w:r w:rsidRPr="001E473E">
        <w:t>.</w:t>
      </w:r>
    </w:p>
    <w:p w14:paraId="664E41D3" w14:textId="61022026" w:rsidR="001E473E" w:rsidRDefault="001E473E" w:rsidP="001E473E">
      <w:pPr>
        <w:pStyle w:val="a0"/>
        <w:numPr>
          <w:ilvl w:val="0"/>
          <w:numId w:val="28"/>
        </w:numPr>
        <w:jc w:val="left"/>
      </w:pPr>
      <w:r>
        <w:t>ВИБРОАКУСТИЧЕСКИЙ ДАТЧИК</w:t>
      </w:r>
    </w:p>
    <w:p w14:paraId="75C88555" w14:textId="0A9DCC1E" w:rsidR="001E473E" w:rsidRPr="001E473E" w:rsidRDefault="001E473E" w:rsidP="001E473E">
      <w:pPr>
        <w:pStyle w:val="a0"/>
        <w:ind w:left="1429" w:firstLine="0"/>
        <w:jc w:val="left"/>
      </w:pPr>
      <w:r>
        <w:t>Представляет собой чувствительный акселерометр с встроенным</w:t>
      </w:r>
      <w:r w:rsidRPr="001E473E">
        <w:t xml:space="preserve"> </w:t>
      </w:r>
      <w:r>
        <w:t>предварительным усилителем.</w:t>
      </w:r>
    </w:p>
    <w:p w14:paraId="10D3975B" w14:textId="1D419081" w:rsidR="007D4843" w:rsidRDefault="001E473E" w:rsidP="00B36796">
      <w:pPr>
        <w:ind w:left="708" w:firstLine="708"/>
      </w:pPr>
      <w:r>
        <w:t xml:space="preserve">Настройка на частоту передатчиков происходила нажатием на кнопку </w:t>
      </w:r>
      <w:r>
        <w:rPr>
          <w:lang w:val="en-US"/>
        </w:rPr>
        <w:t>RUN</w:t>
      </w:r>
      <w:r w:rsidRPr="001E473E">
        <w:t>/</w:t>
      </w:r>
      <w:r>
        <w:rPr>
          <w:lang w:val="en-US"/>
        </w:rPr>
        <w:t>STOP</w:t>
      </w:r>
      <w:r>
        <w:t xml:space="preserve">, после чего включенный передатчик подносился к антенне, и нажималась кнопка </w:t>
      </w:r>
      <w:r>
        <w:rPr>
          <w:lang w:val="en-US"/>
        </w:rPr>
        <w:t>ENTER</w:t>
      </w:r>
      <w:r>
        <w:t>, чтобы зафиксировать значение.</w:t>
      </w:r>
    </w:p>
    <w:p w14:paraId="0A1AEC39" w14:textId="4B8A3D37" w:rsidR="001E473E" w:rsidRPr="001E473E" w:rsidRDefault="001E473E" w:rsidP="007D4843">
      <w:pPr>
        <w:ind w:left="708" w:firstLine="0"/>
      </w:pPr>
      <w:r>
        <w:tab/>
        <w:t>После того, как передатчики были спрятаны, мы искали их в столовой. Как только антенна Пиранья была ряд</w:t>
      </w:r>
      <w:r w:rsidR="00B36796">
        <w:t>о</w:t>
      </w:r>
      <w:r>
        <w:t xml:space="preserve">м с передатчиком, </w:t>
      </w:r>
      <w:r w:rsidR="00B36796">
        <w:t>Пиранья</w:t>
      </w:r>
      <w:r>
        <w:t xml:space="preserve"> нач</w:t>
      </w:r>
      <w:r w:rsidR="00B36796">
        <w:t>инала</w:t>
      </w:r>
      <w:r>
        <w:t xml:space="preserve"> издавать характерный громкий звук, как при настройк</w:t>
      </w:r>
      <w:r w:rsidR="00B36796">
        <w:t>е</w:t>
      </w:r>
      <w:r>
        <w:t xml:space="preserve"> на частоту передатчиков</w:t>
      </w:r>
      <w:r w:rsidR="00B36796">
        <w:t>. Первый был найден в тумбочке среди папок, а второй между оконными рамами рядом с фикусом.</w:t>
      </w:r>
    </w:p>
    <w:p w14:paraId="3BB469D1" w14:textId="4946F26D" w:rsidR="00631074" w:rsidRPr="009943FE" w:rsidRDefault="00631074" w:rsidP="00FE75C2">
      <w:pPr>
        <w:pStyle w:val="1"/>
        <w:numPr>
          <w:ilvl w:val="0"/>
          <w:numId w:val="0"/>
        </w:numPr>
        <w:ind w:left="720" w:hanging="360"/>
      </w:pPr>
      <w:bookmarkStart w:id="3" w:name="_2.1_Описание_выбранных"/>
      <w:bookmarkStart w:id="4" w:name="_3._Вывод"/>
      <w:bookmarkStart w:id="5" w:name="_Toc95915436"/>
      <w:bookmarkEnd w:id="3"/>
      <w:bookmarkEnd w:id="4"/>
      <w:r w:rsidRPr="009943FE">
        <w:t xml:space="preserve">3. </w:t>
      </w:r>
      <w:r>
        <w:t>Вывод</w:t>
      </w:r>
      <w:bookmarkEnd w:id="5"/>
    </w:p>
    <w:p w14:paraId="491F0237" w14:textId="6F7CF219" w:rsidR="00962AC9" w:rsidRPr="00AD11C4" w:rsidRDefault="00B36796" w:rsidP="00490713">
      <w:pPr>
        <w:ind w:firstLine="0"/>
      </w:pPr>
      <w:r>
        <w:tab/>
      </w:r>
      <w:r>
        <w:tab/>
        <w:t xml:space="preserve">Используя Пиранью и подключенную к ней высокочастотную антенну, мы смогли обнаружить спрятанные передатчики. </w:t>
      </w:r>
    </w:p>
    <w:p w14:paraId="080A4939" w14:textId="1AF986D4" w:rsidR="00645884" w:rsidRPr="00994CB0" w:rsidRDefault="00645884" w:rsidP="001E71E8">
      <w:pPr>
        <w:ind w:firstLine="0"/>
        <w:jc w:val="left"/>
        <w:rPr>
          <w:color w:val="000000" w:themeColor="text1"/>
        </w:rPr>
      </w:pPr>
      <w:bookmarkStart w:id="6" w:name="_4._Источники"/>
      <w:bookmarkEnd w:id="6"/>
    </w:p>
    <w:sectPr w:rsidR="00645884" w:rsidRPr="00994CB0" w:rsidSect="00333491">
      <w:footerReference w:type="even" r:id="rId12"/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656D5" w14:textId="77777777" w:rsidR="000E06EE" w:rsidRDefault="000E06EE" w:rsidP="00953E90">
      <w:pPr>
        <w:spacing w:line="240" w:lineRule="auto"/>
      </w:pPr>
      <w:r>
        <w:separator/>
      </w:r>
    </w:p>
  </w:endnote>
  <w:endnote w:type="continuationSeparator" w:id="0">
    <w:p w14:paraId="1922BCFB" w14:textId="77777777" w:rsidR="000E06EE" w:rsidRDefault="000E06EE" w:rsidP="00953E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824555688"/>
      <w:docPartObj>
        <w:docPartGallery w:val="Page Numbers (Bottom of Page)"/>
        <w:docPartUnique/>
      </w:docPartObj>
    </w:sdtPr>
    <w:sdtContent>
      <w:p w14:paraId="04A2C536" w14:textId="4F601486" w:rsidR="00953E90" w:rsidRDefault="00953E90" w:rsidP="00333491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47F7B335" w14:textId="77777777" w:rsidR="00953E90" w:rsidRDefault="00953E90" w:rsidP="00333491">
    <w:pPr>
      <w:pStyle w:val="a4"/>
      <w:ind w:right="360"/>
    </w:pPr>
  </w:p>
  <w:p w14:paraId="2B67C492" w14:textId="77777777" w:rsidR="00820706" w:rsidRDefault="0082070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146816367"/>
      <w:docPartObj>
        <w:docPartGallery w:val="Page Numbers (Bottom of Page)"/>
        <w:docPartUnique/>
      </w:docPartObj>
    </w:sdtPr>
    <w:sdtContent>
      <w:p w14:paraId="2BE7BE3C" w14:textId="6C6CBDE2" w:rsidR="00333491" w:rsidRDefault="00333491" w:rsidP="00C97750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 w:rsidR="00927602">
          <w:rPr>
            <w:rStyle w:val="a6"/>
            <w:noProof/>
          </w:rPr>
          <w:t>7</w:t>
        </w:r>
        <w:r>
          <w:rPr>
            <w:rStyle w:val="a6"/>
          </w:rPr>
          <w:fldChar w:fldCharType="end"/>
        </w:r>
      </w:p>
    </w:sdtContent>
  </w:sdt>
  <w:p w14:paraId="133499CD" w14:textId="77777777" w:rsidR="00953E90" w:rsidRDefault="00953E90" w:rsidP="00333491">
    <w:pPr>
      <w:pStyle w:val="a4"/>
      <w:ind w:right="36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8D103" w14:textId="77777777" w:rsidR="000E06EE" w:rsidRDefault="000E06EE" w:rsidP="00953E90">
      <w:pPr>
        <w:spacing w:line="240" w:lineRule="auto"/>
      </w:pPr>
      <w:r>
        <w:separator/>
      </w:r>
    </w:p>
  </w:footnote>
  <w:footnote w:type="continuationSeparator" w:id="0">
    <w:p w14:paraId="5EC77CA8" w14:textId="77777777" w:rsidR="000E06EE" w:rsidRDefault="000E06EE" w:rsidP="00953E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0E9"/>
    <w:multiLevelType w:val="hybridMultilevel"/>
    <w:tmpl w:val="CA06C3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1C727F"/>
    <w:multiLevelType w:val="hybridMultilevel"/>
    <w:tmpl w:val="9A124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546B2"/>
    <w:multiLevelType w:val="hybridMultilevel"/>
    <w:tmpl w:val="94527F00"/>
    <w:lvl w:ilvl="0" w:tplc="CA2C9BC2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51765"/>
    <w:multiLevelType w:val="hybridMultilevel"/>
    <w:tmpl w:val="7BF6F8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322C60"/>
    <w:multiLevelType w:val="hybridMultilevel"/>
    <w:tmpl w:val="56A6B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C03A88"/>
    <w:multiLevelType w:val="hybridMultilevel"/>
    <w:tmpl w:val="356282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3C2CB8"/>
    <w:multiLevelType w:val="hybridMultilevel"/>
    <w:tmpl w:val="BA7826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0346FB"/>
    <w:multiLevelType w:val="hybridMultilevel"/>
    <w:tmpl w:val="35E63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817130"/>
    <w:multiLevelType w:val="hybridMultilevel"/>
    <w:tmpl w:val="1340FC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845642"/>
    <w:multiLevelType w:val="hybridMultilevel"/>
    <w:tmpl w:val="7556EDAA"/>
    <w:lvl w:ilvl="0" w:tplc="40205D5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BF038DD"/>
    <w:multiLevelType w:val="hybridMultilevel"/>
    <w:tmpl w:val="72220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FC7D5E"/>
    <w:multiLevelType w:val="hybridMultilevel"/>
    <w:tmpl w:val="9F6A0E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5F76AF9"/>
    <w:multiLevelType w:val="hybridMultilevel"/>
    <w:tmpl w:val="50009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7E26A06"/>
    <w:multiLevelType w:val="hybridMultilevel"/>
    <w:tmpl w:val="70027C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E1119D"/>
    <w:multiLevelType w:val="hybridMultilevel"/>
    <w:tmpl w:val="E126F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BE8487B"/>
    <w:multiLevelType w:val="hybridMultilevel"/>
    <w:tmpl w:val="AB926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C53486"/>
    <w:multiLevelType w:val="hybridMultilevel"/>
    <w:tmpl w:val="8EE08D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BB746F"/>
    <w:multiLevelType w:val="multilevel"/>
    <w:tmpl w:val="24D0A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2C64E9"/>
    <w:multiLevelType w:val="hybridMultilevel"/>
    <w:tmpl w:val="1B9A5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C432B3"/>
    <w:multiLevelType w:val="hybridMultilevel"/>
    <w:tmpl w:val="6876DE8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45E46E7"/>
    <w:multiLevelType w:val="hybridMultilevel"/>
    <w:tmpl w:val="BA76BE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6A75694"/>
    <w:multiLevelType w:val="hybridMultilevel"/>
    <w:tmpl w:val="482E8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EF75A7"/>
    <w:multiLevelType w:val="hybridMultilevel"/>
    <w:tmpl w:val="C6F2B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CB764FE"/>
    <w:multiLevelType w:val="hybridMultilevel"/>
    <w:tmpl w:val="4016E99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7070CC"/>
    <w:multiLevelType w:val="hybridMultilevel"/>
    <w:tmpl w:val="49049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5EF3090"/>
    <w:multiLevelType w:val="hybridMultilevel"/>
    <w:tmpl w:val="8C843A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6D00AA"/>
    <w:multiLevelType w:val="hybridMultilevel"/>
    <w:tmpl w:val="5D5E35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D0405B"/>
    <w:multiLevelType w:val="hybridMultilevel"/>
    <w:tmpl w:val="4D9CD99C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343046982">
    <w:abstractNumId w:val="2"/>
  </w:num>
  <w:num w:numId="2" w16cid:durableId="2083210256">
    <w:abstractNumId w:val="9"/>
  </w:num>
  <w:num w:numId="3" w16cid:durableId="1726175221">
    <w:abstractNumId w:val="21"/>
  </w:num>
  <w:num w:numId="4" w16cid:durableId="1683122484">
    <w:abstractNumId w:val="1"/>
  </w:num>
  <w:num w:numId="5" w16cid:durableId="179245512">
    <w:abstractNumId w:val="12"/>
  </w:num>
  <w:num w:numId="6" w16cid:durableId="252472234">
    <w:abstractNumId w:val="3"/>
  </w:num>
  <w:num w:numId="7" w16cid:durableId="1862086903">
    <w:abstractNumId w:val="20"/>
  </w:num>
  <w:num w:numId="8" w16cid:durableId="1181317099">
    <w:abstractNumId w:val="24"/>
  </w:num>
  <w:num w:numId="9" w16cid:durableId="1086922990">
    <w:abstractNumId w:val="18"/>
  </w:num>
  <w:num w:numId="10" w16cid:durableId="183715507">
    <w:abstractNumId w:val="15"/>
  </w:num>
  <w:num w:numId="11" w16cid:durableId="1441879879">
    <w:abstractNumId w:val="16"/>
  </w:num>
  <w:num w:numId="12" w16cid:durableId="469828843">
    <w:abstractNumId w:val="8"/>
  </w:num>
  <w:num w:numId="13" w16cid:durableId="163980293">
    <w:abstractNumId w:val="10"/>
  </w:num>
  <w:num w:numId="14" w16cid:durableId="886374816">
    <w:abstractNumId w:val="22"/>
  </w:num>
  <w:num w:numId="15" w16cid:durableId="1607420418">
    <w:abstractNumId w:val="26"/>
  </w:num>
  <w:num w:numId="16" w16cid:durableId="866455314">
    <w:abstractNumId w:val="0"/>
  </w:num>
  <w:num w:numId="17" w16cid:durableId="1784884242">
    <w:abstractNumId w:val="4"/>
  </w:num>
  <w:num w:numId="18" w16cid:durableId="379211306">
    <w:abstractNumId w:val="25"/>
  </w:num>
  <w:num w:numId="19" w16cid:durableId="2022782385">
    <w:abstractNumId w:val="14"/>
  </w:num>
  <w:num w:numId="20" w16cid:durableId="1639916363">
    <w:abstractNumId w:val="13"/>
  </w:num>
  <w:num w:numId="21" w16cid:durableId="2012291097">
    <w:abstractNumId w:val="5"/>
  </w:num>
  <w:num w:numId="22" w16cid:durableId="2092585005">
    <w:abstractNumId w:val="23"/>
  </w:num>
  <w:num w:numId="23" w16cid:durableId="646710414">
    <w:abstractNumId w:val="19"/>
  </w:num>
  <w:num w:numId="24" w16cid:durableId="827668244">
    <w:abstractNumId w:val="7"/>
  </w:num>
  <w:num w:numId="25" w16cid:durableId="693386799">
    <w:abstractNumId w:val="27"/>
  </w:num>
  <w:num w:numId="26" w16cid:durableId="429156968">
    <w:abstractNumId w:val="11"/>
  </w:num>
  <w:num w:numId="27" w16cid:durableId="371004727">
    <w:abstractNumId w:val="17"/>
  </w:num>
  <w:num w:numId="28" w16cid:durableId="21387943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5CB"/>
    <w:rsid w:val="000051AC"/>
    <w:rsid w:val="0001134C"/>
    <w:rsid w:val="0003009C"/>
    <w:rsid w:val="00053D56"/>
    <w:rsid w:val="00055C32"/>
    <w:rsid w:val="00060CA5"/>
    <w:rsid w:val="00065E89"/>
    <w:rsid w:val="0006692B"/>
    <w:rsid w:val="000719B5"/>
    <w:rsid w:val="00074067"/>
    <w:rsid w:val="00083DD2"/>
    <w:rsid w:val="000E06EE"/>
    <w:rsid w:val="000E0824"/>
    <w:rsid w:val="000F2E06"/>
    <w:rsid w:val="001007BC"/>
    <w:rsid w:val="00130371"/>
    <w:rsid w:val="001343D1"/>
    <w:rsid w:val="00151456"/>
    <w:rsid w:val="00153289"/>
    <w:rsid w:val="0018608A"/>
    <w:rsid w:val="001B27FA"/>
    <w:rsid w:val="001B3D74"/>
    <w:rsid w:val="001C039E"/>
    <w:rsid w:val="001C3DBE"/>
    <w:rsid w:val="001C5F26"/>
    <w:rsid w:val="001D5CFE"/>
    <w:rsid w:val="001E0B26"/>
    <w:rsid w:val="001E473E"/>
    <w:rsid w:val="001E71E8"/>
    <w:rsid w:val="001F0AAF"/>
    <w:rsid w:val="001F429F"/>
    <w:rsid w:val="001F63DA"/>
    <w:rsid w:val="00200229"/>
    <w:rsid w:val="00204C69"/>
    <w:rsid w:val="00221CB3"/>
    <w:rsid w:val="002558F6"/>
    <w:rsid w:val="00280866"/>
    <w:rsid w:val="002B28BF"/>
    <w:rsid w:val="002C0F94"/>
    <w:rsid w:val="002D5471"/>
    <w:rsid w:val="002D7641"/>
    <w:rsid w:val="003025BE"/>
    <w:rsid w:val="00333491"/>
    <w:rsid w:val="00344824"/>
    <w:rsid w:val="003548AA"/>
    <w:rsid w:val="003555AB"/>
    <w:rsid w:val="00372271"/>
    <w:rsid w:val="00395D8E"/>
    <w:rsid w:val="003D2209"/>
    <w:rsid w:val="003E5561"/>
    <w:rsid w:val="0041528E"/>
    <w:rsid w:val="0042237A"/>
    <w:rsid w:val="00425DE8"/>
    <w:rsid w:val="00451EF6"/>
    <w:rsid w:val="00457E58"/>
    <w:rsid w:val="0047238F"/>
    <w:rsid w:val="00472455"/>
    <w:rsid w:val="00486EF5"/>
    <w:rsid w:val="00490713"/>
    <w:rsid w:val="004C3B53"/>
    <w:rsid w:val="004E71D5"/>
    <w:rsid w:val="005239FA"/>
    <w:rsid w:val="00555F0A"/>
    <w:rsid w:val="005565C4"/>
    <w:rsid w:val="005A2B80"/>
    <w:rsid w:val="005B3E21"/>
    <w:rsid w:val="005D50ED"/>
    <w:rsid w:val="005E0291"/>
    <w:rsid w:val="00614EFC"/>
    <w:rsid w:val="00616DF5"/>
    <w:rsid w:val="00631074"/>
    <w:rsid w:val="00645884"/>
    <w:rsid w:val="006532BB"/>
    <w:rsid w:val="00666F1C"/>
    <w:rsid w:val="00695BC3"/>
    <w:rsid w:val="006C63E3"/>
    <w:rsid w:val="006F0474"/>
    <w:rsid w:val="0072152A"/>
    <w:rsid w:val="00727039"/>
    <w:rsid w:val="0073418D"/>
    <w:rsid w:val="00734B28"/>
    <w:rsid w:val="00743BB2"/>
    <w:rsid w:val="0076154C"/>
    <w:rsid w:val="007656CA"/>
    <w:rsid w:val="00770383"/>
    <w:rsid w:val="00774D77"/>
    <w:rsid w:val="007C3BF5"/>
    <w:rsid w:val="007D4843"/>
    <w:rsid w:val="007D4C8B"/>
    <w:rsid w:val="007D6ED5"/>
    <w:rsid w:val="008011ED"/>
    <w:rsid w:val="008116C9"/>
    <w:rsid w:val="00820706"/>
    <w:rsid w:val="00820BC4"/>
    <w:rsid w:val="00857993"/>
    <w:rsid w:val="00872E7B"/>
    <w:rsid w:val="008A2361"/>
    <w:rsid w:val="008D0EBF"/>
    <w:rsid w:val="008F5EBA"/>
    <w:rsid w:val="00927602"/>
    <w:rsid w:val="0094154E"/>
    <w:rsid w:val="00953E90"/>
    <w:rsid w:val="009615DD"/>
    <w:rsid w:val="00962AC9"/>
    <w:rsid w:val="00967C5B"/>
    <w:rsid w:val="009943FE"/>
    <w:rsid w:val="00994CB0"/>
    <w:rsid w:val="009C42B1"/>
    <w:rsid w:val="009D7158"/>
    <w:rsid w:val="009E0D42"/>
    <w:rsid w:val="009E41E5"/>
    <w:rsid w:val="009E5C7F"/>
    <w:rsid w:val="009F693D"/>
    <w:rsid w:val="00A205CE"/>
    <w:rsid w:val="00A318EC"/>
    <w:rsid w:val="00A40151"/>
    <w:rsid w:val="00A753B6"/>
    <w:rsid w:val="00AA2D4A"/>
    <w:rsid w:val="00AB15CB"/>
    <w:rsid w:val="00AB2B90"/>
    <w:rsid w:val="00AB2D71"/>
    <w:rsid w:val="00AC4AFA"/>
    <w:rsid w:val="00AD11C4"/>
    <w:rsid w:val="00AF2A53"/>
    <w:rsid w:val="00B24C0E"/>
    <w:rsid w:val="00B36796"/>
    <w:rsid w:val="00B51E07"/>
    <w:rsid w:val="00B622A1"/>
    <w:rsid w:val="00B66974"/>
    <w:rsid w:val="00BC2E6E"/>
    <w:rsid w:val="00BC47FD"/>
    <w:rsid w:val="00BE2012"/>
    <w:rsid w:val="00C0305D"/>
    <w:rsid w:val="00C349E8"/>
    <w:rsid w:val="00C920B1"/>
    <w:rsid w:val="00CE3DC3"/>
    <w:rsid w:val="00CE57F8"/>
    <w:rsid w:val="00CE69F8"/>
    <w:rsid w:val="00D2587F"/>
    <w:rsid w:val="00D404DF"/>
    <w:rsid w:val="00D85610"/>
    <w:rsid w:val="00DA68BC"/>
    <w:rsid w:val="00DA69E1"/>
    <w:rsid w:val="00DB215C"/>
    <w:rsid w:val="00E23098"/>
    <w:rsid w:val="00E2523B"/>
    <w:rsid w:val="00E33D65"/>
    <w:rsid w:val="00E4471A"/>
    <w:rsid w:val="00E526D5"/>
    <w:rsid w:val="00E67283"/>
    <w:rsid w:val="00E91A6C"/>
    <w:rsid w:val="00EB77B9"/>
    <w:rsid w:val="00EC5493"/>
    <w:rsid w:val="00ED11AD"/>
    <w:rsid w:val="00F05B51"/>
    <w:rsid w:val="00F243AD"/>
    <w:rsid w:val="00F70B7A"/>
    <w:rsid w:val="00FE1921"/>
    <w:rsid w:val="00FE6643"/>
    <w:rsid w:val="00FE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3E11D"/>
  <w15:chartTrackingRefBased/>
  <w15:docId w15:val="{3973CC90-11B3-A740-9DA5-3E1A8D09D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5CB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E526D5"/>
    <w:pPr>
      <w:numPr>
        <w:numId w:val="1"/>
      </w:numPr>
      <w:spacing w:line="312" w:lineRule="auto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04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F04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526D5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0">
    <w:name w:val="List Paragraph"/>
    <w:basedOn w:val="a"/>
    <w:uiPriority w:val="34"/>
    <w:qFormat/>
    <w:rsid w:val="00E526D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953E9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rsid w:val="00953E90"/>
    <w:rPr>
      <w:rFonts w:ascii="Times New Roman" w:eastAsia="Times New Roman" w:hAnsi="Times New Roman" w:cs="Times New Roman"/>
      <w:lang w:eastAsia="ru-RU"/>
    </w:rPr>
  </w:style>
  <w:style w:type="character" w:styleId="a6">
    <w:name w:val="page number"/>
    <w:basedOn w:val="a1"/>
    <w:uiPriority w:val="99"/>
    <w:semiHidden/>
    <w:unhideWhenUsed/>
    <w:rsid w:val="00953E90"/>
  </w:style>
  <w:style w:type="paragraph" w:styleId="a7">
    <w:name w:val="header"/>
    <w:basedOn w:val="a"/>
    <w:link w:val="a8"/>
    <w:uiPriority w:val="99"/>
    <w:unhideWhenUsed/>
    <w:rsid w:val="00457E5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457E58"/>
    <w:rPr>
      <w:rFonts w:ascii="Times New Roman" w:eastAsia="Times New Roman" w:hAnsi="Times New Roman" w:cs="Times New Roman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2D5471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a">
    <w:name w:val="Normal (Web)"/>
    <w:basedOn w:val="a"/>
    <w:uiPriority w:val="99"/>
    <w:unhideWhenUsed/>
    <w:rsid w:val="00D85610"/>
    <w:pPr>
      <w:spacing w:before="100" w:beforeAutospacing="1" w:after="100" w:afterAutospacing="1" w:line="240" w:lineRule="auto"/>
      <w:ind w:firstLine="0"/>
      <w:jc w:val="left"/>
    </w:pPr>
  </w:style>
  <w:style w:type="table" w:styleId="ab">
    <w:name w:val="Table Grid"/>
    <w:basedOn w:val="a2"/>
    <w:uiPriority w:val="39"/>
    <w:rsid w:val="002558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k-annotation-unknown-block-id-1158063016">
    <w:name w:val="link-annotation-unknown-block-id-1158063016"/>
    <w:basedOn w:val="a1"/>
    <w:rsid w:val="00FE6643"/>
  </w:style>
  <w:style w:type="character" w:styleId="ac">
    <w:name w:val="Hyperlink"/>
    <w:basedOn w:val="a1"/>
    <w:uiPriority w:val="99"/>
    <w:unhideWhenUsed/>
    <w:rsid w:val="00FE664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FE6643"/>
    <w:rPr>
      <w:color w:val="605E5C"/>
      <w:shd w:val="clear" w:color="auto" w:fill="E1DFDD"/>
    </w:rPr>
  </w:style>
  <w:style w:type="character" w:styleId="ad">
    <w:name w:val="FollowedHyperlink"/>
    <w:basedOn w:val="a1"/>
    <w:uiPriority w:val="99"/>
    <w:semiHidden/>
    <w:unhideWhenUsed/>
    <w:rsid w:val="00FE6643"/>
    <w:rPr>
      <w:color w:val="954F72" w:themeColor="followedHyperlink"/>
      <w:u w:val="single"/>
    </w:rPr>
  </w:style>
  <w:style w:type="character" w:customStyle="1" w:styleId="link-annotation-unknown-block-id--1064338277">
    <w:name w:val="link-annotation-unknown-block-id--1064338277"/>
    <w:basedOn w:val="a1"/>
    <w:rsid w:val="00857993"/>
  </w:style>
  <w:style w:type="character" w:customStyle="1" w:styleId="link-annotation-unknown-block-id-307828606">
    <w:name w:val="link-annotation-unknown-block-id-307828606"/>
    <w:basedOn w:val="a1"/>
    <w:rsid w:val="00857993"/>
  </w:style>
  <w:style w:type="character" w:customStyle="1" w:styleId="link-annotation-unknown-block-id-1421529545">
    <w:name w:val="link-annotation-unknown-block-id-1421529545"/>
    <w:basedOn w:val="a1"/>
    <w:rsid w:val="00F05B51"/>
  </w:style>
  <w:style w:type="paragraph" w:styleId="ae">
    <w:name w:val="TOC Heading"/>
    <w:basedOn w:val="1"/>
    <w:next w:val="a"/>
    <w:uiPriority w:val="39"/>
    <w:unhideWhenUsed/>
    <w:qFormat/>
    <w:rsid w:val="006F0474"/>
    <w:pPr>
      <w:keepNext/>
      <w:keepLines/>
      <w:numPr>
        <w:numId w:val="0"/>
      </w:numPr>
      <w:spacing w:before="48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6F0474"/>
    <w:pPr>
      <w:spacing w:before="360"/>
      <w:jc w:val="left"/>
    </w:pPr>
    <w:rPr>
      <w:rFonts w:asciiTheme="majorHAnsi" w:hAnsiTheme="majorHAnsi" w:cstheme="maj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6F0474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F0474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F0474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F0474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F0474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F0474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F0474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F047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af">
    <w:name w:val="No Spacing"/>
    <w:uiPriority w:val="1"/>
    <w:qFormat/>
    <w:rsid w:val="006F0474"/>
    <w:pPr>
      <w:ind w:firstLine="709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F04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6F0474"/>
    <w:rPr>
      <w:rFonts w:asciiTheme="majorHAnsi" w:eastAsiaTheme="majorEastAsia" w:hAnsiTheme="majorHAnsi" w:cstheme="majorBidi"/>
      <w:color w:val="1F3763" w:themeColor="accent1" w:themeShade="7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099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24" w:space="15" w:color="CC0000"/>
            <w:bottom w:val="none" w:sz="0" w:space="0" w:color="auto"/>
            <w:right w:val="none" w:sz="0" w:space="0" w:color="auto"/>
          </w:divBdr>
        </w:div>
      </w:divsChild>
    </w:div>
    <w:div w:id="19691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F93A59-4EE8-41FE-9173-AFC30528B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Гаврилова Вероника Викторовна</dc:creator>
  <cp:keywords/>
  <dc:description/>
  <cp:lastModifiedBy>Влад Жестков</cp:lastModifiedBy>
  <cp:revision>4</cp:revision>
  <cp:lastPrinted>2022-02-16T12:22:00Z</cp:lastPrinted>
  <dcterms:created xsi:type="dcterms:W3CDTF">2023-11-06T22:36:00Z</dcterms:created>
  <dcterms:modified xsi:type="dcterms:W3CDTF">2023-11-06T22:59:00Z</dcterms:modified>
</cp:coreProperties>
</file>