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9435a606fe434b9a" /></Relationships>
</file>

<file path=word/document.xml><?xml version="1.0" encoding="utf-8"?>
<w:document xmlns:w="http://schemas.openxmlformats.org/wordprocessingml/2006/main">
  <w:body>
    <w:tbl>
      <w:tblPr>
        <w:tblStyle w:val="TableGrid"/>
        <w:tblW w:w="0" w:type="auto"/>
      </w:tblPr>
      <w:tblGrid>
        <w:gridCol/>
        <w:gridCol/>
      </w:tblGrid>
      <w:tr>
        <w:tc>
          <w:tcPr>
            <w:tcW w:w="2500" w:type="pct"/>
            <w:vAlign w:val="top"/>
          </w:tcPr>
          <w:p>
            <w:pPr>
              <w:spacing w:after="225"/>
            </w:pPr>
            <w:r>
              <w:rPr>
                <w:b/>
              </w:rPr>
              <w:t xml:space="preserve">Soru 1</w:t>
            </w:r>
          </w:p>
          <w:p>
            <w:pPr>
              <w:spacing w:after="225"/>
            </w:pPr>
            <w:r>
              <w:t xml:space="preserve">Yapılan deneyler radyoaktif bir elementin özelliklerini bileşiklerinde de gösterdiğini ortaya koymuştur. Bu yüzden radyoaktiflik özelliği kimyasal veya fiziksel etkilere ve değişmelere bağlı bir özellik değildir. Sadece çekirdek yapısına bağlı ve çekirdekte olan bir değişmedir. Sıcaklık ve basınç gibi çevresel faktörler radyoaktif özelliği değiştirmez. Bunlara ek olarak radyoaktif özellik maddenin katı, sıvı veya gaz hâlinde bulunmasıyla da ilgili değildir.</w:t>
            </w:r>
          </w:p>
          <w:p>
            <w:pPr>
              <w:spacing w:after="225"/>
            </w:pPr>
            <w:r>
              <w:rPr>
                <w:b/>
              </w:rPr>
              <w:t xml:space="preserve">Bu bilgiler ışığında X, Y, Z, T ve W elementlerinin oluşturduğu bileşiklerden XY ve XT radyoaktif, ZT ve YW ise radyoaktif değildir. Buna göre X, Y, Z, T ve W elementlerinden hangileri </w:t>
            </w:r>
            <w:r>
              <w:rPr>
                <w:b/>
                <w:u w:val="single"/>
              </w:rPr>
              <w:t xml:space="preserve">kesinlikle </w:t>
            </w:r>
            <w:r>
              <w:rPr>
                <w:b/>
              </w:rPr>
              <w:t xml:space="preserve">radyoaktiftir?</w:t>
            </w:r>
          </w:p>
          <w:p>
            <w:r>
              <w:t xml:space="preserve">A) T</w:t>
            </w:r>
            <w:r>
              <w:br/>
            </w:r>
            <w:r>
              <w:t xml:space="preserve">B) X</w:t>
            </w:r>
            <w:r>
              <w:br/>
            </w:r>
            <w:r>
              <w:t xml:space="preserve">C) Y</w:t>
            </w:r>
            <w:r>
              <w:br/>
            </w:r>
            <w:r>
              <w:t xml:space="preserve">D) Z</w:t>
            </w:r>
            <w:r>
              <w:br/>
            </w:r>
            <w:r>
              <w:t xml:space="preserve">E) W</w:t>
            </w:r>
            <w:r>
              <w:br/>
            </w:r>
            <w:r>
              <w:br/>
            </w:r>
          </w:p>
          <w:p>
            <w:pPr>
              <w:pBdr>
                <w:top w:val="single" w:sz="4"/>
              </w:pBdr>
              <w:spacing w:after="225"/>
            </w:pPr>
            <w:r/>
            <w:r>
              <w:drawing>
                <wp:inline xmlns:wp="http://schemas.openxmlformats.org/drawingml/2006/wordprocessingDrawing" distT="0" distB="0" distL="0" distR="0">
                  <wp:extent cx="2667000" cy="1895474"/>
                  <wp:effectExtent l="19050" t="0" r="0" b="0"/>
                  <wp:docPr id="2" name="data:image/png;base64,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image/png;base64,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" descr=""/>
                          <pic:cNvPicPr>
                            <a:picLocks noChangeAspect="1" noChangeArrowheads="1"/>
                          </pic:cNvPicPr>
                        </pic:nvPicPr>
                        <pic:blipFill>
                          <a:blip xmlns:r="http://schemas.openxmlformats.org/officeDocument/2006/relationships" r:embed="R934dda628c9943a0"/>
                          <a:srcRect/>
                          <a:stretch>
                            <a:fillRect/>
                          </a:stretch>
                        </pic:blipFill>
                        <pic:spPr bwMode="auto">
                          <a:xfrm>
                            <a:off x="0" y="0"/>
                            <a:ext cx="2667000" cy="1895474"/>
                          </a:xfrm>
                          <a:prstGeom prst="rect">
                            <a:avLst/>
                          </a:prstGeom>
                        </pic:spPr>
                      </pic:pic>
                    </a:graphicData>
                  </a:graphic>
                </wp:inline>
              </w:drawing>
            </w:r>
            <w:r>
              <w:rPr>
                <w:b/>
              </w:rPr>
              <w:t xml:space="preserve">Soru 2</w:t>
            </w:r>
          </w:p>
          <w:p>
            <w:pPr>
              <w:spacing w:after="225"/>
            </w:pPr>
            <w:r>
              <w:t xml:space="preserve">Radyoaktif A çekirdeği yaptığı bozunma sonucu B çekirdeğine dönüşmektedir.</w:t>
            </w:r>
          </w:p>
          <w:p>
            <w:pPr>
              <w:spacing w:after="225"/>
            </w:pPr>
            <w:r>
              <w:rPr>
                <w:b/>
              </w:rPr>
              <w:t xml:space="preserve">Buna göre A çekirdeği B çekirdeğine dönüşürken hangi ışımaları yapmaktadır?</w:t>
            </w:r>
          </w:p>
          <w:p>
            <w:r>
              <w:t xml:space="preserve">A) α, α</w:t>
            </w:r>
            <w:r>
              <w:br/>
            </w:r>
            <w:r>
              <w:t xml:space="preserve">B) α, ɣ</w:t>
            </w:r>
            <w:r>
              <w:br/>
            </w:r>
            <w:r>
              <w:t xml:space="preserve">C) α, β</w:t>
            </w:r>
            <w:r>
              <w:rPr>
                <w:vertAlign w:val="superscript"/>
              </w:rPr>
              <w:t xml:space="preserve">-</w:t>
            </w:r>
            <w:r>
              <w:br/>
            </w:r>
            <w:r>
              <w:t xml:space="preserve">D) α, β</w:t>
            </w:r>
            <w:r>
              <w:rPr>
                <w:vertAlign w:val="superscript"/>
              </w:rPr>
              <w:t xml:space="preserve">+</w:t>
            </w:r>
            <w:r>
              <w:br/>
            </w:r>
            <w:r>
              <w:t xml:space="preserve">E) ɣ, ɣ</w:t>
            </w:r>
            <w:r>
              <w:br/>
            </w:r>
            <w:r>
              <w:br/>
            </w:r>
          </w:p>
          <w:p>
            <w:pPr>
              <w:pBdr>
                <w:top w:val="single" w:sz="4"/>
              </w:pBdr>
              <w:spacing w:after="225"/>
            </w:pPr>
            <w:r/>
            <w:r>
              <w:drawing>
                <wp:inline xmlns:wp="http://schemas.openxmlformats.org/drawingml/2006/wordprocessingDrawing" distT="0" distB="0" distL="0" distR="0">
                  <wp:extent cx="2667000" cy="1895474"/>
                  <wp:effectExtent l="19050" t="0" r="0" b="0"/>
                  <wp:docPr id="3" name="data:image/png;base64,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image/png;base64,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" descr=""/>
                          <pic:cNvPicPr>
                            <a:picLocks noChangeAspect="1" noChangeArrowheads="1"/>
                          </pic:cNvPicPr>
                        </pic:nvPicPr>
                        <pic:blipFill>
                          <a:blip xmlns:r="http://schemas.openxmlformats.org/officeDocument/2006/relationships" r:embed="R47de948600254c94"/>
                          <a:srcRect/>
                          <a:stretch>
                            <a:fillRect/>
                          </a:stretch>
                        </pic:blipFill>
                        <pic:spPr bwMode="auto">
                          <a:xfrm>
                            <a:off x="0" y="0"/>
                            <a:ext cx="2667000" cy="1895474"/>
                          </a:xfrm>
                          <a:prstGeom prst="rect">
                            <a:avLst/>
                          </a:prstGeom>
                        </pic:spPr>
                      </pic:pic>
                    </a:graphicData>
                  </a:graphic>
                </wp:inline>
              </w:drawing>
            </w:r>
            <w:r>
              <w:rPr>
                <w:b/>
              </w:rPr>
              <w:t xml:space="preserve">Soru 3</w:t>
            </w:r>
          </w:p>
          <w:p>
            <w:pPr>
              <w:spacing w:after="225"/>
            </w:pPr>
            <w:r>
              <w:t xml:space="preserve">Radyoaktif A çekirdeği yaptığı bozunma sonucu B çekirdeğine dönüşmektedir.</w:t>
            </w:r>
          </w:p>
          <w:p>
            <w:pPr>
              <w:spacing w:after="225"/>
            </w:pPr>
            <w:r>
              <w:rPr>
                <w:b/>
              </w:rPr>
              <w:t xml:space="preserve">Buna göre A çekirdeği B çekirdeğine dönüşürken hangi ışımaları yapmaktadır?</w:t>
            </w:r>
          </w:p>
          <w:p>
            <w:r>
              <w:t xml:space="preserve">A) α, α</w:t>
            </w:r>
            <w:r>
              <w:br/>
            </w:r>
            <w:r>
              <w:t xml:space="preserve">B) α, ɣ</w:t>
            </w:r>
            <w:r>
              <w:br/>
            </w:r>
            <w:r>
              <w:t xml:space="preserve">C) α, β</w:t>
            </w:r>
            <w:r>
              <w:rPr>
                <w:vertAlign w:val="superscript"/>
              </w:rPr>
              <w:t xml:space="preserve">-</w:t>
            </w:r>
            <w:r>
              <w:br/>
            </w:r>
            <w:r>
              <w:t xml:space="preserve">D) α, β</w:t>
            </w:r>
            <w:r>
              <w:rPr>
                <w:vertAlign w:val="superscript"/>
              </w:rPr>
              <w:t xml:space="preserve">+</w:t>
            </w:r>
            <w:r>
              <w:br/>
            </w:r>
            <w:r>
              <w:t xml:space="preserve">E) ɣ, ɣ</w:t>
            </w:r>
            <w:r>
              <w:br/>
            </w:r>
            <w:r>
              <w:br/>
            </w:r>
          </w:p>
          <w:p>
            <w:pPr>
              <w:pBdr>
                <w:top w:val="single" w:sz="4"/>
              </w:pBdr>
              <w:spacing w:after="225"/>
            </w:pPr>
            <w:r/>
            <w:r>
              <w:rPr>
                <w:b/>
              </w:rPr>
              <w:t xml:space="preserve">Soru 4</w:t>
            </w:r>
          </w:p>
          <w:p>
            <w:pPr>
              <w:spacing w:after="225"/>
            </w:pPr>
            <w:r>
              <w:rPr>
                <w:b/>
              </w:rPr>
              <w:t xml:space="preserve">α, β ve γ ışımaları ile ilgili,</w:t>
            </w:r>
          </w:p>
          <w:p>
            <w:pPr>
              <w:spacing w:after="225"/>
            </w:pPr>
            <w:r>
              <w:t xml:space="preserve">I.   Yüklü oldukları için elektrik ve manyetik alanda sapma gösterir.</w:t>
            </w:r>
          </w:p>
          <w:p>
            <w:pPr>
              <w:spacing w:after="225"/>
            </w:pPr>
            <w:r>
              <w:t xml:space="preserve">II.  Radyoaktif elementlerden yayılan kütleli parçacıktır.</w:t>
            </w:r>
          </w:p>
          <w:p>
            <w:pPr>
              <w:spacing w:after="225"/>
            </w:pPr>
            <w:r>
              <w:t xml:space="preserve">III. Enerji taşır.</w:t>
            </w:r>
          </w:p>
          <w:p>
            <w:pPr>
              <w:spacing w:after="225"/>
            </w:pPr>
            <w:r>
              <w:rPr>
                <w:b/>
              </w:rPr>
              <w:t xml:space="preserve">yargılarından hangileri α, β ve γ ışınlarının </w:t>
            </w:r>
            <w:r>
              <w:rPr>
                <w:b/>
                <w:u w:val="single"/>
              </w:rPr>
              <w:t xml:space="preserve">ortak</w:t>
            </w:r>
            <w:r>
              <w:rPr>
                <w:b/>
              </w:rPr>
              <w:t xml:space="preserve"> özelliklerindendir?</w:t>
            </w:r>
          </w:p>
          <w:p>
            <w:r>
              <w:t xml:space="preserve">A) Yalnız I</w:t>
            </w:r>
            <w:r>
              <w:br/>
            </w:r>
            <w:r>
              <w:t xml:space="preserve">B) Yalnız II</w:t>
            </w:r>
            <w:r>
              <w:br/>
            </w:r>
            <w:r>
              <w:t xml:space="preserve">C) Yalnız III</w:t>
            </w:r>
            <w:r>
              <w:br/>
            </w:r>
            <w:r>
              <w:t xml:space="preserve">D) II ve III</w:t>
            </w:r>
            <w:r>
              <w:br/>
            </w:r>
            <w:r>
              <w:t xml:space="preserve">E) I, II ve III</w:t>
            </w:r>
            <w:r>
              <w:br/>
            </w:r>
            <w:r>
              <w:br/>
            </w:r>
          </w:p>
          <w:p>
            <w:pPr>
              <w:pBdr>
                <w:top w:val="single" w:sz="4"/>
              </w:pBdr>
              <w:spacing w:after="225"/>
            </w:pPr>
            <w:r/>
            <w:r>
              <w:rPr>
                <w:b/>
              </w:rPr>
              <w:t xml:space="preserve">Soru 5</w:t>
            </w:r>
          </w:p>
          <w:p>
            <w:pPr>
              <w:spacing w:after="225"/>
            </w:pPr>
            <w:r>
              <w:rPr>
                <w:b/>
              </w:rPr>
              <w:t xml:space="preserve">α, β ve γ ışımaları ile ilgili,</w:t>
            </w:r>
          </w:p>
          <w:p>
            <w:pPr>
              <w:spacing w:after="225"/>
            </w:pPr>
            <w:r>
              <w:t xml:space="preserve">I.   Yüklü oldukları için elektrik ve manyetik alanda sapma gösterir.</w:t>
            </w:r>
          </w:p>
          <w:p>
            <w:pPr>
              <w:spacing w:after="225"/>
            </w:pPr>
            <w:r>
              <w:t xml:space="preserve">II.  Radyoaktif elementlerden yayılan kütleli parçacıktır.</w:t>
            </w:r>
          </w:p>
          <w:p>
            <w:pPr>
              <w:spacing w:after="225"/>
            </w:pPr>
            <w:r>
              <w:t xml:space="preserve">III. Enerji taşır.</w:t>
            </w:r>
          </w:p>
          <w:p>
            <w:pPr>
              <w:spacing w:after="225"/>
            </w:pPr>
            <w:r>
              <w:rPr>
                <w:b/>
              </w:rPr>
              <w:t xml:space="preserve">yargılarından hangileri α, β ve γ ışınlarının </w:t>
            </w:r>
            <w:r>
              <w:rPr>
                <w:b/>
                <w:u w:val="single"/>
              </w:rPr>
              <w:t xml:space="preserve">ortak</w:t>
            </w:r>
            <w:r>
              <w:rPr>
                <w:b/>
              </w:rPr>
              <w:t xml:space="preserve"> özelliklerindendir?</w:t>
            </w:r>
          </w:p>
          <w:p>
            <w:r>
              <w:t xml:space="preserve">A) Yalnız I</w:t>
            </w:r>
            <w:r>
              <w:br/>
            </w:r>
            <w:r>
              <w:t xml:space="preserve">B) Yalnız II</w:t>
            </w:r>
            <w:r>
              <w:br/>
            </w:r>
            <w:r>
              <w:t xml:space="preserve">C) Yalnız III</w:t>
            </w:r>
            <w:r>
              <w:br/>
            </w:r>
            <w:r>
              <w:t xml:space="preserve">D) II ve III</w:t>
            </w:r>
            <w:r>
              <w:br/>
            </w:r>
            <w:r>
              <w:t xml:space="preserve">E) I, II ve III</w:t>
            </w:r>
            <w:r>
              <w:br/>
            </w:r>
            <w:r>
              <w:br/>
            </w:r>
          </w:p>
          <w:p>
            <w:pPr>
              <w:pBdr>
                <w:top w:val="single" w:sz="4"/>
              </w:pBdr>
            </w:pPr>
            <w:r/>
          </w:p>
        </w:tc>
        <w:tc>
          <w:tcPr>
            <w:vAlign w:val="top"/>
          </w:tcPr>
          <w:p>
            <w:pPr>
              <w:spacing w:after="225"/>
            </w:pPr>
            <w:r>
              <w:rPr>
                <w:b/>
              </w:rPr>
              <w:t xml:space="preserve">Soru 6</w:t>
            </w:r>
          </w:p>
          <w:p>
            <w:pPr>
              <w:spacing w:after="225"/>
            </w:pPr>
            <w:r>
              <w:rPr>
                <w:b/>
              </w:rPr>
              <w:t xml:space="preserve">Bir kararsız elementin çekirdeği alfa ışıması yaptığında,</w:t>
            </w:r>
          </w:p>
          <w:p>
            <w:pPr>
              <w:spacing w:after="225"/>
            </w:pPr>
            <w:r>
              <w:t xml:space="preserve">I.Atom numarası 2 azalır.</w:t>
            </w:r>
          </w:p>
          <w:p>
            <w:pPr>
              <w:spacing w:after="225"/>
            </w:pPr>
            <w:r>
              <w:t xml:space="preserve">II. Kütle numarası 4 azalır.</w:t>
            </w:r>
          </w:p>
          <w:p>
            <w:pPr>
              <w:spacing w:after="225"/>
            </w:pPr>
            <w:r>
              <w:t xml:space="preserve">III.Yeni bir elemente dönüşür.</w:t>
            </w:r>
          </w:p>
          <w:p>
            <w:pPr>
              <w:spacing w:after="225"/>
            </w:pPr>
            <w:r>
              <w:rPr>
                <w:b/>
              </w:rPr>
              <w:t xml:space="preserve">yargılarından hangileri doğrudur?</w:t>
            </w:r>
          </w:p>
          <w:p>
            <w:r>
              <w:t xml:space="preserve">A) Yalnız I</w:t>
            </w:r>
            <w:r>
              <w:br/>
            </w:r>
            <w:r>
              <w:t xml:space="preserve">B) Yalnız II</w:t>
            </w:r>
            <w:r>
              <w:br/>
            </w:r>
            <w:r>
              <w:t xml:space="preserve">C) I ve II</w:t>
            </w:r>
            <w:r>
              <w:br/>
            </w:r>
            <w:r>
              <w:t xml:space="preserve">D) I ve III</w:t>
            </w:r>
            <w:r>
              <w:br/>
            </w:r>
            <w:r>
              <w:t xml:space="preserve">E) I, II ve III</w:t>
            </w:r>
            <w:r>
              <w:br/>
            </w:r>
            <w:r>
              <w:br/>
            </w:r>
          </w:p>
          <w:p>
            <w:pPr>
              <w:pBdr>
                <w:top w:val="single" w:sz="4"/>
              </w:pBdr>
              <w:spacing w:after="225"/>
            </w:pPr>
            <w:r/>
            <w:r>
              <w:rPr>
                <w:b/>
              </w:rPr>
              <w:t xml:space="preserve">Soru 7</w:t>
            </w:r>
          </w:p>
          <w:p>
            <w:pPr>
              <w:spacing w:after="225"/>
            </w:pPr>
            <w:r>
              <w:rPr>
                <w:b/>
              </w:rPr>
              <w:t xml:space="preserve">Bir kararsız elementin çekirdeği alfa ışıması yaptığında,</w:t>
            </w:r>
          </w:p>
          <w:p>
            <w:pPr>
              <w:spacing w:after="225"/>
            </w:pPr>
            <w:r>
              <w:t xml:space="preserve">I.Atom numarası 2 azalır.</w:t>
            </w:r>
          </w:p>
          <w:p>
            <w:pPr>
              <w:spacing w:after="225"/>
            </w:pPr>
            <w:r>
              <w:t xml:space="preserve">II. Kütle numarası 4 azalır.</w:t>
            </w:r>
          </w:p>
          <w:p>
            <w:pPr>
              <w:spacing w:after="225"/>
            </w:pPr>
            <w:r>
              <w:t xml:space="preserve">III.Yeni bir elemente dönüşür.</w:t>
            </w:r>
          </w:p>
          <w:p>
            <w:pPr>
              <w:spacing w:after="225"/>
            </w:pPr>
            <w:r>
              <w:rPr>
                <w:b/>
              </w:rPr>
              <w:t xml:space="preserve">yargılarından hangileri doğrudur?</w:t>
            </w:r>
          </w:p>
          <w:p>
            <w:r>
              <w:t xml:space="preserve">A) Yalnız I</w:t>
            </w:r>
            <w:r>
              <w:br/>
            </w:r>
            <w:r>
              <w:t xml:space="preserve">B) Yalnız II</w:t>
            </w:r>
            <w:r>
              <w:br/>
            </w:r>
            <w:r>
              <w:t xml:space="preserve">C) I ve II</w:t>
            </w:r>
            <w:r>
              <w:br/>
            </w:r>
            <w:r>
              <w:t xml:space="preserve">D) I ve III</w:t>
            </w:r>
            <w:r>
              <w:br/>
            </w:r>
            <w:r>
              <w:t xml:space="preserve">E) I, II ve III</w:t>
            </w:r>
            <w:r>
              <w:br/>
            </w:r>
            <w:r>
              <w:br/>
            </w:r>
          </w:p>
          <w:p>
            <w:pPr>
              <w:pBdr>
                <w:top w:val="single" w:sz="4"/>
              </w:pBdr>
              <w:spacing w:after="225"/>
            </w:pPr>
            <w:r/>
            <w:r>
              <w:rPr>
                <w:b/>
              </w:rPr>
              <w:t xml:space="preserve">Soru 8</w:t>
            </w:r>
          </w:p>
          <w:p>
            <w:pPr>
              <w:spacing w:after="225"/>
            </w:pPr>
            <w:r>
              <w:rPr>
                <w:b/>
              </w:rPr>
              <w:t xml:space="preserve">Radyoaktif bir element,</w:t>
            </w:r>
          </w:p>
          <w:p>
            <w:pPr>
              <w:spacing w:after="225"/>
            </w:pPr>
            <w:r>
              <w:t xml:space="preserve">I.Alfa</w:t>
            </w:r>
          </w:p>
          <w:p>
            <w:pPr>
              <w:spacing w:after="225"/>
            </w:pPr>
            <w:r>
              <w:t xml:space="preserve">II.Beta</w:t>
            </w:r>
          </w:p>
          <w:p>
            <w:pPr>
              <w:spacing w:after="225"/>
            </w:pPr>
            <w:r>
              <w:t xml:space="preserve">III.Gama</w:t>
            </w:r>
          </w:p>
          <w:p>
            <w:pPr>
              <w:spacing w:after="225"/>
            </w:pPr>
            <w:r>
              <w:rPr>
                <w:b/>
              </w:rPr>
              <w:t xml:space="preserve">ışımalarından hangilerini yaparsa atom numarası </w:t>
            </w:r>
            <w:r>
              <w:rPr>
                <w:b/>
                <w:u w:val="single"/>
              </w:rPr>
              <w:t xml:space="preserve">değişmez</w:t>
            </w:r>
            <w:r>
              <w:rPr>
                <w:b/>
              </w:rPr>
              <w:t xml:space="preserve">?</w:t>
            </w:r>
          </w:p>
          <w:p>
            <w:r>
              <w:t xml:space="preserve">A) Yalnız I</w:t>
            </w:r>
            <w:r>
              <w:br/>
            </w:r>
            <w:r>
              <w:t xml:space="preserve">B) Yalnız II</w:t>
            </w:r>
            <w:r>
              <w:br/>
            </w:r>
            <w:r>
              <w:t xml:space="preserve">C) Yalnız III</w:t>
            </w:r>
            <w:r>
              <w:br/>
            </w:r>
            <w:r>
              <w:t xml:space="preserve">D) I ve II</w:t>
            </w:r>
            <w:r>
              <w:br/>
            </w:r>
            <w:r>
              <w:t xml:space="preserve">E) II ve III</w:t>
            </w:r>
            <w:r>
              <w:br/>
            </w:r>
            <w:r>
              <w:br/>
            </w:r>
          </w:p>
          <w:p>
            <w:pPr>
              <w:pBdr>
                <w:top w:val="single" w:sz="4"/>
              </w:pBdr>
              <w:spacing w:after="225"/>
            </w:pPr>
            <w:r/>
            <w:r>
              <w:rPr>
                <w:b/>
              </w:rPr>
              <w:t xml:space="preserve">Soru 9</w:t>
            </w:r>
          </w:p>
          <w:p>
            <w:pPr>
              <w:spacing w:after="225"/>
            </w:pPr>
            <w:r>
              <w:rPr>
                <w:b/>
              </w:rPr>
              <w:t xml:space="preserve">Radyoaktif bir element,</w:t>
            </w:r>
          </w:p>
          <w:p>
            <w:pPr>
              <w:spacing w:after="225"/>
            </w:pPr>
            <w:r>
              <w:t xml:space="preserve">I.Alfa</w:t>
            </w:r>
          </w:p>
          <w:p>
            <w:pPr>
              <w:spacing w:after="225"/>
            </w:pPr>
            <w:r>
              <w:t xml:space="preserve">II.Beta</w:t>
            </w:r>
          </w:p>
          <w:p>
            <w:pPr>
              <w:spacing w:after="225"/>
            </w:pPr>
            <w:r>
              <w:t xml:space="preserve">III.Gama</w:t>
            </w:r>
          </w:p>
          <w:p>
            <w:pPr>
              <w:spacing w:after="225"/>
            </w:pPr>
            <w:r>
              <w:rPr>
                <w:b/>
              </w:rPr>
              <w:t xml:space="preserve">ışımalarından hangilerini yaparsa atom numarası </w:t>
            </w:r>
            <w:r>
              <w:rPr>
                <w:b/>
                <w:u w:val="single"/>
              </w:rPr>
              <w:t xml:space="preserve">değişmez</w:t>
            </w:r>
            <w:r>
              <w:rPr>
                <w:b/>
              </w:rPr>
              <w:t xml:space="preserve">?</w:t>
            </w:r>
          </w:p>
          <w:p>
            <w:r>
              <w:t xml:space="preserve">A) Yalnız I</w:t>
            </w:r>
            <w:r>
              <w:br/>
            </w:r>
            <w:r>
              <w:t xml:space="preserve">B) Yalnız II</w:t>
            </w:r>
            <w:r>
              <w:br/>
            </w:r>
            <w:r>
              <w:t xml:space="preserve">C) Yalnız III</w:t>
            </w:r>
            <w:r>
              <w:br/>
            </w:r>
            <w:r>
              <w:t xml:space="preserve">D) I ve II</w:t>
            </w:r>
            <w:r>
              <w:br/>
            </w:r>
            <w:r>
              <w:t xml:space="preserve">E) II ve III</w:t>
            </w:r>
            <w:r>
              <w:br/>
            </w:r>
            <w:r>
              <w:br/>
            </w:r>
          </w:p>
          <w:p>
            <w:pPr>
              <w:pBdr>
                <w:top w:val="single" w:sz="4"/>
              </w:pBdr>
              <w:spacing w:after="225"/>
            </w:pPr>
            <w:r/>
            <w:r>
              <w:rPr>
                <w:b/>
              </w:rPr>
              <w:t xml:space="preserve">Soru 10</w:t>
            </w:r>
          </w:p>
          <w:p>
            <w:pPr>
              <w:spacing w:after="225"/>
            </w:pPr>
            <w:r>
              <w:rPr>
                <w:b/>
              </w:rPr>
              <w:t xml:space="preserve">Füzyon ile ilgili,</w:t>
            </w:r>
          </w:p>
          <w:p>
            <w:pPr>
              <w:spacing w:after="225"/>
            </w:pPr>
            <w:r>
              <w:t xml:space="preserve">I.Füzyon tepkimelerinde fisyon tepkimelerine göre daha az enerji açığa çıkmaktadır.</w:t>
            </w:r>
          </w:p>
          <w:p>
            <w:pPr>
              <w:spacing w:after="225"/>
            </w:pPr>
            <w:r>
              <w:t xml:space="preserve">II.Nükleer santrallerde kullanılmamaktadır.</w:t>
            </w:r>
          </w:p>
          <w:p>
            <w:pPr>
              <w:spacing w:after="225"/>
            </w:pPr>
            <w:r>
              <w:t xml:space="preserve">III.Sonucunda radyoaktif ürün meydana gelmez.</w:t>
            </w:r>
          </w:p>
          <w:p>
            <w:pPr>
              <w:spacing w:after="225"/>
            </w:pPr>
            <w:r>
              <w:t xml:space="preserve">IV.Reaksiyonları çok yüksek sıcaklıklarda gerçekleşir.</w:t>
            </w:r>
          </w:p>
          <w:p>
            <w:pPr>
              <w:spacing w:after="225"/>
            </w:pPr>
            <w:r>
              <w:rPr>
                <w:b/>
              </w:rPr>
              <w:t xml:space="preserve">ifadelerinden hangileri doğrudur?</w:t>
            </w:r>
          </w:p>
          <w:p>
            <w:r>
              <w:t xml:space="preserve">A) Yalnız l</w:t>
            </w:r>
            <w:r>
              <w:br/>
            </w:r>
            <w:r>
              <w:t xml:space="preserve">B) l ve ll</w:t>
            </w:r>
            <w:r>
              <w:br/>
            </w:r>
            <w:r>
              <w:t xml:space="preserve">C) ll ve lll</w:t>
            </w:r>
            <w:r>
              <w:br/>
            </w:r>
            <w:r>
              <w:t xml:space="preserve">D) l ve lV</w:t>
            </w:r>
            <w:r>
              <w:br/>
            </w:r>
            <w:r>
              <w:t xml:space="preserve">E) ll ve lV</w:t>
            </w:r>
            <w:r>
              <w:br/>
            </w:r>
            <w:r>
              <w:br/>
            </w:r>
          </w:p>
          <w:p>
            <w:pPr>
              <w:pBdr>
                <w:top w:val="single" w:sz="4"/>
              </w:pBdr>
            </w:pPr>
            <w:r/>
          </w:p>
        </w:tc>
      </w:tr>
    </w:tbl>
    <w:p>
      <w:r>
        <w:br w:type="page"/>
      </w:r>
      <w:r>
        <w:lastRenderedPageBreak/>
      </w:r>
      <w:r>
        <w:t xml:space="preserve">CEVAPLAR: 1-B    2-D    3-D    4-C    5-C    6-E    7-E    8-C    9-C    10-E    </w:t>
      </w:r>
      <w:r>
        <w:br/>
      </w:r>
    </w:p>
  </w:body>
</w:document>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2ac845ecfe514c3f" /><Relationship Type="http://schemas.openxmlformats.org/officeDocument/2006/relationships/image" Target="/media/image.png" Id="R934dda628c9943a0" /><Relationship Type="http://schemas.openxmlformats.org/officeDocument/2006/relationships/image" Target="/media/image2.png" Id="R47de948600254c94" /></Relationships>
</file>