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000000" w:rsidRPr="00E17324" w14:paraId="21C39DE0" w14:textId="77777777" w:rsidTr="00973249">
        <w:tc>
          <w:tcPr>
            <w:tcW w:w="5103" w:type="dxa"/>
            <w:shd w:val="clear" w:color="auto" w:fill="auto"/>
          </w:tcPr>
          <w:p w14:paraId="1A804679" w14:textId="77777777" w:rsidR="00000000" w:rsidRPr="00E17324" w:rsidRDefault="00973249">
            <w:pPr>
              <w:rPr>
                <w:sz w:val="20"/>
                <w:szCs w:val="20"/>
              </w:rPr>
            </w:pPr>
            <w:r w:rsidRPr="00E17324">
              <w:rPr>
                <w:sz w:val="20"/>
                <w:szCs w:val="20"/>
              </w:rPr>
              <w:t>Kacper Czernik</w:t>
            </w:r>
            <w:r w:rsidR="00E17324" w:rsidRPr="00E17324">
              <w:rPr>
                <w:sz w:val="20"/>
                <w:szCs w:val="20"/>
              </w:rPr>
              <w:tab/>
            </w:r>
            <w:r w:rsidR="00E17324" w:rsidRPr="00E17324">
              <w:rPr>
                <w:sz w:val="20"/>
                <w:szCs w:val="20"/>
              </w:rPr>
              <w:tab/>
            </w:r>
            <w:r w:rsidRPr="00E17324">
              <w:rPr>
                <w:sz w:val="20"/>
                <w:szCs w:val="20"/>
              </w:rPr>
              <w:t>242371</w:t>
            </w:r>
          </w:p>
          <w:p w14:paraId="461C40E3" w14:textId="77777777" w:rsidR="00000000" w:rsidRPr="00E17324" w:rsidRDefault="00973249">
            <w:pPr>
              <w:rPr>
                <w:sz w:val="20"/>
                <w:szCs w:val="20"/>
              </w:rPr>
            </w:pPr>
            <w:r w:rsidRPr="00E17324">
              <w:rPr>
                <w:sz w:val="20"/>
                <w:szCs w:val="20"/>
              </w:rPr>
              <w:t>Mateusz Grzeszczak</w:t>
            </w:r>
            <w:r w:rsidR="00E17324" w:rsidRPr="00E17324">
              <w:rPr>
                <w:sz w:val="20"/>
                <w:szCs w:val="20"/>
              </w:rPr>
              <w:tab/>
            </w:r>
            <w:r w:rsidRPr="00E17324">
              <w:rPr>
                <w:sz w:val="20"/>
                <w:szCs w:val="20"/>
              </w:rPr>
              <w:t>242398</w:t>
            </w:r>
          </w:p>
        </w:tc>
        <w:tc>
          <w:tcPr>
            <w:tcW w:w="5103" w:type="dxa"/>
            <w:shd w:val="clear" w:color="auto" w:fill="auto"/>
          </w:tcPr>
          <w:p w14:paraId="44F20F65" w14:textId="77777777" w:rsidR="00000000" w:rsidRPr="00E17324" w:rsidRDefault="00E17324">
            <w:pPr>
              <w:jc w:val="right"/>
              <w:rPr>
                <w:sz w:val="20"/>
                <w:szCs w:val="20"/>
              </w:rPr>
            </w:pPr>
            <w:r w:rsidRPr="00E17324">
              <w:rPr>
                <w:sz w:val="20"/>
                <w:szCs w:val="20"/>
              </w:rPr>
              <w:t xml:space="preserve">Rok akademicki </w:t>
            </w:r>
            <w:r w:rsidRPr="00E17324">
              <w:rPr>
                <w:sz w:val="20"/>
                <w:szCs w:val="20"/>
              </w:rPr>
              <w:t>20</w:t>
            </w:r>
            <w:r w:rsidR="00973249" w:rsidRPr="00E17324">
              <w:rPr>
                <w:sz w:val="20"/>
                <w:szCs w:val="20"/>
              </w:rPr>
              <w:t>22</w:t>
            </w:r>
            <w:r w:rsidRPr="00E17324">
              <w:rPr>
                <w:sz w:val="20"/>
                <w:szCs w:val="20"/>
              </w:rPr>
              <w:t>/</w:t>
            </w:r>
            <w:r w:rsidR="00973249" w:rsidRPr="00E17324">
              <w:rPr>
                <w:sz w:val="20"/>
                <w:szCs w:val="20"/>
              </w:rPr>
              <w:t>23</w:t>
            </w:r>
          </w:p>
          <w:p w14:paraId="154561BF" w14:textId="77777777" w:rsidR="00000000" w:rsidRPr="00E17324" w:rsidRDefault="00973249">
            <w:pPr>
              <w:jc w:val="right"/>
              <w:rPr>
                <w:sz w:val="20"/>
                <w:szCs w:val="20"/>
              </w:rPr>
            </w:pPr>
            <w:r w:rsidRPr="00E17324">
              <w:rPr>
                <w:sz w:val="20"/>
                <w:szCs w:val="20"/>
              </w:rPr>
              <w:t>Wtorek 10:30</w:t>
            </w:r>
            <w:r w:rsidR="00E17324" w:rsidRPr="00E17324">
              <w:rPr>
                <w:sz w:val="20"/>
                <w:szCs w:val="20"/>
              </w:rPr>
              <w:t>)</w:t>
            </w:r>
          </w:p>
        </w:tc>
      </w:tr>
    </w:tbl>
    <w:p w14:paraId="688C6AC5" w14:textId="77777777" w:rsidR="00000000" w:rsidRPr="00E17324" w:rsidRDefault="00E17324">
      <w:pPr>
        <w:jc w:val="right"/>
        <w:rPr>
          <w:sz w:val="20"/>
          <w:szCs w:val="20"/>
        </w:rPr>
      </w:pPr>
    </w:p>
    <w:p w14:paraId="6DE903F2" w14:textId="77777777" w:rsidR="00000000" w:rsidRPr="00E17324" w:rsidRDefault="00E17324">
      <w:pPr>
        <w:jc w:val="center"/>
        <w:rPr>
          <w:b/>
          <w:bCs/>
        </w:rPr>
      </w:pPr>
      <w:r w:rsidRPr="00E17324">
        <w:rPr>
          <w:b/>
          <w:bCs/>
        </w:rPr>
        <w:t xml:space="preserve">METODY </w:t>
      </w:r>
      <w:r w:rsidRPr="00E17324">
        <w:rPr>
          <w:b/>
          <w:bCs/>
        </w:rPr>
        <w:t>NUMERYCZNE –</w:t>
      </w:r>
      <w:r w:rsidRPr="00E17324">
        <w:rPr>
          <w:b/>
          <w:bCs/>
        </w:rPr>
        <w:t xml:space="preserve"> </w:t>
      </w:r>
      <w:r w:rsidRPr="00E17324">
        <w:rPr>
          <w:b/>
          <w:bCs/>
        </w:rPr>
        <w:t>LABORATORIUM</w:t>
      </w:r>
    </w:p>
    <w:p w14:paraId="1F4948D6" w14:textId="77777777" w:rsidR="00000000" w:rsidRPr="00E17324" w:rsidRDefault="00973249">
      <w:pPr>
        <w:jc w:val="center"/>
      </w:pPr>
      <w:r w:rsidRPr="00E17324">
        <w:t>Zadanie 1 – Wyznaczanie miejsca zerowego równań nieliniowych</w:t>
      </w:r>
    </w:p>
    <w:p w14:paraId="597BFF33" w14:textId="77777777" w:rsidR="00973249" w:rsidRPr="00E17324" w:rsidRDefault="00973249">
      <w:pPr>
        <w:jc w:val="center"/>
        <w:rPr>
          <w:sz w:val="20"/>
          <w:szCs w:val="20"/>
        </w:rPr>
      </w:pPr>
    </w:p>
    <w:p w14:paraId="04FA2FFB" w14:textId="77777777" w:rsidR="00000000" w:rsidRPr="00E17324" w:rsidRDefault="00E17324">
      <w:pPr>
        <w:rPr>
          <w:b/>
          <w:bCs/>
          <w:sz w:val="20"/>
          <w:szCs w:val="20"/>
        </w:rPr>
      </w:pPr>
      <w:r w:rsidRPr="00E17324">
        <w:rPr>
          <w:b/>
          <w:bCs/>
          <w:sz w:val="20"/>
          <w:szCs w:val="20"/>
        </w:rPr>
        <w:t>Opis rozwiązania</w:t>
      </w:r>
    </w:p>
    <w:p w14:paraId="0D0F6B9B" w14:textId="77777777" w:rsidR="00524A68" w:rsidRPr="00E17324" w:rsidRDefault="00524A68">
      <w:pPr>
        <w:rPr>
          <w:b/>
          <w:bCs/>
          <w:sz w:val="20"/>
          <w:szCs w:val="20"/>
        </w:rPr>
      </w:pPr>
    </w:p>
    <w:p w14:paraId="239FCE5C" w14:textId="77777777" w:rsidR="00000000" w:rsidRPr="00E17324" w:rsidRDefault="00973249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 xml:space="preserve">Nasza grupa dostała za zadanie wykonać dwa algorytmy wyznaczania miejsca zerowego dla równań nieliniowych. Pierwszym z nich była metoda bisekcji (równego podziału) kolejną była metoda siecznych. Dodatkowo </w:t>
      </w:r>
      <w:r w:rsidR="00524A68" w:rsidRPr="00E17324">
        <w:rPr>
          <w:rFonts w:ascii="Calibri" w:eastAsia="Courier10 BT" w:hAnsi="Calibri" w:cs="Calibri"/>
          <w:sz w:val="20"/>
          <w:szCs w:val="20"/>
        </w:rPr>
        <w:t>kolejnym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z celów zadania było zaimplementowanie warunków stopu dla wspomnianych metod, pierwszym z nich było zakończenie wykonywania aplikacji po osiągnięciu z góry podanej przez użytkownika ilości iteracji</w:t>
      </w:r>
      <w:r w:rsidR="00524A68" w:rsidRPr="00E17324">
        <w:rPr>
          <w:rFonts w:ascii="Calibri" w:eastAsia="Courier10 BT" w:hAnsi="Calibri" w:cs="Calibri"/>
          <w:sz w:val="20"/>
          <w:szCs w:val="20"/>
        </w:rPr>
        <w:t>, kolejnym było wykonywanie odpowiedniej funkcji do osiągnięcia zadanej dokładności.</w:t>
      </w:r>
    </w:p>
    <w:p w14:paraId="44BC69FA" w14:textId="77777777" w:rsidR="00524A68" w:rsidRPr="00E17324" w:rsidRDefault="00524A68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0B3A6B66" w14:textId="77777777" w:rsidR="00524A68" w:rsidRPr="00E17324" w:rsidRDefault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Poniżej opisane zostały wykorzystane przez nas metody:</w:t>
      </w:r>
    </w:p>
    <w:p w14:paraId="5B36D7C8" w14:textId="77777777" w:rsidR="00155CA7" w:rsidRPr="00E17324" w:rsidRDefault="00155CA7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6201088B" w14:textId="77777777" w:rsidR="00155CA7" w:rsidRPr="00E17324" w:rsidRDefault="00155CA7" w:rsidP="007168FD">
      <w:pPr>
        <w:ind w:firstLine="709"/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Metoda bisekcji:</w:t>
      </w:r>
    </w:p>
    <w:p w14:paraId="5CB1A41F" w14:textId="77777777" w:rsidR="00155CA7" w:rsidRPr="00E17324" w:rsidRDefault="00155CA7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25F21B1F" w14:textId="77777777" w:rsidR="00782E4C" w:rsidRPr="00E17324" w:rsidRDefault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Metoda bisekcji polega na iteracyjnym dzieleniu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u zawieraj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cego pierwiastek na p</w:t>
      </w:r>
      <w:r w:rsidRPr="00E17324">
        <w:rPr>
          <w:rFonts w:ascii="Calibri" w:eastAsia="Courier10 BT" w:hAnsi="Calibri" w:cs="Calibri" w:hint="cs"/>
          <w:sz w:val="20"/>
          <w:szCs w:val="20"/>
        </w:rPr>
        <w:t>ół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i wyznaczaniu nowego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u, w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rym pierwiastek musi si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znajdowa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>. Proces ten jest powtarzany do momentu uzyskania dostatecznie ma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ego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u, w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 xml:space="preserve">rym pierwiastek jest szukany. </w:t>
      </w:r>
    </w:p>
    <w:p w14:paraId="54073047" w14:textId="77777777" w:rsidR="00782E4C" w:rsidRPr="00E17324" w:rsidRDefault="00782E4C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32D40097" w14:textId="50D02132" w:rsidR="00782E4C" w:rsidRPr="00E17324" w:rsidRDefault="00782E4C" w:rsidP="007168FD">
      <w:pPr>
        <w:ind w:firstLine="709"/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Warunki które funkcja musi spełniać aby możliwe było zastosowanie metody bisekcji:</w:t>
      </w:r>
    </w:p>
    <w:p w14:paraId="5B9659B9" w14:textId="77777777" w:rsidR="007168FD" w:rsidRPr="00E17324" w:rsidRDefault="007168FD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0A2770CF" w14:textId="77777777" w:rsidR="00782E4C" w:rsidRPr="00E17324" w:rsidRDefault="00782E4C" w:rsidP="00782E4C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1. Funkcja musi by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ci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g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a w przedziale, w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rym szukany jest pierwiastek r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wnania.</w:t>
      </w:r>
    </w:p>
    <w:p w14:paraId="261F6169" w14:textId="77777777" w:rsidR="00782E4C" w:rsidRPr="00E17324" w:rsidRDefault="00782E4C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2.W przedziale tym funkcja musi zmienia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znak - w jednym ko</w:t>
      </w:r>
      <w:r w:rsidRPr="00E17324">
        <w:rPr>
          <w:rFonts w:ascii="Calibri" w:eastAsia="Courier10 BT" w:hAnsi="Calibri" w:cs="Calibri" w:hint="cs"/>
          <w:sz w:val="20"/>
          <w:szCs w:val="20"/>
        </w:rPr>
        <w:t>ń</w:t>
      </w:r>
      <w:r w:rsidRPr="00E17324">
        <w:rPr>
          <w:rFonts w:ascii="Calibri" w:eastAsia="Courier10 BT" w:hAnsi="Calibri" w:cs="Calibri"/>
          <w:sz w:val="20"/>
          <w:szCs w:val="20"/>
        </w:rPr>
        <w:t>cu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u musi by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warto</w:t>
      </w:r>
      <w:r w:rsidRPr="00E17324">
        <w:rPr>
          <w:rFonts w:ascii="Calibri" w:eastAsia="Courier10 BT" w:hAnsi="Calibri" w:cs="Calibri" w:hint="cs"/>
          <w:sz w:val="20"/>
          <w:szCs w:val="20"/>
        </w:rPr>
        <w:t>ść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dodatnia, a w drugim - warto</w:t>
      </w:r>
      <w:r w:rsidRPr="00E17324">
        <w:rPr>
          <w:rFonts w:ascii="Calibri" w:eastAsia="Courier10 BT" w:hAnsi="Calibri" w:cs="Calibri" w:hint="cs"/>
          <w:sz w:val="20"/>
          <w:szCs w:val="20"/>
        </w:rPr>
        <w:t>ść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ujemna. Innymi s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owy,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musi zawiera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pierwiastek r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wnania.</w:t>
      </w:r>
    </w:p>
    <w:p w14:paraId="1CE8B311" w14:textId="77777777" w:rsidR="00C8140C" w:rsidRPr="00E17324" w:rsidRDefault="00C8140C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262A5650" w14:textId="31FCF0E4" w:rsidR="00155CA7" w:rsidRPr="00E17324" w:rsidRDefault="00155CA7" w:rsidP="007168FD">
      <w:pPr>
        <w:ind w:firstLine="709"/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Schemat przebiegu tej metody mo</w:t>
      </w:r>
      <w:r w:rsidRPr="00E17324">
        <w:rPr>
          <w:rFonts w:ascii="Calibri" w:eastAsia="Courier10 BT" w:hAnsi="Calibri" w:cs="Calibri" w:hint="cs"/>
          <w:sz w:val="20"/>
          <w:szCs w:val="20"/>
        </w:rPr>
        <w:t>ż</w:t>
      </w:r>
      <w:r w:rsidRPr="00E17324">
        <w:rPr>
          <w:rFonts w:ascii="Calibri" w:eastAsia="Courier10 BT" w:hAnsi="Calibri" w:cs="Calibri"/>
          <w:sz w:val="20"/>
          <w:szCs w:val="20"/>
        </w:rPr>
        <w:t>na przedstawi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w nast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>puj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cy spos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b:</w:t>
      </w:r>
    </w:p>
    <w:p w14:paraId="4FB216C5" w14:textId="77777777" w:rsidR="007168FD" w:rsidRPr="00E17324" w:rsidRDefault="007168FD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413E0B50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1. Wybierz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pocz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tkowy [a, b], w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rym szukamy pierwiastka.</w:t>
      </w:r>
    </w:p>
    <w:p w14:paraId="0444C426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2. Oblicz warto</w:t>
      </w:r>
      <w:r w:rsidRPr="00E17324">
        <w:rPr>
          <w:rFonts w:ascii="Calibri" w:eastAsia="Courier10 BT" w:hAnsi="Calibri" w:cs="Calibri" w:hint="cs"/>
          <w:sz w:val="20"/>
          <w:szCs w:val="20"/>
        </w:rPr>
        <w:t>ść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funkcji w punkcie 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>rodkowym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u, czyli x = (a + b) / 2.</w:t>
      </w:r>
    </w:p>
    <w:p w14:paraId="5D258F3D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3. Je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>li warto</w:t>
      </w:r>
      <w:r w:rsidRPr="00E17324">
        <w:rPr>
          <w:rFonts w:ascii="Calibri" w:eastAsia="Courier10 BT" w:hAnsi="Calibri" w:cs="Calibri" w:hint="cs"/>
          <w:sz w:val="20"/>
          <w:szCs w:val="20"/>
        </w:rPr>
        <w:t>ść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funkcji f(x) w punkcie x jest bliska zeru lub spe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nia okre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>lony warunek dok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adno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>ci, to x jest szukanym</w:t>
      </w:r>
    </w:p>
    <w:p w14:paraId="04F50229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pierwiastkiem. W przeciwnym przypadku kontynuuj krok 4.</w:t>
      </w:r>
    </w:p>
    <w:p w14:paraId="4660A10E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4. Por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wnaj warto</w:t>
      </w:r>
      <w:r w:rsidRPr="00E17324">
        <w:rPr>
          <w:rFonts w:ascii="Calibri" w:eastAsia="Courier10 BT" w:hAnsi="Calibri" w:cs="Calibri" w:hint="cs"/>
          <w:sz w:val="20"/>
          <w:szCs w:val="20"/>
        </w:rPr>
        <w:t>ść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funkcji w punkcie x z zerem i okre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>l, czy pierwiastek znajduje si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w przedziale [a, x] czy [x, b]. Nast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>pnie wybierz ten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, w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rym funkcja zmienia znak i kontynuuj od kroku 2.</w:t>
      </w:r>
    </w:p>
    <w:p w14:paraId="040F7ED7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5. Powtarzaj kroki 2-4 do uzyskania dostatecznie ma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ego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u zawieraj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cego szukany pierwiastek.</w:t>
      </w:r>
    </w:p>
    <w:p w14:paraId="6181AF08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4724B733" w14:textId="77777777" w:rsidR="00155CA7" w:rsidRPr="00E17324" w:rsidRDefault="00155CA7" w:rsidP="007168FD">
      <w:pPr>
        <w:ind w:firstLine="709"/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Metoda siecznych:</w:t>
      </w:r>
    </w:p>
    <w:p w14:paraId="6694EB94" w14:textId="77777777" w:rsidR="00155CA7" w:rsidRPr="00E17324" w:rsidRDefault="00155CA7" w:rsidP="00155CA7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7A1E749D" w14:textId="77777777" w:rsidR="00782E4C" w:rsidRPr="00E17324" w:rsidRDefault="00782E4C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Metoda polega na iteracyjnym wyznaczaniu punkt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w przeci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>cia siecznych przechodz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cych przez dwa ostatnie punkty, w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rych warto</w:t>
      </w:r>
      <w:r w:rsidRPr="00E17324">
        <w:rPr>
          <w:rFonts w:ascii="Calibri" w:eastAsia="Courier10 BT" w:hAnsi="Calibri" w:cs="Calibri" w:hint="cs"/>
          <w:sz w:val="20"/>
          <w:szCs w:val="20"/>
        </w:rPr>
        <w:t>ść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funkcji ma przeciwny znak. W ka</w:t>
      </w:r>
      <w:r w:rsidRPr="00E17324">
        <w:rPr>
          <w:rFonts w:ascii="Calibri" w:eastAsia="Courier10 BT" w:hAnsi="Calibri" w:cs="Calibri" w:hint="cs"/>
          <w:sz w:val="20"/>
          <w:szCs w:val="20"/>
        </w:rPr>
        <w:t>ż</w:t>
      </w:r>
      <w:r w:rsidRPr="00E17324">
        <w:rPr>
          <w:rFonts w:ascii="Calibri" w:eastAsia="Courier10 BT" w:hAnsi="Calibri" w:cs="Calibri"/>
          <w:sz w:val="20"/>
          <w:szCs w:val="20"/>
        </w:rPr>
        <w:t>dej iteracji obliczane jest nowe przybli</w:t>
      </w:r>
      <w:r w:rsidRPr="00E17324">
        <w:rPr>
          <w:rFonts w:ascii="Calibri" w:eastAsia="Courier10 BT" w:hAnsi="Calibri" w:cs="Calibri" w:hint="cs"/>
          <w:sz w:val="20"/>
          <w:szCs w:val="20"/>
        </w:rPr>
        <w:t>ż</w:t>
      </w:r>
      <w:r w:rsidRPr="00E17324">
        <w:rPr>
          <w:rFonts w:ascii="Calibri" w:eastAsia="Courier10 BT" w:hAnsi="Calibri" w:cs="Calibri"/>
          <w:sz w:val="20"/>
          <w:szCs w:val="20"/>
        </w:rPr>
        <w:t>enie pierwiastka r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wnania, a nast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>pnie dwa ostatnie punkty s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przesuwane o jeden krok w kierunku nowego punktu. </w:t>
      </w:r>
    </w:p>
    <w:p w14:paraId="7D6CA1CB" w14:textId="77777777" w:rsidR="00782E4C" w:rsidRPr="00E17324" w:rsidRDefault="00782E4C" w:rsidP="00155CA7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4B87E534" w14:textId="77777777" w:rsidR="00782E4C" w:rsidRPr="00E17324" w:rsidRDefault="00782E4C" w:rsidP="00155CA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Warunki które funkcja musi spełniać aby możliwe było zastosowanie metody siecznych są tożsame z tymi z metody bisekcji</w:t>
      </w:r>
      <w:r w:rsidR="00C65753" w:rsidRPr="00E17324">
        <w:rPr>
          <w:rFonts w:ascii="Calibri" w:eastAsia="Courier10 BT" w:hAnsi="Calibri" w:cs="Calibri"/>
          <w:sz w:val="20"/>
          <w:szCs w:val="20"/>
        </w:rPr>
        <w:t>.</w:t>
      </w:r>
    </w:p>
    <w:p w14:paraId="3770CA7E" w14:textId="77777777" w:rsidR="00C8140C" w:rsidRPr="00E17324" w:rsidRDefault="00C8140C" w:rsidP="00C8140C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7D150C00" w14:textId="7D953881" w:rsidR="00C8140C" w:rsidRPr="00E17324" w:rsidRDefault="00C8140C" w:rsidP="007168FD">
      <w:pPr>
        <w:ind w:firstLine="709"/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Schemat przebiegu tej metody mo</w:t>
      </w:r>
      <w:r w:rsidRPr="00E17324">
        <w:rPr>
          <w:rFonts w:ascii="Calibri" w:eastAsia="Courier10 BT" w:hAnsi="Calibri" w:cs="Calibri" w:hint="cs"/>
          <w:sz w:val="20"/>
          <w:szCs w:val="20"/>
        </w:rPr>
        <w:t>ż</w:t>
      </w:r>
      <w:r w:rsidRPr="00E17324">
        <w:rPr>
          <w:rFonts w:ascii="Calibri" w:eastAsia="Courier10 BT" w:hAnsi="Calibri" w:cs="Calibri"/>
          <w:sz w:val="20"/>
          <w:szCs w:val="20"/>
        </w:rPr>
        <w:t>na przedstawi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w nast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>puj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cy spos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b:</w:t>
      </w:r>
    </w:p>
    <w:p w14:paraId="60A5B9A7" w14:textId="77777777" w:rsidR="007168FD" w:rsidRPr="00E17324" w:rsidRDefault="007168FD" w:rsidP="00C8140C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2B7A601A" w14:textId="77777777" w:rsidR="00C8140C" w:rsidRPr="00E17324" w:rsidRDefault="00C8140C" w:rsidP="00C8140C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1. Wybieramy dwa punkty startowe a i b  takie, że f(a) i f(b) maj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przeciwne znaki. </w:t>
      </w:r>
    </w:p>
    <w:p w14:paraId="10C581EA" w14:textId="77777777" w:rsidR="00C8140C" w:rsidRPr="00E17324" w:rsidRDefault="00C8140C" w:rsidP="00C8140C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2. Obliczamy nowy punkt c,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ry przecina o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OX prosta przechodz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>ca przez punkty (a, f(a)) i (b, f(b)), czyli:</w:t>
      </w:r>
    </w:p>
    <w:p w14:paraId="0415B7E4" w14:textId="77777777" w:rsidR="00C8140C" w:rsidRPr="00E17324" w:rsidRDefault="00C8140C" w:rsidP="00C8140C">
      <w:pPr>
        <w:jc w:val="both"/>
        <w:rPr>
          <w:rFonts w:ascii="Calibri" w:eastAsia="Courier10 BT" w:hAnsi="Calibri" w:cs="Calibri"/>
          <w:sz w:val="20"/>
          <w:szCs w:val="20"/>
          <w:lang w:val="en-GB"/>
        </w:rPr>
      </w:pPr>
      <w:r w:rsidRPr="00E17324">
        <w:rPr>
          <w:rFonts w:ascii="Calibri" w:eastAsia="Courier10 BT" w:hAnsi="Calibri" w:cs="Calibri"/>
          <w:sz w:val="20"/>
          <w:szCs w:val="20"/>
          <w:lang w:val="en-GB"/>
        </w:rPr>
        <w:t>c = a - (f(a) * (b - a)) / (f(b) - f(a))</w:t>
      </w:r>
    </w:p>
    <w:p w14:paraId="503C5D0D" w14:textId="77777777" w:rsidR="00C8140C" w:rsidRPr="00E17324" w:rsidRDefault="00C8140C" w:rsidP="00C8140C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3. Je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>li |f(c)| jest mniejsze ni</w:t>
      </w:r>
      <w:r w:rsidRPr="00E17324">
        <w:rPr>
          <w:rFonts w:ascii="Calibri" w:eastAsia="Courier10 BT" w:hAnsi="Calibri" w:cs="Calibri" w:hint="cs"/>
          <w:sz w:val="20"/>
          <w:szCs w:val="20"/>
        </w:rPr>
        <w:t>ż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zadan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dok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>adno</w:t>
      </w:r>
      <w:r w:rsidRPr="00E17324">
        <w:rPr>
          <w:rFonts w:ascii="Calibri" w:eastAsia="Courier10 BT" w:hAnsi="Calibri" w:cs="Calibri" w:hint="cs"/>
          <w:sz w:val="20"/>
          <w:szCs w:val="20"/>
        </w:rPr>
        <w:t>ść</w:t>
      </w:r>
      <w:r w:rsidRPr="00E17324">
        <w:rPr>
          <w:rFonts w:ascii="Calibri" w:eastAsia="Courier10 BT" w:hAnsi="Calibri" w:cs="Calibri"/>
          <w:sz w:val="20"/>
          <w:szCs w:val="20"/>
        </w:rPr>
        <w:t>, ko</w:t>
      </w:r>
      <w:r w:rsidRPr="00E17324">
        <w:rPr>
          <w:rFonts w:ascii="Calibri" w:eastAsia="Courier10 BT" w:hAnsi="Calibri" w:cs="Calibri" w:hint="cs"/>
          <w:sz w:val="20"/>
          <w:szCs w:val="20"/>
        </w:rPr>
        <w:t>ń</w:t>
      </w:r>
      <w:r w:rsidRPr="00E17324">
        <w:rPr>
          <w:rFonts w:ascii="Calibri" w:eastAsia="Courier10 BT" w:hAnsi="Calibri" w:cs="Calibri"/>
          <w:sz w:val="20"/>
          <w:szCs w:val="20"/>
        </w:rPr>
        <w:t>czymy iteracje i zwracamy c jako przybli</w:t>
      </w:r>
      <w:r w:rsidRPr="00E17324">
        <w:rPr>
          <w:rFonts w:ascii="Calibri" w:eastAsia="Courier10 BT" w:hAnsi="Calibri" w:cs="Calibri" w:hint="cs"/>
          <w:sz w:val="20"/>
          <w:szCs w:val="20"/>
        </w:rPr>
        <w:t>ż</w:t>
      </w:r>
      <w:r w:rsidRPr="00E17324">
        <w:rPr>
          <w:rFonts w:ascii="Calibri" w:eastAsia="Courier10 BT" w:hAnsi="Calibri" w:cs="Calibri"/>
          <w:sz w:val="20"/>
          <w:szCs w:val="20"/>
        </w:rPr>
        <w:t>enie pierwiastka.</w:t>
      </w:r>
    </w:p>
    <w:p w14:paraId="36CA908B" w14:textId="77777777" w:rsidR="00155CA7" w:rsidRPr="00E17324" w:rsidRDefault="00C8140C" w:rsidP="00C8140C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4. W przeciwnym przypadku, por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wnujemy znak f(c) z f(a) i f(b), aby okre</w:t>
      </w:r>
      <w:r w:rsidRPr="00E17324">
        <w:rPr>
          <w:rFonts w:ascii="Calibri" w:eastAsia="Courier10 BT" w:hAnsi="Calibri" w:cs="Calibri" w:hint="cs"/>
          <w:sz w:val="20"/>
          <w:szCs w:val="20"/>
        </w:rPr>
        <w:t>ś</w:t>
      </w:r>
      <w:r w:rsidRPr="00E17324">
        <w:rPr>
          <w:rFonts w:ascii="Calibri" w:eastAsia="Courier10 BT" w:hAnsi="Calibri" w:cs="Calibri"/>
          <w:sz w:val="20"/>
          <w:szCs w:val="20"/>
        </w:rPr>
        <w:t>li</w:t>
      </w:r>
      <w:r w:rsidRPr="00E17324">
        <w:rPr>
          <w:rFonts w:ascii="Calibri" w:eastAsia="Courier10 BT" w:hAnsi="Calibri" w:cs="Calibri" w:hint="cs"/>
          <w:sz w:val="20"/>
          <w:szCs w:val="20"/>
        </w:rPr>
        <w:t>ć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w kt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rym z przedzia</w:t>
      </w:r>
      <w:r w:rsidRPr="00E17324">
        <w:rPr>
          <w:rFonts w:ascii="Calibri" w:eastAsia="Courier10 BT" w:hAnsi="Calibri" w:cs="Calibri" w:hint="cs"/>
          <w:sz w:val="20"/>
          <w:szCs w:val="20"/>
        </w:rPr>
        <w:t>łó</w:t>
      </w:r>
      <w:r w:rsidRPr="00E17324">
        <w:rPr>
          <w:rFonts w:ascii="Calibri" w:eastAsia="Courier10 BT" w:hAnsi="Calibri" w:cs="Calibri"/>
          <w:sz w:val="20"/>
          <w:szCs w:val="20"/>
        </w:rPr>
        <w:t>w [a, c] lub [c, b] znajduje si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pierwiastek r</w:t>
      </w:r>
      <w:r w:rsidRPr="00E17324">
        <w:rPr>
          <w:rFonts w:ascii="Calibri" w:eastAsia="Courier10 BT" w:hAnsi="Calibri" w:cs="Calibri" w:hint="cs"/>
          <w:sz w:val="20"/>
          <w:szCs w:val="20"/>
        </w:rPr>
        <w:t>ó</w:t>
      </w:r>
      <w:r w:rsidRPr="00E17324">
        <w:rPr>
          <w:rFonts w:ascii="Calibri" w:eastAsia="Courier10 BT" w:hAnsi="Calibri" w:cs="Calibri"/>
          <w:sz w:val="20"/>
          <w:szCs w:val="20"/>
        </w:rPr>
        <w:t>wnania. Nast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>pnie uaktualniamy a i b, tak aby zachodzi</w:t>
      </w:r>
      <w:r w:rsidRPr="00E17324">
        <w:rPr>
          <w:rFonts w:ascii="Calibri" w:eastAsia="Courier10 BT" w:hAnsi="Calibri" w:cs="Calibri" w:hint="cs"/>
          <w:sz w:val="20"/>
          <w:szCs w:val="20"/>
        </w:rPr>
        <w:t>ł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warunek f(a) * f(b) &lt; 0 i wykonujemy kolejn</w:t>
      </w:r>
      <w:r w:rsidRPr="00E17324">
        <w:rPr>
          <w:rFonts w:ascii="Calibri" w:eastAsia="Courier10 BT" w:hAnsi="Calibri" w:cs="Calibri" w:hint="cs"/>
          <w:sz w:val="20"/>
          <w:szCs w:val="20"/>
        </w:rPr>
        <w:t>ą</w:t>
      </w:r>
      <w:r w:rsidRPr="00E17324">
        <w:rPr>
          <w:rFonts w:ascii="Calibri" w:eastAsia="Courier10 BT" w:hAnsi="Calibri" w:cs="Calibri"/>
          <w:sz w:val="20"/>
          <w:szCs w:val="20"/>
        </w:rPr>
        <w:t xml:space="preserve"> iteracj</w:t>
      </w:r>
      <w:r w:rsidRPr="00E17324">
        <w:rPr>
          <w:rFonts w:ascii="Calibri" w:eastAsia="Courier10 BT" w:hAnsi="Calibri" w:cs="Calibri" w:hint="cs"/>
          <w:sz w:val="20"/>
          <w:szCs w:val="20"/>
        </w:rPr>
        <w:t>ę</w:t>
      </w:r>
      <w:r w:rsidRPr="00E17324">
        <w:rPr>
          <w:rFonts w:ascii="Calibri" w:eastAsia="Courier10 BT" w:hAnsi="Calibri" w:cs="Calibri"/>
          <w:sz w:val="20"/>
          <w:szCs w:val="20"/>
        </w:rPr>
        <w:t>.</w:t>
      </w:r>
    </w:p>
    <w:p w14:paraId="1417EFA7" w14:textId="53F51276" w:rsidR="00524A68" w:rsidRPr="00E17324" w:rsidRDefault="00524A68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7BD22C67" w14:textId="48FE6F11" w:rsidR="00EB2131" w:rsidRPr="00E17324" w:rsidRDefault="00EB2131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63F7BE8F" w14:textId="3256568E" w:rsidR="00EB2131" w:rsidRPr="00E17324" w:rsidRDefault="00EB2131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354360ED" w14:textId="74EA27AE" w:rsidR="00EB2131" w:rsidRPr="00E17324" w:rsidRDefault="00EB2131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56013845" w14:textId="07D884DD" w:rsidR="00EB2131" w:rsidRPr="00E17324" w:rsidRDefault="00EB2131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186DC4F0" w14:textId="4628FCEF" w:rsidR="00EB2131" w:rsidRPr="00E17324" w:rsidRDefault="00EB2131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2D7C3D2F" w14:textId="1243FE2E" w:rsidR="00EB2131" w:rsidRPr="00E17324" w:rsidRDefault="00EB2131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557AF6D6" w14:textId="77777777" w:rsidR="00EB2131" w:rsidRPr="00E17324" w:rsidRDefault="00EB2131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75519442" w14:textId="77777777" w:rsidR="00000000" w:rsidRPr="00E17324" w:rsidRDefault="00E17324">
      <w:pPr>
        <w:jc w:val="both"/>
        <w:rPr>
          <w:rFonts w:eastAsia="Courier10 BT" w:cs="Courier10 BT"/>
          <w:b/>
          <w:bCs/>
          <w:sz w:val="20"/>
          <w:szCs w:val="20"/>
        </w:rPr>
      </w:pPr>
      <w:r w:rsidRPr="00E17324">
        <w:rPr>
          <w:rFonts w:eastAsia="Courier10 BT" w:cs="Courier10 BT"/>
          <w:b/>
          <w:bCs/>
          <w:sz w:val="20"/>
          <w:szCs w:val="20"/>
        </w:rPr>
        <w:t>Wyniki</w:t>
      </w:r>
    </w:p>
    <w:p w14:paraId="55B1A9D4" w14:textId="77777777" w:rsidR="00000000" w:rsidRPr="00E17324" w:rsidRDefault="00E17324">
      <w:pPr>
        <w:jc w:val="both"/>
        <w:rPr>
          <w:rFonts w:ascii="Calibri" w:eastAsia="Courier10 BT" w:hAnsi="Calibri" w:cs="Calibri"/>
          <w:sz w:val="20"/>
          <w:szCs w:val="20"/>
        </w:rPr>
      </w:pPr>
    </w:p>
    <w:p w14:paraId="1BCCFB9D" w14:textId="77777777" w:rsidR="00102B2E" w:rsidRPr="00E17324" w:rsidRDefault="00102B2E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>Poniższa tabela prezentuje podsumowanie wyników działania aplikacji dla poszczególnych warunków:</w:t>
      </w:r>
    </w:p>
    <w:p w14:paraId="12E7F094" w14:textId="77777777" w:rsidR="00102B2E" w:rsidRPr="00E17324" w:rsidRDefault="00102B2E" w:rsidP="00EB2131">
      <w:pPr>
        <w:jc w:val="center"/>
        <w:rPr>
          <w:rFonts w:eastAsia="Courier10 BT" w:cs="Courier10 BT"/>
          <w:sz w:val="20"/>
          <w:szCs w:val="20"/>
        </w:rPr>
      </w:pPr>
    </w:p>
    <w:p w14:paraId="670506E6" w14:textId="6C5CA5B6" w:rsidR="00102B2E" w:rsidRPr="00E17324" w:rsidRDefault="00F067EF" w:rsidP="00F067EF">
      <w:pPr>
        <w:jc w:val="center"/>
        <w:rPr>
          <w:rFonts w:eastAsia="Courier10 BT" w:cs="Courier10 BT"/>
          <w:sz w:val="20"/>
          <w:szCs w:val="20"/>
        </w:rPr>
      </w:pPr>
      <w:r w:rsidRPr="00E17324">
        <w:rPr>
          <w:rFonts w:eastAsia="Courier10 BT" w:cs="Courier10 BT"/>
          <w:sz w:val="20"/>
          <w:szCs w:val="20"/>
        </w:rPr>
        <w:t>Tabela 1.</w:t>
      </w:r>
    </w:p>
    <w:p w14:paraId="394E22F1" w14:textId="77777777" w:rsidR="00F067EF" w:rsidRPr="00E17324" w:rsidRDefault="00F067EF" w:rsidP="00F067EF">
      <w:pPr>
        <w:jc w:val="center"/>
        <w:rPr>
          <w:rFonts w:eastAsia="Courier10 BT" w:cs="Courier10 BT"/>
          <w:sz w:val="20"/>
          <w:szCs w:val="20"/>
        </w:rPr>
      </w:pPr>
    </w:p>
    <w:tbl>
      <w:tblPr>
        <w:tblW w:w="11397" w:type="dxa"/>
        <w:tblInd w:w="-4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1"/>
        <w:gridCol w:w="835"/>
        <w:gridCol w:w="672"/>
        <w:gridCol w:w="548"/>
        <w:gridCol w:w="853"/>
        <w:gridCol w:w="706"/>
        <w:gridCol w:w="681"/>
        <w:gridCol w:w="1445"/>
        <w:gridCol w:w="1559"/>
        <w:gridCol w:w="1169"/>
        <w:gridCol w:w="958"/>
        <w:gridCol w:w="850"/>
      </w:tblGrid>
      <w:tr w:rsidR="00BE3877" w:rsidRPr="00E17324" w14:paraId="5A3A1C4A" w14:textId="77777777" w:rsidTr="00F067EF">
        <w:trPr>
          <w:trHeight w:val="379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69B0B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predefiniowana funkcja: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6C7A5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kryterium stopu</w:t>
            </w:r>
          </w:p>
        </w:tc>
        <w:tc>
          <w:tcPr>
            <w:tcW w:w="6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C5D5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badany przedział</w:t>
            </w:r>
          </w:p>
        </w:tc>
        <w:tc>
          <w:tcPr>
            <w:tcW w:w="5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3B65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ε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A6250" w14:textId="1325FEB4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maksymalna </w:t>
            </w:r>
            <w:r w:rsidR="00EB2131"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liczba</w:t>
            </w: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 iteracji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81FC" w14:textId="08885D32" w:rsidR="00A311DC" w:rsidRPr="00E17324" w:rsidRDefault="00EB2131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liczba</w:t>
            </w:r>
            <w:r w:rsidR="00A311DC"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 iteracji</w:t>
            </w:r>
          </w:p>
        </w:tc>
        <w:tc>
          <w:tcPr>
            <w:tcW w:w="30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821A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2"/>
                <w:szCs w:val="12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2"/>
                <w:szCs w:val="12"/>
                <w:lang w:eastAsia="pl-PL"/>
              </w:rPr>
              <w:t>uzyskany wynik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0C51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2"/>
                <w:szCs w:val="12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2"/>
                <w:szCs w:val="12"/>
                <w:lang w:eastAsia="pl-PL"/>
              </w:rPr>
              <w:t>wynik rzeczywisty</w:t>
            </w:r>
          </w:p>
        </w:tc>
        <w:tc>
          <w:tcPr>
            <w:tcW w:w="1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566B" w14:textId="311FEE4E" w:rsidR="00A311DC" w:rsidRPr="00E17324" w:rsidRDefault="00EB2131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różnica</w:t>
            </w:r>
            <w:r w:rsidR="00A311DC"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 w wynikach</w:t>
            </w:r>
          </w:p>
        </w:tc>
      </w:tr>
      <w:tr w:rsidR="00BE3877" w:rsidRPr="00E17324" w14:paraId="77DC0AFE" w14:textId="77777777" w:rsidTr="00F067EF">
        <w:trPr>
          <w:trHeight w:val="456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C1F6C" w14:textId="77777777" w:rsidR="00A311DC" w:rsidRPr="00E17324" w:rsidRDefault="00A311DC" w:rsidP="00A311DC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E323A" w14:textId="77777777" w:rsidR="00A311DC" w:rsidRPr="00E17324" w:rsidRDefault="00A311DC" w:rsidP="00A311DC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6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99332" w14:textId="77777777" w:rsidR="00A311DC" w:rsidRPr="00E17324" w:rsidRDefault="00A311DC" w:rsidP="00A311DC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5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0B185" w14:textId="77777777" w:rsidR="00A311DC" w:rsidRPr="00E17324" w:rsidRDefault="00A311DC" w:rsidP="00A311DC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C6F250" w14:textId="77777777" w:rsidR="00A311DC" w:rsidRPr="00E17324" w:rsidRDefault="00A311DC" w:rsidP="00A311DC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ACD58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metoda bisekcja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5A1F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metoda siecznych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23718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metoda bisekcja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79C5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2"/>
                <w:szCs w:val="12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2"/>
                <w:szCs w:val="12"/>
                <w:lang w:eastAsia="pl-PL"/>
              </w:rPr>
              <w:t>metoda siecznych</w:t>
            </w: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463B1" w14:textId="77777777" w:rsidR="00A311DC" w:rsidRPr="00E17324" w:rsidRDefault="00A311DC" w:rsidP="00A311DC">
            <w:pPr>
              <w:widowControl/>
              <w:suppressAutoHyphens w:val="0"/>
              <w:rPr>
                <w:rFonts w:ascii="Calibri" w:eastAsia="Times New Roman" w:hAnsi="Calibri" w:cs="Calibri"/>
                <w:sz w:val="12"/>
                <w:szCs w:val="12"/>
                <w:lang w:eastAsia="pl-PL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5113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metoda bisekcja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FC3A" w14:textId="77777777" w:rsidR="00A311DC" w:rsidRPr="00E17324" w:rsidRDefault="00A311DC" w:rsidP="00A311DC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metoda siecznych</w:t>
            </w:r>
          </w:p>
        </w:tc>
      </w:tr>
      <w:tr w:rsidR="00BE3877" w:rsidRPr="00E17324" w14:paraId="7E044694" w14:textId="77777777" w:rsidTr="00F067EF">
        <w:trPr>
          <w:trHeight w:val="331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AEE1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2x^3-5x^2-3x+6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CA47" w14:textId="40378F0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liczba iteracji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C5C8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2;22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6825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1e-6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08CA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13D0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E8A9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12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438F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2.637458562850952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8637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2.6374586084764964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CA779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2.6374586088177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1AF57" w14:textId="414B6681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4.597E-08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630A" w14:textId="4441E1AB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-3.412E-10</w:t>
            </w:r>
          </w:p>
        </w:tc>
      </w:tr>
      <w:tr w:rsidR="00BE3877" w:rsidRPr="00E17324" w14:paraId="21BFD406" w14:textId="77777777" w:rsidTr="00F067EF">
        <w:trPr>
          <w:trHeight w:val="331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94B4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7777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dokładność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8BAF0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2;22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778F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0,1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F7D65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 ∞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5A5E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99759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9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0AF2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2.64453125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C90C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2.631044223701357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CD90C0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E2DA" w14:textId="46CD5A7D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-7.073E-03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9B83" w14:textId="7F46E950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6.414E-03</w:t>
            </w:r>
          </w:p>
        </w:tc>
      </w:tr>
      <w:tr w:rsidR="00BE3877" w:rsidRPr="00E17324" w14:paraId="7F69476B" w14:textId="77777777" w:rsidTr="00F067EF">
        <w:trPr>
          <w:trHeight w:val="331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59F14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-3sin(x)+6cos(x)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A53F" w14:textId="577BD675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liczba iteracji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39B3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-4;0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683BB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1e-6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898F1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20B5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37A5A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83D2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-2.0344438552856445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E0D1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-2.034443901994189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5703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-2.034444011326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0AEB" w14:textId="4973508D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-1.560E-07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9CAE2" w14:textId="00E9C37A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-1.093E-07</w:t>
            </w:r>
          </w:p>
        </w:tc>
      </w:tr>
      <w:tr w:rsidR="00BE3877" w:rsidRPr="00E17324" w14:paraId="01C3991F" w14:textId="77777777" w:rsidTr="00F067EF">
        <w:trPr>
          <w:trHeight w:val="331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5E0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AB8D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dokładność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E40A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-4;0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26BA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0,1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A6A8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 ∞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42E2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ADFB9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8D5B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-2.03125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CAB0A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-2.0344685712903674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8A3CFB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3251" w14:textId="595200B8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-3.194E-03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1732" w14:textId="26C59A2D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2.456E-05</w:t>
            </w:r>
          </w:p>
        </w:tc>
      </w:tr>
      <w:tr w:rsidR="00BE3877" w:rsidRPr="00E17324" w14:paraId="4D0BD997" w14:textId="77777777" w:rsidTr="00F067EF">
        <w:trPr>
          <w:trHeight w:val="331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DBB8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5^x-2^x-2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AEC6F" w14:textId="56F6089A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liczba iteracji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D5B88" w14:textId="3AF89E90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-1;1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37F6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1e-6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8C41C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6E05" w14:textId="3A976FE6" w:rsidR="00F067EF" w:rsidRPr="00E17324" w:rsidRDefault="001A695C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756E" w14:textId="48B979F1" w:rsidR="00F067EF" w:rsidRPr="00E17324" w:rsidRDefault="001A695C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6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2DEF7" w14:textId="2D6E176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0.824763059616088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9A0C" w14:textId="41ACD483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0.824763248959999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A2EB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0.8247630705553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BBB4" w14:textId="12583399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1.094E-08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DA49" w14:textId="52EA57D4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-1.784E-07</w:t>
            </w:r>
          </w:p>
        </w:tc>
      </w:tr>
      <w:tr w:rsidR="00BE3877" w:rsidRPr="00E17324" w14:paraId="1600359F" w14:textId="77777777" w:rsidTr="00F067EF">
        <w:trPr>
          <w:trHeight w:val="331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631A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AFD7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dokładność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AB51" w14:textId="50860500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-1;1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FFE98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0,1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E197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 ∞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2590" w14:textId="1E6B1C8A" w:rsidR="00F067EF" w:rsidRPr="00E17324" w:rsidRDefault="001A695C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D8A2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4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9818" w14:textId="6529CD1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0.8125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09103" w14:textId="63AF2A5E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0.822311097251618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7CDB8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FD70" w14:textId="1E91DDEC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1.226E-02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7340" w14:textId="35DCC2F6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2.452E-03</w:t>
            </w:r>
          </w:p>
        </w:tc>
      </w:tr>
      <w:tr w:rsidR="00BE3877" w:rsidRPr="00E17324" w14:paraId="69E92324" w14:textId="77777777" w:rsidTr="00F067EF">
        <w:trPr>
          <w:trHeight w:val="331"/>
        </w:trPr>
        <w:tc>
          <w:tcPr>
            <w:tcW w:w="1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C04C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-2cos(x)-x^3+x^2-1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EEB8A" w14:textId="57926453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liczba iteracji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F55B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-10;10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974D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1e-6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2664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30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6D66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25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95D4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15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D390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-1.0119637846946716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0439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-1.0119638092449985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A811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-1.0119639258275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97834" w14:textId="5D9DD54D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-1.411E-07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4F8A" w14:textId="041AEEE9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-1.166E-07</w:t>
            </w:r>
          </w:p>
        </w:tc>
      </w:tr>
      <w:tr w:rsidR="00BE3877" w:rsidRPr="00E17324" w14:paraId="09F10FB2" w14:textId="77777777" w:rsidTr="00F067EF">
        <w:trPr>
          <w:trHeight w:val="331"/>
        </w:trPr>
        <w:tc>
          <w:tcPr>
            <w:tcW w:w="1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1D41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2626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dokładność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D49FC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-10;10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1BA4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0,1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4D47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 xml:space="preserve"> ∞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6972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C0D49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13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67F50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-1.015625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EF915" w14:textId="77777777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  <w:t>-1.0108409180414624</w:t>
            </w: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564604" w14:textId="77777777" w:rsidR="00F067EF" w:rsidRPr="00E17324" w:rsidRDefault="00F067EF" w:rsidP="00F067EF">
            <w:pPr>
              <w:widowControl/>
              <w:suppressAutoHyphens w:val="0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C172" w14:textId="39FD3750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3.661E-03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22E2" w14:textId="25479DE3" w:rsidR="00F067EF" w:rsidRPr="00E17324" w:rsidRDefault="00F067EF" w:rsidP="00F067E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pl-PL"/>
              </w:rPr>
            </w:pPr>
            <w:r w:rsidRPr="00E17324">
              <w:rPr>
                <w:rFonts w:ascii="Calibri" w:hAnsi="Calibri" w:cs="Calibri"/>
                <w:sz w:val="14"/>
                <w:szCs w:val="14"/>
              </w:rPr>
              <w:t>-1.123E-03</w:t>
            </w:r>
          </w:p>
        </w:tc>
      </w:tr>
    </w:tbl>
    <w:p w14:paraId="7FF3E019" w14:textId="726C0F18" w:rsidR="00102B2E" w:rsidRPr="00E17324" w:rsidRDefault="00EB2131">
      <w:pPr>
        <w:jc w:val="both"/>
        <w:rPr>
          <w:rFonts w:eastAsia="Courier10 BT" w:cs="Courier10 BT"/>
          <w:b/>
          <w:bCs/>
          <w:sz w:val="20"/>
          <w:szCs w:val="20"/>
        </w:rPr>
      </w:pPr>
      <w:r w:rsidRPr="00E17324">
        <w:rPr>
          <w:rFonts w:eastAsia="Courier10 BT" w:cs="Courier10 BT"/>
          <w:b/>
          <w:bCs/>
          <w:sz w:val="20"/>
          <w:szCs w:val="20"/>
        </w:rPr>
        <w:t xml:space="preserve"> </w:t>
      </w:r>
    </w:p>
    <w:p w14:paraId="49E92760" w14:textId="77777777" w:rsidR="00000000" w:rsidRPr="00E17324" w:rsidRDefault="00E17324">
      <w:pPr>
        <w:jc w:val="both"/>
        <w:rPr>
          <w:rFonts w:eastAsia="Courier10 BT" w:cs="Courier10 BT"/>
          <w:b/>
          <w:bCs/>
          <w:sz w:val="20"/>
          <w:szCs w:val="20"/>
        </w:rPr>
      </w:pPr>
      <w:r w:rsidRPr="00E17324">
        <w:rPr>
          <w:rFonts w:eastAsia="Courier10 BT" w:cs="Courier10 BT"/>
          <w:b/>
          <w:bCs/>
          <w:sz w:val="20"/>
          <w:szCs w:val="20"/>
        </w:rPr>
        <w:t>Wnioski</w:t>
      </w:r>
    </w:p>
    <w:p w14:paraId="44258E41" w14:textId="0255D3B5" w:rsidR="00000000" w:rsidRPr="00E17324" w:rsidRDefault="00E17324">
      <w:pPr>
        <w:jc w:val="both"/>
        <w:rPr>
          <w:rFonts w:eastAsia="Courier10 BT" w:cs="Courier10 BT"/>
          <w:sz w:val="20"/>
          <w:szCs w:val="20"/>
        </w:rPr>
      </w:pPr>
    </w:p>
    <w:p w14:paraId="45F4F4FC" w14:textId="740A944E" w:rsidR="00DF784A" w:rsidRPr="00E17324" w:rsidRDefault="00DF784A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  <w:r w:rsidRPr="00E17324">
        <w:rPr>
          <w:rFonts w:asciiTheme="minorHAnsi" w:eastAsia="Courier10 BT" w:hAnsiTheme="minorHAnsi" w:cstheme="minorHAnsi"/>
          <w:sz w:val="20"/>
          <w:szCs w:val="20"/>
        </w:rPr>
        <w:t>Już na pierwszy rzut oka możemy zauważyć że metoda siecznych cechuje się</w:t>
      </w:r>
      <w:r w:rsidR="007D5EC5" w:rsidRPr="00E17324">
        <w:rPr>
          <w:rFonts w:asciiTheme="minorHAnsi" w:eastAsia="Courier10 BT" w:hAnsiTheme="minorHAnsi" w:cstheme="minorHAnsi"/>
          <w:sz w:val="20"/>
          <w:szCs w:val="20"/>
        </w:rPr>
        <w:t xml:space="preserve"> znacząco</w:t>
      </w:r>
      <w:r w:rsidRPr="00E17324">
        <w:rPr>
          <w:rFonts w:asciiTheme="minorHAnsi" w:eastAsia="Courier10 BT" w:hAnsiTheme="minorHAnsi" w:cstheme="minorHAnsi"/>
          <w:sz w:val="20"/>
          <w:szCs w:val="20"/>
        </w:rPr>
        <w:t xml:space="preserve"> większą wydajnością od metody bisekcji</w:t>
      </w:r>
      <w:r w:rsidR="007168FD" w:rsidRPr="00E17324">
        <w:rPr>
          <w:rFonts w:asciiTheme="minorHAnsi" w:eastAsia="Courier10 BT" w:hAnsiTheme="minorHAnsi" w:cstheme="minorHAnsi"/>
          <w:sz w:val="20"/>
          <w:szCs w:val="20"/>
        </w:rPr>
        <w:t>. Przez wydajność rozumiemy tutaj ilość iteracji potrzebnych do znalezienia miejsca zerowego. Różnica ta zależy w dużej mierze od funkcji oraz wybranego przedziału.</w:t>
      </w:r>
    </w:p>
    <w:p w14:paraId="52D6B288" w14:textId="77777777" w:rsidR="00DF784A" w:rsidRPr="00E17324" w:rsidRDefault="00DF784A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</w:p>
    <w:p w14:paraId="31A78A31" w14:textId="5E3EC020" w:rsidR="00D3692C" w:rsidRPr="00E17324" w:rsidRDefault="007168FD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  <w:r w:rsidRPr="00E17324">
        <w:rPr>
          <w:rFonts w:asciiTheme="minorHAnsi" w:eastAsia="Courier10 BT" w:hAnsiTheme="minorHAnsi" w:cstheme="minorHAnsi"/>
          <w:sz w:val="20"/>
          <w:szCs w:val="20"/>
        </w:rPr>
        <w:t>Metoda siecznych</w:t>
      </w:r>
      <w:r w:rsidR="00DF784A" w:rsidRPr="00E17324">
        <w:rPr>
          <w:rFonts w:asciiTheme="minorHAnsi" w:eastAsia="Courier10 BT" w:hAnsiTheme="minorHAnsi" w:cstheme="minorHAnsi"/>
          <w:sz w:val="20"/>
          <w:szCs w:val="20"/>
        </w:rPr>
        <w:t xml:space="preserve"> narażona jest</w:t>
      </w:r>
      <w:r w:rsidRPr="00E17324">
        <w:rPr>
          <w:rFonts w:asciiTheme="minorHAnsi" w:eastAsia="Courier10 BT" w:hAnsiTheme="minorHAnsi" w:cstheme="minorHAnsi"/>
          <w:sz w:val="20"/>
          <w:szCs w:val="20"/>
        </w:rPr>
        <w:t xml:space="preserve"> </w:t>
      </w:r>
      <w:r w:rsidR="00DF784A" w:rsidRPr="00E17324">
        <w:rPr>
          <w:rFonts w:asciiTheme="minorHAnsi" w:eastAsia="Courier10 BT" w:hAnsiTheme="minorHAnsi" w:cstheme="minorHAnsi"/>
          <w:sz w:val="20"/>
          <w:szCs w:val="20"/>
        </w:rPr>
        <w:t xml:space="preserve">na błąd związany z dzieleniem przez 0 (taki przypadek ma miejsce dla funkcji </w:t>
      </w:r>
      <w:r w:rsidR="00DF784A" w:rsidRPr="00E17324">
        <w:rPr>
          <w:rFonts w:ascii="Calibri" w:eastAsia="Times New Roman" w:hAnsi="Calibri" w:cs="Calibri"/>
          <w:sz w:val="20"/>
          <w:szCs w:val="20"/>
          <w:lang w:eastAsia="pl-PL"/>
        </w:rPr>
        <w:t>5^x-2^x-2</w:t>
      </w:r>
      <w:r w:rsidR="00DF784A" w:rsidRPr="00E17324">
        <w:rPr>
          <w:rFonts w:asciiTheme="minorHAnsi" w:eastAsia="Courier10 BT" w:hAnsiTheme="minorHAnsi" w:cstheme="minorHAnsi"/>
          <w:sz w:val="28"/>
          <w:szCs w:val="28"/>
        </w:rPr>
        <w:t xml:space="preserve"> </w:t>
      </w:r>
      <w:r w:rsidR="00DF784A" w:rsidRPr="00E17324">
        <w:rPr>
          <w:rFonts w:asciiTheme="minorHAnsi" w:eastAsia="Courier10 BT" w:hAnsiTheme="minorHAnsi" w:cstheme="minorHAnsi"/>
          <w:sz w:val="20"/>
          <w:szCs w:val="20"/>
        </w:rPr>
        <w:t>dla przedziału -10,10)</w:t>
      </w:r>
      <w:r w:rsidRPr="00E17324">
        <w:rPr>
          <w:rFonts w:asciiTheme="minorHAnsi" w:eastAsia="Courier10 BT" w:hAnsiTheme="minorHAnsi" w:cstheme="minorHAnsi"/>
          <w:sz w:val="20"/>
          <w:szCs w:val="20"/>
        </w:rPr>
        <w:t>. Metoda bisekcji nie ma podobnego problemu gdyż jej algorytm nie wymaga dzielenia.</w:t>
      </w:r>
    </w:p>
    <w:p w14:paraId="761F661D" w14:textId="2D9D5641" w:rsidR="00DF784A" w:rsidRPr="00E17324" w:rsidRDefault="00DF784A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</w:p>
    <w:p w14:paraId="0802CEDD" w14:textId="5C786517" w:rsidR="00DF784A" w:rsidRPr="00E17324" w:rsidRDefault="00CA486D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  <w:r w:rsidRPr="00E17324">
        <w:rPr>
          <w:rFonts w:asciiTheme="minorHAnsi" w:eastAsia="Courier10 BT" w:hAnsiTheme="minorHAnsi" w:cstheme="minorHAnsi"/>
          <w:sz w:val="20"/>
          <w:szCs w:val="20"/>
        </w:rPr>
        <w:t>A</w:t>
      </w:r>
      <w:r w:rsidR="00DF784A" w:rsidRPr="00E17324">
        <w:rPr>
          <w:rFonts w:asciiTheme="minorHAnsi" w:eastAsia="Courier10 BT" w:hAnsiTheme="minorHAnsi" w:cstheme="minorHAnsi"/>
          <w:sz w:val="20"/>
          <w:szCs w:val="20"/>
        </w:rPr>
        <w:t xml:space="preserve">nalizując wyniki z Tabeli 1. Możemy dojść do wniosku że metoda </w:t>
      </w:r>
      <w:r w:rsidR="00BE3877" w:rsidRPr="00E17324">
        <w:rPr>
          <w:rFonts w:asciiTheme="minorHAnsi" w:eastAsia="Courier10 BT" w:hAnsiTheme="minorHAnsi" w:cstheme="minorHAnsi"/>
          <w:sz w:val="20"/>
          <w:szCs w:val="20"/>
        </w:rPr>
        <w:t>siecznych</w:t>
      </w:r>
      <w:r w:rsidR="00DF784A" w:rsidRPr="00E17324">
        <w:rPr>
          <w:rFonts w:asciiTheme="minorHAnsi" w:eastAsia="Courier10 BT" w:hAnsiTheme="minorHAnsi" w:cstheme="minorHAnsi"/>
          <w:sz w:val="20"/>
          <w:szCs w:val="20"/>
        </w:rPr>
        <w:t xml:space="preserve"> cechuje się nieznacznie większą dokładnością od metody siecznych.</w:t>
      </w:r>
    </w:p>
    <w:p w14:paraId="1379987D" w14:textId="193EC13B" w:rsidR="00DF784A" w:rsidRPr="00E17324" w:rsidRDefault="00DF784A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</w:p>
    <w:p w14:paraId="4844CE60" w14:textId="6CB96C0C" w:rsidR="00BE3877" w:rsidRPr="00E17324" w:rsidRDefault="00BE3877" w:rsidP="00BE3877">
      <w:pPr>
        <w:jc w:val="both"/>
        <w:rPr>
          <w:rFonts w:ascii="Calibri" w:eastAsia="Courier10 BT" w:hAnsi="Calibri" w:cs="Calibri"/>
          <w:sz w:val="20"/>
          <w:szCs w:val="20"/>
        </w:rPr>
      </w:pPr>
      <w:r w:rsidRPr="00E17324">
        <w:rPr>
          <w:rFonts w:ascii="Calibri" w:eastAsia="Courier10 BT" w:hAnsi="Calibri" w:cs="Calibri"/>
          <w:sz w:val="20"/>
          <w:szCs w:val="20"/>
        </w:rPr>
        <w:t xml:space="preserve">Może mieć miejsce sytuacja w której metoda bisekcji oraz metoda siecznych wskazują inne miejsca zerowe (taka sytuacja ma miejsce dla funkcji  </w:t>
      </w:r>
      <w:r w:rsidRPr="00E17324">
        <w:rPr>
          <w:rFonts w:ascii="Calibri" w:eastAsia="Times New Roman" w:hAnsi="Calibri" w:cs="Calibri"/>
          <w:sz w:val="20"/>
          <w:szCs w:val="20"/>
          <w:lang w:eastAsia="pl-PL"/>
        </w:rPr>
        <w:t>2x^3-5x^2-3x+6</w:t>
      </w:r>
      <w:r w:rsidRPr="00E17324">
        <w:rPr>
          <w:rFonts w:ascii="Calibri" w:eastAsia="Courier10 BT" w:hAnsi="Calibri" w:cs="Calibri"/>
          <w:sz w:val="22"/>
          <w:szCs w:val="22"/>
        </w:rPr>
        <w:t xml:space="preserve"> </w:t>
      </w:r>
      <w:r w:rsidRPr="00E17324">
        <w:rPr>
          <w:rFonts w:ascii="Calibri" w:eastAsia="Courier10 BT" w:hAnsi="Calibri" w:cs="Calibri"/>
          <w:sz w:val="20"/>
          <w:szCs w:val="20"/>
        </w:rPr>
        <w:t>na przedziale -10,10).</w:t>
      </w:r>
      <w:r w:rsidR="007168FD" w:rsidRPr="00E17324">
        <w:rPr>
          <w:rFonts w:ascii="Calibri" w:eastAsia="Courier10 BT" w:hAnsi="Calibri" w:cs="Calibri"/>
          <w:sz w:val="20"/>
          <w:szCs w:val="20"/>
        </w:rPr>
        <w:t xml:space="preserve"> </w:t>
      </w:r>
      <w:r w:rsidR="00CA486D" w:rsidRPr="00E17324">
        <w:rPr>
          <w:rFonts w:ascii="Calibri" w:eastAsia="Courier10 BT" w:hAnsi="Calibri" w:cs="Calibri"/>
          <w:sz w:val="20"/>
          <w:szCs w:val="20"/>
        </w:rPr>
        <w:t xml:space="preserve"> Taka sytuacja może mieć  miejsce w każdej funkcji mającej więcej niż 1 miejsce zerowe i zależy od wybranego przedziału.</w:t>
      </w:r>
    </w:p>
    <w:p w14:paraId="71864C5C" w14:textId="77777777" w:rsidR="00BE3877" w:rsidRPr="00E17324" w:rsidRDefault="00BE3877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</w:p>
    <w:p w14:paraId="18561BDD" w14:textId="7526D939" w:rsidR="00DF784A" w:rsidRPr="00E17324" w:rsidRDefault="00DF784A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  <w:r w:rsidRPr="00E17324">
        <w:rPr>
          <w:rFonts w:asciiTheme="minorHAnsi" w:eastAsia="Courier10 BT" w:hAnsiTheme="minorHAnsi" w:cstheme="minorHAnsi"/>
          <w:sz w:val="20"/>
          <w:szCs w:val="20"/>
        </w:rPr>
        <w:t>Długość wykonywania programu zależy w dużej mierze od przyjętej dokładności</w:t>
      </w:r>
      <w:r w:rsidR="00C403A9" w:rsidRPr="00E17324">
        <w:rPr>
          <w:rFonts w:asciiTheme="minorHAnsi" w:eastAsia="Courier10 BT" w:hAnsiTheme="minorHAnsi" w:cstheme="minorHAnsi"/>
          <w:sz w:val="20"/>
          <w:szCs w:val="20"/>
        </w:rPr>
        <w:t xml:space="preserve"> oraz </w:t>
      </w:r>
      <w:r w:rsidR="007D5EC5" w:rsidRPr="00E17324">
        <w:rPr>
          <w:rFonts w:asciiTheme="minorHAnsi" w:eastAsia="Courier10 BT" w:hAnsiTheme="minorHAnsi" w:cstheme="minorHAnsi"/>
          <w:sz w:val="20"/>
          <w:szCs w:val="20"/>
        </w:rPr>
        <w:t xml:space="preserve">zadanego </w:t>
      </w:r>
      <w:r w:rsidR="00C403A9" w:rsidRPr="00E17324">
        <w:rPr>
          <w:rFonts w:asciiTheme="minorHAnsi" w:eastAsia="Courier10 BT" w:hAnsiTheme="minorHAnsi" w:cstheme="minorHAnsi"/>
          <w:sz w:val="20"/>
          <w:szCs w:val="20"/>
        </w:rPr>
        <w:t>przedziału.</w:t>
      </w:r>
      <w:r w:rsidR="00CA486D" w:rsidRPr="00E17324">
        <w:rPr>
          <w:rFonts w:asciiTheme="minorHAnsi" w:eastAsia="Courier10 BT" w:hAnsiTheme="minorHAnsi" w:cstheme="minorHAnsi"/>
          <w:sz w:val="20"/>
          <w:szCs w:val="20"/>
        </w:rPr>
        <w:t xml:space="preserve"> Im większa dokładność tym większej ilości iteracji będzie potrzebował program na znalezienie miejsca spełniającego warunek, to samo tyczy się wybranego przedziału.</w:t>
      </w:r>
    </w:p>
    <w:p w14:paraId="794A8EC2" w14:textId="3C53A95B" w:rsidR="00EB13A9" w:rsidRPr="00E17324" w:rsidRDefault="00EB13A9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</w:p>
    <w:p w14:paraId="7094CBB7" w14:textId="77777777" w:rsidR="00EB13A9" w:rsidRPr="00E17324" w:rsidRDefault="00EB13A9">
      <w:pPr>
        <w:jc w:val="both"/>
        <w:rPr>
          <w:rFonts w:asciiTheme="minorHAnsi" w:eastAsia="Courier10 BT" w:hAnsiTheme="minorHAnsi" w:cstheme="minorHAnsi"/>
          <w:sz w:val="20"/>
          <w:szCs w:val="20"/>
        </w:rPr>
      </w:pPr>
    </w:p>
    <w:p w14:paraId="6FCF1FD0" w14:textId="77777777" w:rsidR="001A6A99" w:rsidRPr="00E17324" w:rsidRDefault="001A6A99">
      <w:pPr>
        <w:jc w:val="both"/>
        <w:rPr>
          <w:rFonts w:eastAsia="Courier10 BT" w:cs="Courier10 BT"/>
          <w:sz w:val="20"/>
          <w:szCs w:val="20"/>
        </w:rPr>
      </w:pPr>
    </w:p>
    <w:sectPr w:rsidR="001A6A99" w:rsidRPr="00E17324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horndale AMT">
    <w:altName w:val="HGPMinchoE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StarSymbol">
    <w:altName w:val="Arial Unicode MS"/>
    <w:charset w:val="02"/>
    <w:family w:val="auto"/>
    <w:pitch w:val="default"/>
  </w:font>
  <w:font w:name="Lucidasans">
    <w:charset w:val="8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10 BT">
    <w:altName w:val="Klee One"/>
    <w:charset w:val="8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6291B"/>
    <w:multiLevelType w:val="multilevel"/>
    <w:tmpl w:val="6FC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15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49"/>
    <w:rsid w:val="00102B2E"/>
    <w:rsid w:val="00155CA7"/>
    <w:rsid w:val="001A695C"/>
    <w:rsid w:val="001A6A99"/>
    <w:rsid w:val="00524A68"/>
    <w:rsid w:val="007168FD"/>
    <w:rsid w:val="00782E4C"/>
    <w:rsid w:val="007B51F2"/>
    <w:rsid w:val="007D5EC5"/>
    <w:rsid w:val="00973249"/>
    <w:rsid w:val="00A311DC"/>
    <w:rsid w:val="00BE3877"/>
    <w:rsid w:val="00C403A9"/>
    <w:rsid w:val="00C65753"/>
    <w:rsid w:val="00C8140C"/>
    <w:rsid w:val="00CA486D"/>
    <w:rsid w:val="00D3692C"/>
    <w:rsid w:val="00DF784A"/>
    <w:rsid w:val="00E17324"/>
    <w:rsid w:val="00EB13A9"/>
    <w:rsid w:val="00EB2131"/>
    <w:rsid w:val="00ED4A95"/>
    <w:rsid w:val="00F0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B8A98DA"/>
  <w15:chartTrackingRefBased/>
  <w15:docId w15:val="{E6B1D6EE-6E21-4782-BEFA-70176E7E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sz w:val="24"/>
      <w:szCs w:val="24"/>
      <w:lang/>
    </w:rPr>
  </w:style>
  <w:style w:type="character" w:default="1" w:styleId="Domylnaczcionkaakapitu">
    <w:name w:val="Default Paragraph Font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814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Jałowiecka</dc:creator>
  <cp:keywords/>
  <cp:lastModifiedBy>Martyna Jałowiecka</cp:lastModifiedBy>
  <cp:revision>3</cp:revision>
  <cp:lastPrinted>1601-01-01T00:00:00Z</cp:lastPrinted>
  <dcterms:created xsi:type="dcterms:W3CDTF">2023-03-21T07:46:00Z</dcterms:created>
  <dcterms:modified xsi:type="dcterms:W3CDTF">2023-03-21T07:47:00Z</dcterms:modified>
</cp:coreProperties>
</file>