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1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88" w:lineRule="exact"/>
        <w:ind w:left="0" w:right="24" w:firstLine="0"/>
        <w:jc w:val="center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1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88" w:lineRule="exact"/>
        <w:ind w:left="0" w:right="24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1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1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Министерство образования и науки РФ</w:t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88" w:lineRule="exact"/>
        <w:ind w:left="0" w:right="24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1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1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Федеральное государственное бюджетное образовательное учреждение </w:t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1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1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высшего профессионального образования </w:t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181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1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«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1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Иркутский государственный университет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»</w:t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Институт математики экономики и информатики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6481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5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5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ru-RU"/>
        </w:rPr>
        <w:t xml:space="preserve">РЕФЕРАТ </w:t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5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ru-RU"/>
        </w:rPr>
        <w:t>на тему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5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vertAlign w:val="baseline"/>
          <w:rtl w:val="0"/>
          <w:lang w:val="ru-RU"/>
        </w:rPr>
        <w:t>Двоичные деревья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5" w:after="0" w:line="360" w:lineRule="auto"/>
        <w:ind w:left="648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5" w:after="0" w:line="360" w:lineRule="auto"/>
        <w:ind w:left="648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5" w:after="0" w:line="360" w:lineRule="auto"/>
        <w:ind w:left="648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5" w:after="0" w:line="360" w:lineRule="auto"/>
        <w:ind w:left="648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5" w:after="0" w:line="360" w:lineRule="auto"/>
        <w:ind w:left="648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5" w:after="0" w:line="240" w:lineRule="auto"/>
        <w:ind w:left="6481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5" w:after="0" w:line="240" w:lineRule="auto"/>
        <w:ind w:left="6481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5" w:after="0" w:line="240" w:lineRule="auto"/>
        <w:ind w:left="6481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5" w:after="0" w:line="240" w:lineRule="auto"/>
        <w:ind w:left="6481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5" w:after="0" w:line="240" w:lineRule="auto"/>
        <w:ind w:left="6481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5" w:after="0" w:line="240" w:lineRule="auto"/>
        <w:ind w:left="6481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5" w:after="0" w:line="240" w:lineRule="auto"/>
        <w:ind w:left="6481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5" w:after="0" w:line="240" w:lineRule="auto"/>
        <w:ind w:left="6481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5" w:after="0" w:line="240" w:lineRule="auto"/>
        <w:ind w:left="6481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5" w:after="0" w:line="240" w:lineRule="auto"/>
        <w:ind w:left="6481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5" w:after="0" w:line="240" w:lineRule="auto"/>
        <w:ind w:left="6481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5" w:after="0" w:line="240" w:lineRule="auto"/>
        <w:ind w:left="6481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Работу выполнил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а</w:t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5" w:after="0" w:line="240" w:lineRule="auto"/>
        <w:ind w:left="6481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студент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3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 курса </w:t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5" w:after="0" w:line="240" w:lineRule="auto"/>
        <w:ind w:left="6481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Кузина Ксения Андреевна</w:t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5" w:after="0" w:line="360" w:lineRule="auto"/>
        <w:ind w:left="0" w:right="0" w:firstLine="181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5" w:after="0" w:line="360" w:lineRule="auto"/>
        <w:ind w:left="0" w:right="0" w:firstLine="181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5" w:after="0" w:line="360" w:lineRule="auto"/>
        <w:ind w:left="4320" w:right="0" w:hanging="432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5" w:after="0" w:line="360" w:lineRule="auto"/>
        <w:ind w:left="4320" w:right="0" w:hanging="432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7805" w:leader="underscore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Иркутск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-201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8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Содержание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1)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Введение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2)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Понятие структуры данных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«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двоичное дерево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»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3)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Назначение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4)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Принципы работы и алгоритм получения элемента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5)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Алгоритм добавления элемента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6)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Алгоритм удаления элемента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7)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Обход дерева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8)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Заключение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9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Список литературы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br w:type="page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709"/>
        <w:jc w:val="center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ru-RU"/>
        </w:rPr>
      </w:pP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ru-RU"/>
        </w:rPr>
        <w:t>Введение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709"/>
        <w:jc w:val="center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709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ru-RU"/>
        </w:rPr>
      </w:pP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ru-RU"/>
        </w:rPr>
        <w:t xml:space="preserve">Целью данной работы является изучение структуры данных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«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ru-RU"/>
        </w:rPr>
        <w:t>двоичные деревья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»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ru-RU"/>
        </w:rPr>
        <w:t>ее назначения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ru-RU"/>
        </w:rPr>
        <w:t>принципов работы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ru-RU"/>
        </w:rPr>
        <w:t>алгоритмов обхода дерева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709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709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ru-RU"/>
        </w:rPr>
      </w:pP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ru-RU"/>
        </w:rPr>
        <w:t>Задачи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left"/>
        <w:outlineLvl w:val="9"/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ru-RU"/>
        </w:rPr>
      </w:pP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ru-RU"/>
        </w:rPr>
        <w:t>Узнать принципы работы двоичных деревьев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left"/>
        <w:outlineLvl w:val="9"/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ru-RU"/>
        </w:rPr>
      </w:pP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ru-RU"/>
        </w:rPr>
        <w:t>Понять как реализуются основные алгоритмы на двоичных деревьях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br w:type="page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709"/>
        <w:jc w:val="center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ru-RU"/>
        </w:rPr>
      </w:pP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ru-RU"/>
        </w:rPr>
        <w:t xml:space="preserve">Понятие структуры данных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«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ru-RU"/>
        </w:rPr>
        <w:t>двоичное дерево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»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709"/>
        <w:jc w:val="center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  <w:r>
        <w:rPr>
          <w:color w:val="222222"/>
          <w:sz w:val="32"/>
          <w:szCs w:val="32"/>
          <w:shd w:val="clear" w:color="auto" w:fill="ffffff"/>
          <w:rtl w:val="0"/>
        </w:rPr>
        <w:tab/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Дво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и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чное д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е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рево — иерархическая структура данных</w:t>
      </w:r>
      <w:r>
        <w:rPr>
          <w:color w:val="222222"/>
          <w:sz w:val="32"/>
          <w:szCs w:val="32"/>
          <w:shd w:val="clear" w:color="auto" w:fill="ffffff"/>
          <w:rtl w:val="0"/>
        </w:rPr>
        <w:t xml:space="preserve">,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 xml:space="preserve">в которой каждый узел имеет не более двух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дочерних узлов</w:t>
      </w:r>
      <w:r>
        <w:rPr>
          <w:color w:val="222222"/>
          <w:sz w:val="32"/>
          <w:szCs w:val="32"/>
          <w:shd w:val="clear" w:color="auto" w:fill="ffffff"/>
          <w:rtl w:val="0"/>
        </w:rPr>
        <w:t>.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 xml:space="preserve"> У дерева есть особая вершина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 xml:space="preserve">-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корень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,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у которой нет родительских узлов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.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Вершины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,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у которых нет дочерних узлов называют листьями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. </w:t>
      </w: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Каждой вершине дерева можно сопоставить свое поддерево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,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считая ее к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>орне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м этого поддерева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. </w:t>
      </w: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Левым и правым поддеревьями вершины называют поддеревья с корнями в левом и правом дочернем узле этой вершины соответственно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. </w:t>
      </w: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Данные хранятся в узлах дерева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.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В программах узлы дерева представляют структурой данных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,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хранящей ключ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,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значение и две ссылки на левый и правый дочерний узел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. </w:t>
      </w: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  <w:r>
        <w:rPr>
          <w:color w:val="222222"/>
          <w:sz w:val="32"/>
          <w:szCs w:val="32"/>
          <w:shd w:val="clear" w:color="auto" w:fill="ffffff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735928</wp:posOffset>
            </wp:positionH>
            <wp:positionV relativeFrom="line">
              <wp:posOffset>257669</wp:posOffset>
            </wp:positionV>
            <wp:extent cx="4635500" cy="2667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8-11-24 в 8.48.1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66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center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center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center"/>
        <w:rPr>
          <w:color w:val="222222"/>
          <w:sz w:val="32"/>
          <w:szCs w:val="32"/>
          <w:shd w:val="clear" w:color="auto" w:fill="ffffff"/>
          <w:rtl w:val="0"/>
        </w:rPr>
      </w:pP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Назначение</w:t>
      </w:r>
    </w:p>
    <w:p>
      <w:pPr>
        <w:pStyle w:val="По умолчанию"/>
        <w:bidi w:val="0"/>
        <w:spacing w:line="360" w:lineRule="atLeast"/>
        <w:ind w:left="0" w:right="0" w:firstLine="0"/>
        <w:jc w:val="center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Деревья используют для более быстрого выполнения операций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.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 xml:space="preserve">Операции выполняются за  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O(h),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 xml:space="preserve">где 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h -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 xml:space="preserve">максимальная глубина дерева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(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расстояние от корня до вершины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)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>.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 xml:space="preserve"> 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 xml:space="preserve">В среднем 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h = log(n),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 xml:space="preserve">а в худшем случае 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h = n,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 xml:space="preserve">где 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n -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количество вершин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дерева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>.</w:t>
      </w: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Основным преимуществом данной структуры данных является высокая эффективность реализации алгоритмов поиска и сортировки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>.</w:t>
      </w: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center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center"/>
        <w:rPr>
          <w:color w:val="222222"/>
          <w:sz w:val="32"/>
          <w:szCs w:val="32"/>
          <w:shd w:val="clear" w:color="auto" w:fill="ffffff"/>
          <w:rtl w:val="0"/>
        </w:rPr>
      </w:pP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Принципы работы</w:t>
      </w:r>
    </w:p>
    <w:p>
      <w:pPr>
        <w:pStyle w:val="По умолчанию"/>
        <w:bidi w:val="0"/>
        <w:spacing w:line="360" w:lineRule="atLeast"/>
        <w:ind w:left="0" w:right="0" w:firstLine="0"/>
        <w:jc w:val="center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Ключи в дереве должны быть такими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,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чтобы их можно было сравнивать между собой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>.</w:t>
      </w:r>
      <w:r>
        <w:rPr>
          <w:color w:val="222222"/>
          <w:sz w:val="32"/>
          <w:szCs w:val="32"/>
          <w:shd w:val="clear" w:color="auto" w:fill="ffffff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593775</wp:posOffset>
            </wp:positionH>
            <wp:positionV relativeFrom="line">
              <wp:posOffset>239119</wp:posOffset>
            </wp:positionV>
            <wp:extent cx="4406900" cy="457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8-11-24 в 8.43.0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В двоичном дереве применяется следующее правило для хранения данных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: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Если вершине дерева соответствует некоторый ключ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,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то левому дочернему узлу соответствует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ключ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,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меньший данного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,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 xml:space="preserve">а правому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 xml:space="preserve">-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больший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>.</w:t>
      </w: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Такое упорядочивание позволяет легко получать значения по конкретным ключам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: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Будем сравнивать ключ с ключом текущей вершины и если он больше перейдем в правую вершину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,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а если меньше в левую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,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ну а если они равны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 xml:space="preserve">, </w:t>
      </w:r>
      <w:r>
        <w:rPr>
          <w:color w:val="222222"/>
          <w:sz w:val="32"/>
          <w:szCs w:val="32"/>
          <w:shd w:val="clear" w:color="auto" w:fill="ffffff"/>
          <w:rtl w:val="0"/>
          <w:lang w:val="ru-RU"/>
        </w:rPr>
        <w:t>то нужная вершина найдена</w:t>
      </w:r>
      <w:r>
        <w:rPr>
          <w:color w:val="222222"/>
          <w:sz w:val="32"/>
          <w:szCs w:val="32"/>
          <w:shd w:val="clear" w:color="auto" w:fill="ffffff"/>
          <w:rtl w:val="0"/>
          <w:lang w:val="en-US"/>
        </w:rPr>
        <w:t>.</w:t>
      </w:r>
      <w:r>
        <w:rPr>
          <w:color w:val="222222"/>
          <w:sz w:val="32"/>
          <w:szCs w:val="32"/>
          <w:shd w:val="clear" w:color="auto" w:fill="ffffff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114469</wp:posOffset>
            </wp:positionH>
            <wp:positionV relativeFrom="line">
              <wp:posOffset>455019</wp:posOffset>
            </wp:positionV>
            <wp:extent cx="5626100" cy="3162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18-11-24 в 8.46.3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162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32"/>
          <w:szCs w:val="32"/>
          <w:shd w:val="clear" w:color="auto" w:fill="ffffff"/>
          <w:rtl w:val="0"/>
        </w:rPr>
        <w:br w:type="page"/>
      </w: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color w:val="222222"/>
          <w:sz w:val="32"/>
          <w:szCs w:val="32"/>
          <w:shd w:val="clear" w:color="auto" w:fill="ffffff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Добавление элемента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Для добавления значения с некоторым ключом нужно либо найти существующий узел с этим ключом и заменить его значение на новое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либо создать новый узел с таким ключом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Таким образом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,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сначала происходит обход дерева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 если в процессе этого обхода находится нужный ключ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то его значение заменяется и происходит возврат из метод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800505</wp:posOffset>
            </wp:positionH>
            <wp:positionV relativeFrom="page">
              <wp:posOffset>6041249</wp:posOffset>
            </wp:positionV>
            <wp:extent cx="5471366" cy="41670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18-11-24 в 9.26.3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366" cy="41670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.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 обходе запоминается родительский узел текущего узла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для того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чтобы повторно не обходить дерево при отсутствии заданного ключа в нем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tl w:val="0"/>
        </w:rPr>
      </w:pP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Если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ключ не найден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то создается новый узел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который становится корнем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если родительского узла нет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левым узлом текущего родительского узла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если данный ключ меньше родительского ключа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иначе правым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br w:type="page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Удаление элемента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Для удаления узла нужно не только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удалить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его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но и сохранить структуру дерева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Сначала ищем узел с заданным ключом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запоминая родительский узел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Если узел не найден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то выходим из метода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Если у удаляемой вершины нет правого дочернего узла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то ее левое поддерево станет левым поддеревом ее родительского узла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Если же у удаляемой вершины есть правый дочерний узел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то найдем в правом поддереве минимум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ясно что он находится в самой последней левой вершине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.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Заменим удаляемый узел на найденный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153076</wp:posOffset>
            </wp:positionH>
            <wp:positionV relativeFrom="line">
              <wp:posOffset>558541</wp:posOffset>
            </wp:positionV>
            <wp:extent cx="5801204" cy="7086876"/>
            <wp:effectExtent l="0" t="0" r="0" b="0"/>
            <wp:wrapThrough wrapText="bothSides" distL="152400" distR="152400">
              <wp:wrapPolygon edited="1">
                <wp:start x="0" y="0"/>
                <wp:lineTo x="21620" y="0"/>
                <wp:lineTo x="2162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18-11-24 в 9.56.0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204" cy="70868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br w:type="page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br w:type="page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Обход дерева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Есть три операции обхода дерева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отличающиеся порядком обхода узлов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3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left"/>
        <w:outlineLvl w:val="9"/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inorder -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левое поддерево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=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&gt;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вершина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=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&gt;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правое поддерево</w:t>
      </w:r>
    </w:p>
    <w:p>
      <w:pPr>
        <w:keepNext w:val="0"/>
        <w:keepLines w:val="0"/>
        <w:pageBreakBefore w:val="0"/>
        <w:widowControl w:val="1"/>
        <w:numPr>
          <w:ilvl w:val="0"/>
          <w:numId w:val="3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left"/>
        <w:outlineLvl w:val="9"/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preorder -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вершина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=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&gt;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левое поддерево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=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&gt;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правое поддерево</w:t>
      </w:r>
    </w:p>
    <w:p>
      <w:pPr>
        <w:keepNext w:val="0"/>
        <w:keepLines w:val="0"/>
        <w:pageBreakBefore w:val="0"/>
        <w:widowControl w:val="1"/>
        <w:numPr>
          <w:ilvl w:val="0"/>
          <w:numId w:val="3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left"/>
        <w:outlineLvl w:val="9"/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postorder -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правое поддерево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=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&gt;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вершина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=&gt;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левое поддерево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На картинке проиллюстрирован обход дерева в порядке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inorder,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для создания списка значений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.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Для обхода левого и правого поддеревьев используется рекурсия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tl w:val="0"/>
        </w:rPr>
      </w:pP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Для замены операции обхода нужно поменять местами строки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124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125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126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543561</wp:posOffset>
            </wp:positionV>
            <wp:extent cx="6120057" cy="20060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2"/>
                <wp:lineTo x="0" y="21622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Снимок экрана 2018-11-24 в 15.08.4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0060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br w:type="page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Заключение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Изучение структуры данных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«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двоичное дерево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»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оказалось очень полезным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tl w:val="0"/>
        </w:rPr>
      </w:pP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 мой взгляд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, c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амой сложной операцией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является удаление элемента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А скорость работы и эффективное выполнение алгоритмов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-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главные плюсы хранения данных в виде двоичного дерева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br w:type="page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Список литературы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Style w:val="Hyperlink.0"/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vertAlign w:val="baseline"/>
          <w:rtl w:val="0"/>
          <w:lang w:val="ru-RU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vertAlign w:val="baseline"/>
          <w:rtl w:val="0"/>
          <w:lang w:val="ru-RU"/>
        </w:rPr>
        <w:instrText xml:space="preserve"> HYPERLINK "https://ru.wikipedia.org/wiki/%D0%94%D0%B2%D0%BE%D0%B8%D1%87%D0%BD%D0%BE%D0%B5_%D0%B4%D0%B5%D1%80%D0%B5%D0%B2%D0%BE_%D0%BF%D0%BE%D0%B8%D1%81%D0%BA%D0%B0"</w:instrText>
      </w:r>
      <w:r>
        <w:rPr>
          <w:rStyle w:val="Hyperlink.0"/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vertAlign w:val="baseline"/>
          <w:rtl w:val="0"/>
          <w:lang w:val="ru-RU"/>
        </w:rPr>
        <w:fldChar w:fldCharType="separate" w:fldLock="0"/>
      </w:r>
      <w:r>
        <w:rPr>
          <w:rStyle w:val="Hyperlink.0"/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vertAlign w:val="baseline"/>
          <w:rtl w:val="0"/>
          <w:lang w:val="ru-RU"/>
        </w:rPr>
        <w:t>https://ru.wikipedia.org/wiki/%D0%94%D0%B2%D0%BE%D0%B8%D1%87%D0%BD%D0%BE%D0%B5_%D0%B4%D0%B5%D1%80%D0%B5%D0%B2%D0%BE_%D0%BF%D0%BE%D0%B8%D1%81%D0%BA%D0%B0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3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Style w:val="Hyperlink.0"/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vertAlign w:val="baseline"/>
          <w:rtl w:val="0"/>
          <w:lang w:val="ru-RU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vertAlign w:val="baseline"/>
          <w:rtl w:val="0"/>
          <w:lang w:val="ru-RU"/>
        </w:rPr>
        <w:instrText xml:space="preserve"> HYPERLINK "https://habr.com/post/65617/"</w:instrText>
      </w:r>
      <w:r>
        <w:rPr>
          <w:rStyle w:val="Hyperlink.0"/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vertAlign w:val="baseline"/>
          <w:rtl w:val="0"/>
          <w:lang w:val="ru-RU"/>
        </w:rPr>
        <w:fldChar w:fldCharType="separate" w:fldLock="0"/>
      </w:r>
      <w:r>
        <w:rPr>
          <w:rStyle w:val="Hyperlink.0"/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single" w:color="000000"/>
          <w:vertAlign w:val="baseline"/>
          <w:rtl w:val="0"/>
          <w:lang w:val="ru-RU"/>
        </w:rPr>
        <w:t>https://habr.com/post/65617/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fldChar w:fldCharType="end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tabs>
          <w:tab w:val="left" w:pos="708"/>
          <w:tab w:val="num" w:pos="11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8" w:firstLine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708"/>
          <w:tab w:val="num" w:pos="1593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84" w:firstLine="1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708"/>
          <w:tab w:val="left" w:pos="1416"/>
          <w:tab w:val="num" w:pos="1953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44" w:firstLine="1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08"/>
          <w:tab w:val="left" w:pos="1416"/>
          <w:tab w:val="num" w:pos="2313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04" w:firstLine="1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708"/>
          <w:tab w:val="left" w:pos="1416"/>
          <w:tab w:val="left" w:pos="2124"/>
          <w:tab w:val="num" w:pos="2673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64" w:firstLine="1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708"/>
          <w:tab w:val="left" w:pos="1416"/>
          <w:tab w:val="left" w:pos="2124"/>
          <w:tab w:val="num" w:pos="3033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24" w:firstLine="1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393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684" w:firstLine="1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753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44" w:firstLine="1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113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404" w:firstLine="1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01" w:hanging="4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401" w:hanging="4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numbering" w:styleId="С буквами">
    <w:name w:val="С букв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