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045FC9" w14:textId="77777777" w:rsidR="004C75A6" w:rsidRDefault="00000000">
      <w:pPr>
        <w:spacing w:before="120" w:after="120" w:line="336" w:lineRule="auto"/>
      </w:pPr>
      <w:r>
        <w:rPr>
          <w:rFonts w:ascii="Canva Sans Bold" w:eastAsia="Canva Sans Bold" w:hAnsi="Canva Sans Bold" w:cs="Canva Sans Bold"/>
          <w:b/>
          <w:bCs/>
          <w:color w:val="00BF63"/>
          <w:sz w:val="58"/>
          <w:szCs w:val="58"/>
        </w:rPr>
        <w:t>Ext JS Event Handling</w:t>
      </w:r>
      <w:r>
        <w:rPr>
          <w:rFonts w:ascii="Canva Sans" w:eastAsia="Canva Sans" w:hAnsi="Canva Sans" w:cs="Canva Sans"/>
          <w:color w:val="00BF63"/>
          <w:sz w:val="58"/>
          <w:szCs w:val="58"/>
        </w:rPr>
        <w:t xml:space="preserve"> </w:t>
      </w:r>
    </w:p>
    <w:p w14:paraId="79DB697F" w14:textId="77777777" w:rsidR="004C75A6" w:rsidRDefault="00000000">
      <w:pPr>
        <w:spacing w:before="120" w:after="120" w:line="336" w:lineRule="auto"/>
      </w:pPr>
      <w:r>
        <w:rPr>
          <w:rFonts w:ascii="Canva Sans Bold" w:eastAsia="Canva Sans Bold" w:hAnsi="Canva Sans Bold" w:cs="Canva Sans Bold"/>
          <w:b/>
          <w:bCs/>
          <w:color w:val="00BF63"/>
          <w:sz w:val="42"/>
          <w:szCs w:val="42"/>
          <w:u w:val="single" w:color="00BF63"/>
        </w:rPr>
        <w:t xml:space="preserve">Introduction </w:t>
      </w:r>
    </w:p>
    <w:p w14:paraId="716B3847" w14:textId="77777777" w:rsidR="004C75A6" w:rsidRDefault="00000000">
      <w:pPr>
        <w:spacing w:before="120" w:after="120" w:line="336" w:lineRule="auto"/>
        <w:jc w:val="both"/>
      </w:pPr>
      <w:r>
        <w:rPr>
          <w:rFonts w:ascii="Canva Sans" w:eastAsia="Canva Sans" w:hAnsi="Canva Sans" w:cs="Canva Sans"/>
          <w:color w:val="000000"/>
          <w:sz w:val="30"/>
          <w:szCs w:val="30"/>
        </w:rPr>
        <w:t xml:space="preserve">Ext JS provides a robust event-handling system that enables developers to create interactive and dynamic web applications. This document explores event handling in Ext JS, covering key concepts, event propagation, event listeners, best practices, and enhancing user experience through animations. </w:t>
      </w:r>
    </w:p>
    <w:p w14:paraId="395AE179" w14:textId="77777777" w:rsidR="004C75A6" w:rsidRDefault="00000000">
      <w:pPr>
        <w:spacing w:before="120" w:after="120" w:line="336" w:lineRule="auto"/>
      </w:pPr>
      <w:r>
        <w:rPr>
          <w:rFonts w:ascii="Canva Sans Bold" w:eastAsia="Canva Sans Bold" w:hAnsi="Canva Sans Bold" w:cs="Canva Sans Bold"/>
          <w:b/>
          <w:bCs/>
          <w:color w:val="00BF63"/>
          <w:sz w:val="30"/>
          <w:szCs w:val="30"/>
          <w:u w:val="single" w:color="00BF63"/>
        </w:rPr>
        <w:t>1. Ext JS Event System</w:t>
      </w:r>
      <w:r>
        <w:rPr>
          <w:rFonts w:ascii="Canva Sans" w:eastAsia="Canva Sans" w:hAnsi="Canva Sans" w:cs="Canva Sans"/>
          <w:color w:val="00BF63"/>
          <w:sz w:val="30"/>
          <w:szCs w:val="30"/>
          <w:u w:val="single" w:color="00BF63"/>
        </w:rPr>
        <w:t xml:space="preserve"> </w:t>
      </w:r>
    </w:p>
    <w:p w14:paraId="6E88A52A" w14:textId="77777777" w:rsidR="004C75A6" w:rsidRDefault="00000000">
      <w:pPr>
        <w:spacing w:before="120" w:after="120" w:line="336" w:lineRule="auto"/>
        <w:jc w:val="both"/>
      </w:pPr>
      <w:r>
        <w:rPr>
          <w:rFonts w:ascii="Canva Sans" w:eastAsia="Canva Sans" w:hAnsi="Canva Sans" w:cs="Canva Sans"/>
          <w:color w:val="000000"/>
          <w:sz w:val="30"/>
          <w:szCs w:val="30"/>
        </w:rPr>
        <w:t xml:space="preserve">Ext JS has a powerful event-handling system that allows components to respond to user interactions and system events. It follows an event-driven programming model. </w:t>
      </w:r>
    </w:p>
    <w:p w14:paraId="0B351DAB" w14:textId="77777777" w:rsidR="004C75A6" w:rsidRDefault="00000000">
      <w:pPr>
        <w:spacing w:before="120" w:after="120" w:line="336" w:lineRule="auto"/>
      </w:pPr>
      <w:r>
        <w:rPr>
          <w:rFonts w:ascii="Canva Sans Bold" w:eastAsia="Canva Sans Bold" w:hAnsi="Canva Sans Bold" w:cs="Canva Sans Bold"/>
          <w:b/>
          <w:bCs/>
          <w:color w:val="00BF63"/>
          <w:sz w:val="30"/>
          <w:szCs w:val="30"/>
        </w:rPr>
        <w:t>1.1 Event Registration</w:t>
      </w:r>
      <w:r>
        <w:rPr>
          <w:rFonts w:ascii="Canva Sans" w:eastAsia="Canva Sans" w:hAnsi="Canva Sans" w:cs="Canva Sans"/>
          <w:color w:val="00BF63"/>
          <w:sz w:val="30"/>
          <w:szCs w:val="30"/>
        </w:rPr>
        <w:t xml:space="preserve"> </w:t>
      </w:r>
    </w:p>
    <w:p w14:paraId="0FBFE1B2" w14:textId="77777777" w:rsidR="004C75A6" w:rsidRDefault="00000000">
      <w:pPr>
        <w:numPr>
          <w:ilvl w:val="0"/>
          <w:numId w:val="1"/>
        </w:numPr>
        <w:spacing w:after="0" w:line="336" w:lineRule="auto"/>
      </w:pPr>
      <w:r>
        <w:rPr>
          <w:rFonts w:ascii="Canva Sans" w:eastAsia="Canva Sans" w:hAnsi="Canva Sans" w:cs="Canva Sans"/>
          <w:color w:val="000000"/>
          <w:sz w:val="30"/>
          <w:szCs w:val="30"/>
        </w:rPr>
        <w:t xml:space="preserve">.on(): Attaches event listeners to components. </w:t>
      </w:r>
    </w:p>
    <w:p w14:paraId="4F422276" w14:textId="77777777" w:rsidR="004C75A6" w:rsidRDefault="00000000">
      <w:pPr>
        <w:numPr>
          <w:ilvl w:val="0"/>
          <w:numId w:val="1"/>
        </w:numPr>
        <w:spacing w:after="0" w:line="336" w:lineRule="auto"/>
      </w:pPr>
      <w:r>
        <w:rPr>
          <w:rFonts w:ascii="Canva Sans" w:eastAsia="Canva Sans" w:hAnsi="Canva Sans" w:cs="Canva Sans"/>
          <w:color w:val="000000"/>
          <w:sz w:val="30"/>
          <w:szCs w:val="30"/>
        </w:rPr>
        <w:t xml:space="preserve">.un(): Removes event listeners from components. </w:t>
      </w:r>
    </w:p>
    <w:p w14:paraId="3730D692" w14:textId="77777777" w:rsidR="004C75A6" w:rsidRDefault="00000000">
      <w:pPr>
        <w:spacing w:before="120" w:after="120" w:line="336" w:lineRule="auto"/>
      </w:pPr>
      <w:r>
        <w:rPr>
          <w:rFonts w:ascii="Canva Sans Bold" w:eastAsia="Canva Sans Bold" w:hAnsi="Canva Sans Bold" w:cs="Canva Sans Bold"/>
          <w:b/>
          <w:bCs/>
          <w:color w:val="00BF63"/>
          <w:sz w:val="30"/>
          <w:szCs w:val="30"/>
        </w:rPr>
        <w:t>1.2 Observable Pattern</w:t>
      </w:r>
      <w:r>
        <w:rPr>
          <w:rFonts w:ascii="Canva Sans" w:eastAsia="Canva Sans" w:hAnsi="Canva Sans" w:cs="Canva Sans"/>
          <w:color w:val="00BF63"/>
          <w:sz w:val="30"/>
          <w:szCs w:val="30"/>
        </w:rPr>
        <w:t xml:space="preserve"> </w:t>
      </w:r>
    </w:p>
    <w:p w14:paraId="67A46060" w14:textId="77777777" w:rsidR="004C75A6" w:rsidRDefault="00000000">
      <w:pPr>
        <w:spacing w:before="120" w:after="120" w:line="336" w:lineRule="auto"/>
      </w:pPr>
      <w:r>
        <w:rPr>
          <w:rFonts w:ascii="Canva Sans" w:eastAsia="Canva Sans" w:hAnsi="Canva Sans" w:cs="Canva Sans"/>
          <w:color w:val="000000"/>
          <w:sz w:val="30"/>
          <w:szCs w:val="30"/>
        </w:rPr>
        <w:t xml:space="preserve">Classes in Ext JS extend </w:t>
      </w:r>
      <w:proofErr w:type="spellStart"/>
      <w:r>
        <w:rPr>
          <w:rFonts w:ascii="Canva Sans" w:eastAsia="Canva Sans" w:hAnsi="Canva Sans" w:cs="Canva Sans"/>
          <w:color w:val="000000"/>
          <w:sz w:val="30"/>
          <w:szCs w:val="30"/>
        </w:rPr>
        <w:t>Ext.util.Observable</w:t>
      </w:r>
      <w:proofErr w:type="spellEnd"/>
      <w:r>
        <w:rPr>
          <w:rFonts w:ascii="Canva Sans" w:eastAsia="Canva Sans" w:hAnsi="Canva Sans" w:cs="Canva Sans"/>
          <w:color w:val="000000"/>
          <w:sz w:val="30"/>
          <w:szCs w:val="30"/>
        </w:rPr>
        <w:t xml:space="preserve">, enabling event-driven programming. This pattern allows components to trigger and listen for events efficiently. </w:t>
      </w:r>
    </w:p>
    <w:p w14:paraId="28122BB4" w14:textId="77777777" w:rsidR="004C75A6" w:rsidRDefault="00000000">
      <w:pPr>
        <w:spacing w:before="120" w:after="120" w:line="336" w:lineRule="auto"/>
      </w:pPr>
      <w:r>
        <w:rPr>
          <w:rFonts w:ascii="Canva Sans Bold" w:eastAsia="Canva Sans Bold" w:hAnsi="Canva Sans Bold" w:cs="Canva Sans Bold"/>
          <w:b/>
          <w:bCs/>
          <w:color w:val="00BF63"/>
          <w:sz w:val="30"/>
          <w:szCs w:val="30"/>
          <w:u w:val="single" w:color="00BF63"/>
        </w:rPr>
        <w:t>2. Understanding Events in Ext JS</w:t>
      </w:r>
      <w:r>
        <w:rPr>
          <w:rFonts w:ascii="Canva Sans" w:eastAsia="Canva Sans" w:hAnsi="Canva Sans" w:cs="Canva Sans"/>
          <w:color w:val="00BF63"/>
          <w:sz w:val="30"/>
          <w:szCs w:val="30"/>
          <w:u w:val="single" w:color="00BF63"/>
        </w:rPr>
        <w:t xml:space="preserve"> </w:t>
      </w:r>
    </w:p>
    <w:p w14:paraId="5C235049" w14:textId="77777777" w:rsidR="004C75A6" w:rsidRDefault="00000000">
      <w:pPr>
        <w:spacing w:before="120" w:after="120" w:line="336" w:lineRule="auto"/>
      </w:pPr>
      <w:r>
        <w:rPr>
          <w:rFonts w:ascii="Canva Sans Bold" w:eastAsia="Canva Sans Bold" w:hAnsi="Canva Sans Bold" w:cs="Canva Sans Bold"/>
          <w:b/>
          <w:bCs/>
          <w:color w:val="00BF63"/>
          <w:sz w:val="30"/>
          <w:szCs w:val="30"/>
        </w:rPr>
        <w:t>2.1 Key Concepts and Definitions</w:t>
      </w:r>
      <w:r>
        <w:rPr>
          <w:rFonts w:ascii="Canva Sans" w:eastAsia="Canva Sans" w:hAnsi="Canva Sans" w:cs="Canva Sans"/>
          <w:color w:val="00BF63"/>
          <w:sz w:val="30"/>
          <w:szCs w:val="30"/>
        </w:rPr>
        <w:t xml:space="preserve"> </w:t>
      </w:r>
    </w:p>
    <w:p w14:paraId="51CBEDB0" w14:textId="77777777" w:rsidR="004C75A6" w:rsidRDefault="00000000">
      <w:pPr>
        <w:numPr>
          <w:ilvl w:val="0"/>
          <w:numId w:val="2"/>
        </w:numPr>
        <w:spacing w:after="0" w:line="336" w:lineRule="auto"/>
      </w:pPr>
      <w:r>
        <w:rPr>
          <w:rFonts w:ascii="Canva Sans Bold" w:eastAsia="Canva Sans Bold" w:hAnsi="Canva Sans Bold" w:cs="Canva Sans Bold"/>
          <w:b/>
          <w:bCs/>
          <w:color w:val="000000"/>
          <w:sz w:val="30"/>
          <w:szCs w:val="30"/>
        </w:rPr>
        <w:lastRenderedPageBreak/>
        <w:t>What are Events?</w:t>
      </w:r>
      <w:r>
        <w:rPr>
          <w:rFonts w:ascii="Canva Sans" w:eastAsia="Canva Sans" w:hAnsi="Canva Sans" w:cs="Canva Sans"/>
          <w:color w:val="000000"/>
          <w:sz w:val="30"/>
          <w:szCs w:val="30"/>
        </w:rPr>
        <w:t xml:space="preserve"> Events are occurrences in the browser that facilitate user interactions. </w:t>
      </w:r>
    </w:p>
    <w:p w14:paraId="176A6BBB" w14:textId="77777777" w:rsidR="004C75A6" w:rsidRDefault="00000000">
      <w:pPr>
        <w:numPr>
          <w:ilvl w:val="0"/>
          <w:numId w:val="2"/>
        </w:numPr>
        <w:spacing w:after="0" w:line="336" w:lineRule="auto"/>
      </w:pPr>
      <w:r>
        <w:rPr>
          <w:rFonts w:ascii="Canva Sans Bold" w:eastAsia="Canva Sans Bold" w:hAnsi="Canva Sans Bold" w:cs="Canva Sans Bold"/>
          <w:b/>
          <w:bCs/>
          <w:color w:val="000000"/>
          <w:sz w:val="30"/>
          <w:szCs w:val="30"/>
        </w:rPr>
        <w:t>Event-driven Architecture</w:t>
      </w:r>
      <w:r>
        <w:rPr>
          <w:rFonts w:ascii="Canva Sans" w:eastAsia="Canva Sans" w:hAnsi="Canva Sans" w:cs="Canva Sans"/>
          <w:color w:val="000000"/>
          <w:sz w:val="30"/>
          <w:szCs w:val="30"/>
        </w:rPr>
        <w:t xml:space="preserve"> Applications dynamically respond to user actions based on events. </w:t>
      </w:r>
    </w:p>
    <w:p w14:paraId="68B3A2E6" w14:textId="77777777" w:rsidR="004C75A6" w:rsidRDefault="00000000">
      <w:pPr>
        <w:numPr>
          <w:ilvl w:val="0"/>
          <w:numId w:val="2"/>
        </w:numPr>
        <w:spacing w:after="0" w:line="336" w:lineRule="auto"/>
      </w:pPr>
      <w:r>
        <w:rPr>
          <w:rFonts w:ascii="Canva Sans Bold" w:eastAsia="Canva Sans Bold" w:hAnsi="Canva Sans Bold" w:cs="Canva Sans Bold"/>
          <w:b/>
          <w:bCs/>
          <w:color w:val="000000"/>
          <w:sz w:val="30"/>
          <w:szCs w:val="30"/>
        </w:rPr>
        <w:t>Event Propagation</w:t>
      </w:r>
      <w:r>
        <w:rPr>
          <w:rFonts w:ascii="Canva Sans" w:eastAsia="Canva Sans" w:hAnsi="Canva Sans" w:cs="Canva Sans"/>
          <w:color w:val="000000"/>
          <w:sz w:val="30"/>
          <w:szCs w:val="30"/>
        </w:rPr>
        <w:t xml:space="preserve"> Events can bubble up or trickle down through the DOM hierarchy. </w:t>
      </w:r>
    </w:p>
    <w:p w14:paraId="4E7D33B6" w14:textId="77777777" w:rsidR="004C75A6" w:rsidRDefault="00000000">
      <w:pPr>
        <w:numPr>
          <w:ilvl w:val="0"/>
          <w:numId w:val="2"/>
        </w:numPr>
        <w:spacing w:after="0" w:line="336" w:lineRule="auto"/>
      </w:pPr>
      <w:r>
        <w:rPr>
          <w:rFonts w:ascii="Canva Sans Bold" w:eastAsia="Canva Sans Bold" w:hAnsi="Canva Sans Bold" w:cs="Canva Sans Bold"/>
          <w:b/>
          <w:bCs/>
          <w:color w:val="000000"/>
          <w:sz w:val="30"/>
          <w:szCs w:val="30"/>
        </w:rPr>
        <w:t>Types of Events</w:t>
      </w:r>
      <w:r>
        <w:rPr>
          <w:rFonts w:ascii="Canva Sans" w:eastAsia="Canva Sans" w:hAnsi="Canva Sans" w:cs="Canva Sans"/>
          <w:color w:val="000000"/>
          <w:sz w:val="30"/>
          <w:szCs w:val="30"/>
        </w:rPr>
        <w:t xml:space="preserve"> Includes mouse clicks, keyboard inputs, and hover actions. </w:t>
      </w:r>
    </w:p>
    <w:p w14:paraId="3435A502" w14:textId="77777777" w:rsidR="004C75A6" w:rsidRDefault="00000000">
      <w:pPr>
        <w:spacing w:before="120" w:after="120" w:line="336" w:lineRule="auto"/>
      </w:pPr>
      <w:r>
        <w:rPr>
          <w:rFonts w:ascii="Canva Sans Bold" w:eastAsia="Canva Sans Bold" w:hAnsi="Canva Sans Bold" w:cs="Canva Sans Bold"/>
          <w:b/>
          <w:bCs/>
          <w:color w:val="00BF63"/>
          <w:sz w:val="30"/>
          <w:szCs w:val="30"/>
          <w:u w:val="single" w:color="00BF63"/>
        </w:rPr>
        <w:t>3. Understanding Event Listeners</w:t>
      </w:r>
      <w:r>
        <w:rPr>
          <w:rFonts w:ascii="Canva Sans" w:eastAsia="Canva Sans" w:hAnsi="Canva Sans" w:cs="Canva Sans"/>
          <w:color w:val="00BF63"/>
          <w:sz w:val="30"/>
          <w:szCs w:val="30"/>
          <w:u w:val="single" w:color="00BF63"/>
        </w:rPr>
        <w:t xml:space="preserve"> </w:t>
      </w:r>
    </w:p>
    <w:p w14:paraId="09081A0B" w14:textId="77777777" w:rsidR="004C75A6" w:rsidRDefault="00000000">
      <w:pPr>
        <w:spacing w:before="120" w:after="120" w:line="336" w:lineRule="auto"/>
      </w:pPr>
      <w:r>
        <w:rPr>
          <w:rFonts w:ascii="Canva Sans Bold" w:eastAsia="Canva Sans Bold" w:hAnsi="Canva Sans Bold" w:cs="Canva Sans Bold"/>
          <w:b/>
          <w:bCs/>
          <w:color w:val="00BF63"/>
          <w:sz w:val="30"/>
          <w:szCs w:val="30"/>
        </w:rPr>
        <w:t>3.1 Definition and Purpose</w:t>
      </w:r>
      <w:r>
        <w:rPr>
          <w:rFonts w:ascii="Canva Sans" w:eastAsia="Canva Sans" w:hAnsi="Canva Sans" w:cs="Canva Sans"/>
          <w:color w:val="00BF63"/>
          <w:sz w:val="30"/>
          <w:szCs w:val="30"/>
        </w:rPr>
        <w:t xml:space="preserve"> </w:t>
      </w:r>
    </w:p>
    <w:p w14:paraId="16DBC315" w14:textId="77777777" w:rsidR="004C75A6" w:rsidRDefault="00000000">
      <w:pPr>
        <w:spacing w:before="120" w:after="120" w:line="336" w:lineRule="auto"/>
      </w:pPr>
      <w:r>
        <w:rPr>
          <w:rFonts w:ascii="Canva Sans" w:eastAsia="Canva Sans" w:hAnsi="Canva Sans" w:cs="Canva Sans"/>
          <w:color w:val="000000"/>
          <w:sz w:val="30"/>
          <w:szCs w:val="30"/>
        </w:rPr>
        <w:t xml:space="preserve">Event listeners are functions that execute specific actions when an event occurs. They improve interactivity and maintain a structured application workflow. </w:t>
      </w:r>
    </w:p>
    <w:p w14:paraId="07D7C11E" w14:textId="77777777" w:rsidR="004C75A6" w:rsidRDefault="00000000">
      <w:pPr>
        <w:spacing w:before="120" w:after="120" w:line="336" w:lineRule="auto"/>
      </w:pPr>
      <w:r>
        <w:rPr>
          <w:rFonts w:ascii="Canva Sans Bold" w:eastAsia="Canva Sans Bold" w:hAnsi="Canva Sans Bold" w:cs="Canva Sans Bold"/>
          <w:b/>
          <w:bCs/>
          <w:color w:val="00BF63"/>
          <w:sz w:val="30"/>
          <w:szCs w:val="30"/>
        </w:rPr>
        <w:t>3.2 Example Usage</w:t>
      </w:r>
      <w:r>
        <w:rPr>
          <w:rFonts w:ascii="Canva Sans" w:eastAsia="Canva Sans" w:hAnsi="Canva Sans" w:cs="Canva Sans"/>
          <w:color w:val="00BF63"/>
          <w:sz w:val="30"/>
          <w:szCs w:val="30"/>
        </w:rPr>
        <w:t xml:space="preserve"> </w:t>
      </w:r>
    </w:p>
    <w:p w14:paraId="7B18501F" w14:textId="77777777" w:rsidR="004C75A6" w:rsidRDefault="00000000">
      <w:pPr>
        <w:spacing w:before="120" w:after="120" w:line="336" w:lineRule="auto"/>
      </w:pPr>
      <w:proofErr w:type="spellStart"/>
      <w:r>
        <w:rPr>
          <w:rFonts w:ascii="Canva Sans" w:eastAsia="Canva Sans" w:hAnsi="Canva Sans" w:cs="Canva Sans"/>
          <w:color w:val="000000"/>
          <w:sz w:val="30"/>
          <w:szCs w:val="30"/>
        </w:rPr>
        <w:t>Ext.get</w:t>
      </w:r>
      <w:proofErr w:type="spellEnd"/>
      <w:r>
        <w:rPr>
          <w:rFonts w:ascii="Canva Sans" w:eastAsia="Canva Sans" w:hAnsi="Canva Sans" w:cs="Canva Sans"/>
          <w:color w:val="000000"/>
          <w:sz w:val="30"/>
          <w:szCs w:val="30"/>
        </w:rPr>
        <w:t>('</w:t>
      </w:r>
      <w:proofErr w:type="spellStart"/>
      <w:r>
        <w:rPr>
          <w:rFonts w:ascii="Canva Sans" w:eastAsia="Canva Sans" w:hAnsi="Canva Sans" w:cs="Canva Sans"/>
          <w:color w:val="000000"/>
          <w:sz w:val="30"/>
          <w:szCs w:val="30"/>
        </w:rPr>
        <w:t>myElement</w:t>
      </w:r>
      <w:proofErr w:type="spellEnd"/>
      <w:r>
        <w:rPr>
          <w:rFonts w:ascii="Canva Sans" w:eastAsia="Canva Sans" w:hAnsi="Canva Sans" w:cs="Canva Sans"/>
          <w:color w:val="000000"/>
          <w:sz w:val="30"/>
          <w:szCs w:val="30"/>
        </w:rPr>
        <w:t xml:space="preserve">').on('click', function() { </w:t>
      </w:r>
    </w:p>
    <w:p w14:paraId="6EC6A640" w14:textId="77777777" w:rsidR="004C75A6" w:rsidRDefault="00000000">
      <w:pPr>
        <w:spacing w:before="120" w:after="120" w:line="336" w:lineRule="auto"/>
      </w:pPr>
      <w:r>
        <w:rPr>
          <w:rFonts w:ascii="Canva Sans" w:eastAsia="Canva Sans" w:hAnsi="Canva Sans" w:cs="Canva Sans"/>
          <w:color w:val="000000"/>
          <w:sz w:val="30"/>
          <w:szCs w:val="30"/>
        </w:rPr>
        <w:t xml:space="preserve">    console.log('Element clicked'); </w:t>
      </w:r>
    </w:p>
    <w:p w14:paraId="55E4E228" w14:textId="77777777" w:rsidR="004C75A6" w:rsidRDefault="00000000">
      <w:pPr>
        <w:spacing w:before="120" w:after="120" w:line="336" w:lineRule="auto"/>
      </w:pPr>
      <w:r>
        <w:rPr>
          <w:rFonts w:ascii="Canva Sans" w:eastAsia="Canva Sans" w:hAnsi="Canva Sans" w:cs="Canva Sans"/>
          <w:color w:val="000000"/>
          <w:sz w:val="30"/>
          <w:szCs w:val="30"/>
        </w:rPr>
        <w:t xml:space="preserve">}); </w:t>
      </w:r>
    </w:p>
    <w:p w14:paraId="48C4EA94" w14:textId="77777777" w:rsidR="004C75A6" w:rsidRDefault="00000000">
      <w:pPr>
        <w:spacing w:before="120" w:after="120" w:line="336" w:lineRule="auto"/>
      </w:pPr>
      <w:r>
        <w:rPr>
          <w:rFonts w:ascii="Canva Sans Bold" w:eastAsia="Canva Sans Bold" w:hAnsi="Canva Sans Bold" w:cs="Canva Sans Bold"/>
          <w:b/>
          <w:bCs/>
          <w:color w:val="00BF63"/>
          <w:sz w:val="30"/>
          <w:szCs w:val="30"/>
        </w:rPr>
        <w:t>3.3 Separation of Concerns</w:t>
      </w:r>
      <w:r>
        <w:rPr>
          <w:rFonts w:ascii="Canva Sans" w:eastAsia="Canva Sans" w:hAnsi="Canva Sans" w:cs="Canva Sans"/>
          <w:color w:val="00BF63"/>
          <w:sz w:val="30"/>
          <w:szCs w:val="30"/>
        </w:rPr>
        <w:t xml:space="preserve"> </w:t>
      </w:r>
    </w:p>
    <w:p w14:paraId="456805A2" w14:textId="77777777" w:rsidR="004C75A6" w:rsidRDefault="00000000">
      <w:pPr>
        <w:spacing w:before="120" w:after="120" w:line="336" w:lineRule="auto"/>
      </w:pPr>
      <w:r>
        <w:rPr>
          <w:rFonts w:ascii="Canva Sans" w:eastAsia="Canva Sans" w:hAnsi="Canva Sans" w:cs="Canva Sans"/>
          <w:color w:val="000000"/>
          <w:sz w:val="30"/>
          <w:szCs w:val="30"/>
        </w:rPr>
        <w:t xml:space="preserve">Event listeners keep logic separate from core application code, ensuring maintainability and clarity. </w:t>
      </w:r>
    </w:p>
    <w:p w14:paraId="42ACF7D6" w14:textId="77777777" w:rsidR="004C75A6" w:rsidRDefault="00000000">
      <w:pPr>
        <w:spacing w:before="120" w:after="120" w:line="336" w:lineRule="auto"/>
      </w:pPr>
      <w:r>
        <w:rPr>
          <w:rFonts w:ascii="Canva Sans Bold" w:eastAsia="Canva Sans Bold" w:hAnsi="Canva Sans Bold" w:cs="Canva Sans Bold"/>
          <w:b/>
          <w:bCs/>
          <w:color w:val="00BF63"/>
          <w:sz w:val="30"/>
          <w:szCs w:val="30"/>
        </w:rPr>
        <w:t>4. Adding Event Listeners in Ext JS</w:t>
      </w:r>
      <w:r>
        <w:rPr>
          <w:rFonts w:ascii="Canva Sans" w:eastAsia="Canva Sans" w:hAnsi="Canva Sans" w:cs="Canva Sans"/>
          <w:color w:val="00BF63"/>
          <w:sz w:val="30"/>
          <w:szCs w:val="30"/>
        </w:rPr>
        <w:t xml:space="preserve"> </w:t>
      </w:r>
    </w:p>
    <w:p w14:paraId="00AC9A5F" w14:textId="77777777" w:rsidR="004C75A6" w:rsidRDefault="00000000">
      <w:pPr>
        <w:spacing w:before="120" w:after="120" w:line="336" w:lineRule="auto"/>
      </w:pPr>
      <w:r>
        <w:rPr>
          <w:rFonts w:ascii="Canva Sans Bold" w:eastAsia="Canva Sans Bold" w:hAnsi="Canva Sans Bold" w:cs="Canva Sans Bold"/>
          <w:b/>
          <w:bCs/>
          <w:color w:val="00BF63"/>
          <w:sz w:val="30"/>
          <w:szCs w:val="30"/>
        </w:rPr>
        <w:t>4.1 Using the on Method</w:t>
      </w:r>
      <w:r>
        <w:rPr>
          <w:rFonts w:ascii="Canva Sans" w:eastAsia="Canva Sans" w:hAnsi="Canva Sans" w:cs="Canva Sans"/>
          <w:color w:val="00BF63"/>
          <w:sz w:val="30"/>
          <w:szCs w:val="30"/>
        </w:rPr>
        <w:t xml:space="preserve"> </w:t>
      </w:r>
    </w:p>
    <w:p w14:paraId="78AAE8E1" w14:textId="77777777" w:rsidR="004C75A6" w:rsidRDefault="00000000">
      <w:pPr>
        <w:spacing w:before="120" w:after="120" w:line="336" w:lineRule="auto"/>
      </w:pPr>
      <w:proofErr w:type="spellStart"/>
      <w:r>
        <w:rPr>
          <w:rFonts w:ascii="Canva Sans" w:eastAsia="Canva Sans" w:hAnsi="Canva Sans" w:cs="Canva Sans"/>
          <w:color w:val="000000"/>
          <w:sz w:val="30"/>
          <w:szCs w:val="30"/>
        </w:rPr>
        <w:lastRenderedPageBreak/>
        <w:t>Ext.get</w:t>
      </w:r>
      <w:proofErr w:type="spellEnd"/>
      <w:r>
        <w:rPr>
          <w:rFonts w:ascii="Canva Sans" w:eastAsia="Canva Sans" w:hAnsi="Canva Sans" w:cs="Canva Sans"/>
          <w:color w:val="000000"/>
          <w:sz w:val="30"/>
          <w:szCs w:val="30"/>
        </w:rPr>
        <w:t>('</w:t>
      </w:r>
      <w:proofErr w:type="spellStart"/>
      <w:r>
        <w:rPr>
          <w:rFonts w:ascii="Canva Sans" w:eastAsia="Canva Sans" w:hAnsi="Canva Sans" w:cs="Canva Sans"/>
          <w:color w:val="000000"/>
          <w:sz w:val="30"/>
          <w:szCs w:val="30"/>
        </w:rPr>
        <w:t>myElement</w:t>
      </w:r>
      <w:proofErr w:type="spellEnd"/>
      <w:r>
        <w:rPr>
          <w:rFonts w:ascii="Canva Sans" w:eastAsia="Canva Sans" w:hAnsi="Canva Sans" w:cs="Canva Sans"/>
          <w:color w:val="000000"/>
          <w:sz w:val="30"/>
          <w:szCs w:val="30"/>
        </w:rPr>
        <w:t xml:space="preserve">').on('click', function() { </w:t>
      </w:r>
    </w:p>
    <w:p w14:paraId="4FB4ECAF" w14:textId="77777777" w:rsidR="004C75A6" w:rsidRDefault="00000000">
      <w:pPr>
        <w:spacing w:before="120" w:after="120" w:line="336" w:lineRule="auto"/>
      </w:pPr>
      <w:r>
        <w:rPr>
          <w:rFonts w:ascii="Canva Sans" w:eastAsia="Canva Sans" w:hAnsi="Canva Sans" w:cs="Canva Sans"/>
          <w:color w:val="000000"/>
          <w:sz w:val="30"/>
          <w:szCs w:val="30"/>
        </w:rPr>
        <w:t xml:space="preserve">    console.log('Element clicked'); </w:t>
      </w:r>
    </w:p>
    <w:p w14:paraId="6AE8DEFF" w14:textId="77777777" w:rsidR="004C75A6" w:rsidRDefault="00000000">
      <w:pPr>
        <w:spacing w:before="120" w:after="120" w:line="336" w:lineRule="auto"/>
      </w:pPr>
      <w:r>
        <w:rPr>
          <w:rFonts w:ascii="Canva Sans" w:eastAsia="Canva Sans" w:hAnsi="Canva Sans" w:cs="Canva Sans"/>
          <w:color w:val="000000"/>
          <w:sz w:val="30"/>
          <w:szCs w:val="30"/>
        </w:rPr>
        <w:t xml:space="preserve">}); </w:t>
      </w:r>
    </w:p>
    <w:p w14:paraId="02BFCC49" w14:textId="77777777" w:rsidR="004C75A6" w:rsidRDefault="00000000">
      <w:pPr>
        <w:spacing w:before="120" w:after="120" w:line="336" w:lineRule="auto"/>
      </w:pPr>
      <w:r>
        <w:rPr>
          <w:rFonts w:ascii="Canva Sans Bold" w:eastAsia="Canva Sans Bold" w:hAnsi="Canva Sans Bold" w:cs="Canva Sans Bold"/>
          <w:b/>
          <w:bCs/>
          <w:color w:val="00BF63"/>
          <w:sz w:val="30"/>
          <w:szCs w:val="30"/>
        </w:rPr>
        <w:t>4.2 Component Configuration</w:t>
      </w:r>
      <w:r>
        <w:rPr>
          <w:rFonts w:ascii="Canva Sans" w:eastAsia="Canva Sans" w:hAnsi="Canva Sans" w:cs="Canva Sans"/>
          <w:color w:val="00BF63"/>
          <w:sz w:val="30"/>
          <w:szCs w:val="30"/>
        </w:rPr>
        <w:t xml:space="preserve"> </w:t>
      </w:r>
    </w:p>
    <w:p w14:paraId="130CB283" w14:textId="77777777" w:rsidR="004C75A6" w:rsidRDefault="00000000">
      <w:pPr>
        <w:spacing w:before="120" w:after="120" w:line="336" w:lineRule="auto"/>
      </w:pPr>
      <w:proofErr w:type="spellStart"/>
      <w:r>
        <w:rPr>
          <w:rFonts w:ascii="Canva Sans" w:eastAsia="Canva Sans" w:hAnsi="Canva Sans" w:cs="Canva Sans"/>
          <w:color w:val="000000"/>
          <w:sz w:val="30"/>
          <w:szCs w:val="30"/>
        </w:rPr>
        <w:t>Ext.create</w:t>
      </w:r>
      <w:proofErr w:type="spellEnd"/>
      <w:r>
        <w:rPr>
          <w:rFonts w:ascii="Canva Sans" w:eastAsia="Canva Sans" w:hAnsi="Canva Sans" w:cs="Canva Sans"/>
          <w:color w:val="000000"/>
          <w:sz w:val="30"/>
          <w:szCs w:val="30"/>
        </w:rPr>
        <w:t>('</w:t>
      </w:r>
      <w:proofErr w:type="spellStart"/>
      <w:r>
        <w:rPr>
          <w:rFonts w:ascii="Canva Sans" w:eastAsia="Canva Sans" w:hAnsi="Canva Sans" w:cs="Canva Sans"/>
          <w:color w:val="000000"/>
          <w:sz w:val="30"/>
          <w:szCs w:val="30"/>
        </w:rPr>
        <w:t>Ext.button.Button</w:t>
      </w:r>
      <w:proofErr w:type="spellEnd"/>
      <w:r>
        <w:rPr>
          <w:rFonts w:ascii="Canva Sans" w:eastAsia="Canva Sans" w:hAnsi="Canva Sans" w:cs="Canva Sans"/>
          <w:color w:val="000000"/>
          <w:sz w:val="30"/>
          <w:szCs w:val="30"/>
        </w:rPr>
        <w:t xml:space="preserve">', { </w:t>
      </w:r>
    </w:p>
    <w:p w14:paraId="69290296" w14:textId="77777777" w:rsidR="004C75A6" w:rsidRDefault="00000000">
      <w:pPr>
        <w:spacing w:before="120" w:after="120" w:line="336" w:lineRule="auto"/>
      </w:pPr>
      <w:r>
        <w:rPr>
          <w:rFonts w:ascii="Canva Sans" w:eastAsia="Canva Sans" w:hAnsi="Canva Sans" w:cs="Canva Sans"/>
          <w:color w:val="000000"/>
          <w:sz w:val="30"/>
          <w:szCs w:val="30"/>
        </w:rPr>
        <w:t xml:space="preserve">    text: 'Click Me', </w:t>
      </w:r>
    </w:p>
    <w:p w14:paraId="655531C5" w14:textId="77777777" w:rsidR="004C75A6" w:rsidRDefault="00000000">
      <w:pPr>
        <w:spacing w:before="120" w:after="120" w:line="336" w:lineRule="auto"/>
      </w:pPr>
      <w:r>
        <w:rPr>
          <w:rFonts w:ascii="Canva Sans" w:eastAsia="Canva Sans" w:hAnsi="Canva Sans" w:cs="Canva Sans"/>
          <w:color w:val="000000"/>
          <w:sz w:val="30"/>
          <w:szCs w:val="30"/>
        </w:rPr>
        <w:t xml:space="preserve">    handler: function() { </w:t>
      </w:r>
    </w:p>
    <w:p w14:paraId="10634762" w14:textId="77777777" w:rsidR="004C75A6" w:rsidRDefault="00000000">
      <w:pPr>
        <w:spacing w:before="120" w:after="120" w:line="336" w:lineRule="auto"/>
      </w:pPr>
      <w:r>
        <w:rPr>
          <w:rFonts w:ascii="Canva Sans" w:eastAsia="Canva Sans" w:hAnsi="Canva Sans" w:cs="Canva Sans"/>
          <w:color w:val="000000"/>
          <w:sz w:val="30"/>
          <w:szCs w:val="30"/>
        </w:rPr>
        <w:t xml:space="preserve">        alert('Button clicked'); </w:t>
      </w:r>
    </w:p>
    <w:p w14:paraId="4BB634E5" w14:textId="77777777" w:rsidR="004C75A6" w:rsidRDefault="00000000">
      <w:pPr>
        <w:spacing w:before="120" w:after="120" w:line="336" w:lineRule="auto"/>
      </w:pPr>
      <w:r>
        <w:rPr>
          <w:rFonts w:ascii="Canva Sans" w:eastAsia="Canva Sans" w:hAnsi="Canva Sans" w:cs="Canva Sans"/>
          <w:color w:val="000000"/>
          <w:sz w:val="30"/>
          <w:szCs w:val="30"/>
        </w:rPr>
        <w:t xml:space="preserve">    } </w:t>
      </w:r>
    </w:p>
    <w:p w14:paraId="28181B2C" w14:textId="77777777" w:rsidR="004C75A6" w:rsidRDefault="00000000">
      <w:pPr>
        <w:spacing w:before="120" w:after="120" w:line="336" w:lineRule="auto"/>
      </w:pPr>
      <w:r>
        <w:rPr>
          <w:rFonts w:ascii="Canva Sans" w:eastAsia="Canva Sans" w:hAnsi="Canva Sans" w:cs="Canva Sans"/>
          <w:color w:val="000000"/>
          <w:sz w:val="30"/>
          <w:szCs w:val="30"/>
        </w:rPr>
        <w:t xml:space="preserve">}); </w:t>
      </w:r>
    </w:p>
    <w:p w14:paraId="3FD722A1" w14:textId="77777777" w:rsidR="004C75A6" w:rsidRDefault="00000000">
      <w:pPr>
        <w:spacing w:before="120" w:after="120" w:line="336" w:lineRule="auto"/>
      </w:pPr>
      <w:r>
        <w:rPr>
          <w:rFonts w:ascii="Canva Sans Bold" w:eastAsia="Canva Sans Bold" w:hAnsi="Canva Sans Bold" w:cs="Canva Sans Bold"/>
          <w:b/>
          <w:bCs/>
          <w:color w:val="00BF63"/>
          <w:sz w:val="30"/>
          <w:szCs w:val="30"/>
        </w:rPr>
        <w:t>4.3 Using Animations</w:t>
      </w:r>
      <w:r>
        <w:rPr>
          <w:rFonts w:ascii="Canva Sans" w:eastAsia="Canva Sans" w:hAnsi="Canva Sans" w:cs="Canva Sans"/>
          <w:color w:val="00BF63"/>
          <w:sz w:val="30"/>
          <w:szCs w:val="30"/>
        </w:rPr>
        <w:t xml:space="preserve"> </w:t>
      </w:r>
    </w:p>
    <w:p w14:paraId="3B584471" w14:textId="77777777" w:rsidR="004C75A6" w:rsidRDefault="00000000">
      <w:pPr>
        <w:spacing w:before="120" w:after="120" w:line="336" w:lineRule="auto"/>
      </w:pPr>
      <w:r>
        <w:rPr>
          <w:rFonts w:ascii="Canva Sans" w:eastAsia="Canva Sans" w:hAnsi="Canva Sans" w:cs="Canva Sans"/>
          <w:color w:val="000000"/>
          <w:sz w:val="30"/>
          <w:szCs w:val="30"/>
        </w:rPr>
        <w:t xml:space="preserve">Enhancing feedback with animations improves user experience. </w:t>
      </w:r>
    </w:p>
    <w:p w14:paraId="4446879B" w14:textId="77777777" w:rsidR="004C75A6" w:rsidRDefault="00000000">
      <w:pPr>
        <w:spacing w:before="120" w:after="120" w:line="336" w:lineRule="auto"/>
      </w:pPr>
      <w:r>
        <w:rPr>
          <w:rFonts w:ascii="Canva Sans Bold" w:eastAsia="Canva Sans Bold" w:hAnsi="Canva Sans Bold" w:cs="Canva Sans Bold"/>
          <w:b/>
          <w:bCs/>
          <w:color w:val="00BF63"/>
          <w:sz w:val="30"/>
          <w:szCs w:val="30"/>
          <w:u w:val="single" w:color="00BF63"/>
        </w:rPr>
        <w:t>5. Understanding the Event Object</w:t>
      </w:r>
      <w:r>
        <w:rPr>
          <w:rFonts w:ascii="Canva Sans" w:eastAsia="Canva Sans" w:hAnsi="Canva Sans" w:cs="Canva Sans"/>
          <w:color w:val="00BF63"/>
          <w:sz w:val="30"/>
          <w:szCs w:val="30"/>
          <w:u w:val="single" w:color="00BF63"/>
        </w:rPr>
        <w:t xml:space="preserve"> </w:t>
      </w:r>
    </w:p>
    <w:p w14:paraId="60CD1601" w14:textId="77777777" w:rsidR="004C75A6" w:rsidRDefault="00000000">
      <w:pPr>
        <w:spacing w:before="120" w:after="120" w:line="336" w:lineRule="auto"/>
      </w:pPr>
      <w:r>
        <w:rPr>
          <w:rFonts w:ascii="Canva Sans Bold" w:eastAsia="Canva Sans Bold" w:hAnsi="Canva Sans Bold" w:cs="Canva Sans Bold"/>
          <w:b/>
          <w:bCs/>
          <w:color w:val="00BF63"/>
          <w:sz w:val="30"/>
          <w:szCs w:val="30"/>
        </w:rPr>
        <w:t>5.1 Key Attributes</w:t>
      </w:r>
      <w:r>
        <w:rPr>
          <w:rFonts w:ascii="Canva Sans" w:eastAsia="Canva Sans" w:hAnsi="Canva Sans" w:cs="Canva Sans"/>
          <w:color w:val="00BF63"/>
          <w:sz w:val="30"/>
          <w:szCs w:val="30"/>
        </w:rPr>
        <w:t xml:space="preserve"> </w:t>
      </w:r>
    </w:p>
    <w:p w14:paraId="36D21641" w14:textId="77777777" w:rsidR="004C75A6" w:rsidRDefault="00000000">
      <w:pPr>
        <w:numPr>
          <w:ilvl w:val="0"/>
          <w:numId w:val="3"/>
        </w:numPr>
        <w:spacing w:after="0" w:line="336" w:lineRule="auto"/>
      </w:pPr>
      <w:r>
        <w:rPr>
          <w:rFonts w:ascii="Canva Sans" w:eastAsia="Canva Sans" w:hAnsi="Canva Sans" w:cs="Canva Sans"/>
          <w:color w:val="000000"/>
          <w:sz w:val="30"/>
          <w:szCs w:val="30"/>
        </w:rPr>
        <w:t xml:space="preserve">type: Indicates the event type (e.g., 'click'). </w:t>
      </w:r>
    </w:p>
    <w:p w14:paraId="34AC990D" w14:textId="77777777" w:rsidR="004C75A6" w:rsidRDefault="00000000">
      <w:pPr>
        <w:numPr>
          <w:ilvl w:val="0"/>
          <w:numId w:val="3"/>
        </w:numPr>
        <w:spacing w:after="0" w:line="336" w:lineRule="auto"/>
      </w:pPr>
      <w:r>
        <w:rPr>
          <w:rFonts w:ascii="Canva Sans" w:eastAsia="Canva Sans" w:hAnsi="Canva Sans" w:cs="Canva Sans"/>
          <w:color w:val="000000"/>
          <w:sz w:val="30"/>
          <w:szCs w:val="30"/>
        </w:rPr>
        <w:t xml:space="preserve">target: Identifies the element that triggered the event. </w:t>
      </w:r>
    </w:p>
    <w:p w14:paraId="5C784E9A" w14:textId="77777777" w:rsidR="004C75A6" w:rsidRDefault="00000000">
      <w:pPr>
        <w:numPr>
          <w:ilvl w:val="0"/>
          <w:numId w:val="3"/>
        </w:numPr>
        <w:spacing w:after="0" w:line="336" w:lineRule="auto"/>
      </w:pPr>
      <w:proofErr w:type="spellStart"/>
      <w:r>
        <w:rPr>
          <w:rFonts w:ascii="Canva Sans" w:eastAsia="Canva Sans" w:hAnsi="Canva Sans" w:cs="Canva Sans"/>
          <w:color w:val="000000"/>
          <w:sz w:val="30"/>
          <w:szCs w:val="30"/>
        </w:rPr>
        <w:t>currentTarget</w:t>
      </w:r>
      <w:proofErr w:type="spellEnd"/>
      <w:r>
        <w:rPr>
          <w:rFonts w:ascii="Canva Sans" w:eastAsia="Canva Sans" w:hAnsi="Canva Sans" w:cs="Canva Sans"/>
          <w:color w:val="000000"/>
          <w:sz w:val="30"/>
          <w:szCs w:val="30"/>
        </w:rPr>
        <w:t xml:space="preserve">: Refers to the element with the attached listener. </w:t>
      </w:r>
    </w:p>
    <w:p w14:paraId="0E6C63B5" w14:textId="77777777" w:rsidR="004C75A6" w:rsidRDefault="00000000">
      <w:pPr>
        <w:numPr>
          <w:ilvl w:val="0"/>
          <w:numId w:val="3"/>
        </w:numPr>
        <w:spacing w:after="0" w:line="336" w:lineRule="auto"/>
      </w:pPr>
      <w:proofErr w:type="spellStart"/>
      <w:r>
        <w:rPr>
          <w:rFonts w:ascii="Canva Sans" w:eastAsia="Canva Sans" w:hAnsi="Canva Sans" w:cs="Canva Sans"/>
          <w:color w:val="000000"/>
          <w:sz w:val="30"/>
          <w:szCs w:val="30"/>
        </w:rPr>
        <w:t>preventDefault</w:t>
      </w:r>
      <w:proofErr w:type="spellEnd"/>
      <w:r>
        <w:rPr>
          <w:rFonts w:ascii="Canva Sans" w:eastAsia="Canva Sans" w:hAnsi="Canva Sans" w:cs="Canva Sans"/>
          <w:color w:val="000000"/>
          <w:sz w:val="30"/>
          <w:szCs w:val="30"/>
        </w:rPr>
        <w:t xml:space="preserve">(): Stops the default event </w:t>
      </w:r>
      <w:proofErr w:type="spellStart"/>
      <w:r>
        <w:rPr>
          <w:rFonts w:ascii="Canva Sans" w:eastAsia="Canva Sans" w:hAnsi="Canva Sans" w:cs="Canva Sans"/>
          <w:color w:val="000000"/>
          <w:sz w:val="30"/>
          <w:szCs w:val="30"/>
        </w:rPr>
        <w:t>behavior</w:t>
      </w:r>
      <w:proofErr w:type="spellEnd"/>
      <w:r>
        <w:rPr>
          <w:rFonts w:ascii="Canva Sans" w:eastAsia="Canva Sans" w:hAnsi="Canva Sans" w:cs="Canva Sans"/>
          <w:color w:val="000000"/>
          <w:sz w:val="30"/>
          <w:szCs w:val="30"/>
        </w:rPr>
        <w:t xml:space="preserve">. </w:t>
      </w:r>
    </w:p>
    <w:p w14:paraId="6F39D099" w14:textId="77777777" w:rsidR="004C75A6" w:rsidRDefault="00000000">
      <w:pPr>
        <w:spacing w:before="120" w:after="120" w:line="336" w:lineRule="auto"/>
      </w:pPr>
      <w:r>
        <w:rPr>
          <w:rFonts w:ascii="Canva Sans Bold" w:eastAsia="Canva Sans Bold" w:hAnsi="Canva Sans Bold" w:cs="Canva Sans Bold"/>
          <w:b/>
          <w:bCs/>
          <w:color w:val="00BF63"/>
          <w:sz w:val="30"/>
          <w:szCs w:val="30"/>
        </w:rPr>
        <w:t>5.2 Example Usage</w:t>
      </w:r>
      <w:r>
        <w:rPr>
          <w:rFonts w:ascii="Canva Sans" w:eastAsia="Canva Sans" w:hAnsi="Canva Sans" w:cs="Canva Sans"/>
          <w:color w:val="00BF63"/>
          <w:sz w:val="30"/>
          <w:szCs w:val="30"/>
        </w:rPr>
        <w:t xml:space="preserve"> </w:t>
      </w:r>
    </w:p>
    <w:p w14:paraId="1804601E" w14:textId="77777777" w:rsidR="004C75A6" w:rsidRDefault="00000000">
      <w:pPr>
        <w:spacing w:before="120" w:after="120" w:line="336" w:lineRule="auto"/>
        <w:jc w:val="both"/>
      </w:pPr>
      <w:proofErr w:type="spellStart"/>
      <w:r>
        <w:rPr>
          <w:rFonts w:ascii="Canva Sans" w:eastAsia="Canva Sans" w:hAnsi="Canva Sans" w:cs="Canva Sans"/>
          <w:color w:val="000000"/>
          <w:sz w:val="30"/>
          <w:szCs w:val="30"/>
        </w:rPr>
        <w:lastRenderedPageBreak/>
        <w:t>document.getElementById</w:t>
      </w:r>
      <w:proofErr w:type="spellEnd"/>
      <w:r>
        <w:rPr>
          <w:rFonts w:ascii="Canva Sans" w:eastAsia="Canva Sans" w:hAnsi="Canva Sans" w:cs="Canva Sans"/>
          <w:color w:val="000000"/>
          <w:sz w:val="30"/>
          <w:szCs w:val="30"/>
        </w:rPr>
        <w:t>('</w:t>
      </w:r>
      <w:proofErr w:type="spellStart"/>
      <w:r>
        <w:rPr>
          <w:rFonts w:ascii="Canva Sans" w:eastAsia="Canva Sans" w:hAnsi="Canva Sans" w:cs="Canva Sans"/>
          <w:color w:val="000000"/>
          <w:sz w:val="30"/>
          <w:szCs w:val="30"/>
        </w:rPr>
        <w:t>myButton</w:t>
      </w:r>
      <w:proofErr w:type="spellEnd"/>
      <w:r>
        <w:rPr>
          <w:rFonts w:ascii="Canva Sans" w:eastAsia="Canva Sans" w:hAnsi="Canva Sans" w:cs="Canva Sans"/>
          <w:color w:val="000000"/>
          <w:sz w:val="30"/>
          <w:szCs w:val="30"/>
        </w:rPr>
        <w:t>').</w:t>
      </w:r>
      <w:proofErr w:type="spellStart"/>
      <w:r>
        <w:rPr>
          <w:rFonts w:ascii="Canva Sans" w:eastAsia="Canva Sans" w:hAnsi="Canva Sans" w:cs="Canva Sans"/>
          <w:color w:val="000000"/>
          <w:sz w:val="30"/>
          <w:szCs w:val="30"/>
        </w:rPr>
        <w:t>addEventListener</w:t>
      </w:r>
      <w:proofErr w:type="spellEnd"/>
      <w:r>
        <w:rPr>
          <w:rFonts w:ascii="Canva Sans" w:eastAsia="Canva Sans" w:hAnsi="Canva Sans" w:cs="Canva Sans"/>
          <w:color w:val="000000"/>
          <w:sz w:val="30"/>
          <w:szCs w:val="30"/>
        </w:rPr>
        <w:t xml:space="preserve">('click', function(event) { </w:t>
      </w:r>
    </w:p>
    <w:p w14:paraId="7AE80CFA" w14:textId="77777777" w:rsidR="004C75A6" w:rsidRDefault="00000000">
      <w:pPr>
        <w:spacing w:before="120" w:after="120" w:line="336" w:lineRule="auto"/>
        <w:jc w:val="both"/>
      </w:pPr>
      <w:r>
        <w:rPr>
          <w:rFonts w:ascii="Canva Sans" w:eastAsia="Canva Sans" w:hAnsi="Canva Sans" w:cs="Canva Sans"/>
          <w:color w:val="000000"/>
          <w:sz w:val="30"/>
          <w:szCs w:val="30"/>
        </w:rPr>
        <w:t xml:space="preserve">    console.log('Event Type:', </w:t>
      </w:r>
      <w:proofErr w:type="spellStart"/>
      <w:r>
        <w:rPr>
          <w:rFonts w:ascii="Canva Sans" w:eastAsia="Canva Sans" w:hAnsi="Canva Sans" w:cs="Canva Sans"/>
          <w:color w:val="000000"/>
          <w:sz w:val="30"/>
          <w:szCs w:val="30"/>
        </w:rPr>
        <w:t>event.type</w:t>
      </w:r>
      <w:proofErr w:type="spellEnd"/>
      <w:r>
        <w:rPr>
          <w:rFonts w:ascii="Canva Sans" w:eastAsia="Canva Sans" w:hAnsi="Canva Sans" w:cs="Canva Sans"/>
          <w:color w:val="000000"/>
          <w:sz w:val="30"/>
          <w:szCs w:val="30"/>
        </w:rPr>
        <w:t xml:space="preserve">); </w:t>
      </w:r>
    </w:p>
    <w:p w14:paraId="3346C7DC" w14:textId="77777777" w:rsidR="004C75A6" w:rsidRDefault="00000000">
      <w:pPr>
        <w:spacing w:before="120" w:after="120" w:line="336" w:lineRule="auto"/>
        <w:jc w:val="both"/>
      </w:pPr>
      <w:r>
        <w:rPr>
          <w:rFonts w:ascii="Canva Sans" w:eastAsia="Canva Sans" w:hAnsi="Canva Sans" w:cs="Canva Sans"/>
          <w:color w:val="000000"/>
          <w:sz w:val="30"/>
          <w:szCs w:val="30"/>
        </w:rPr>
        <w:t xml:space="preserve">    console.log('Target Element:', </w:t>
      </w:r>
      <w:proofErr w:type="spellStart"/>
      <w:r>
        <w:rPr>
          <w:rFonts w:ascii="Canva Sans" w:eastAsia="Canva Sans" w:hAnsi="Canva Sans" w:cs="Canva Sans"/>
          <w:color w:val="000000"/>
          <w:sz w:val="30"/>
          <w:szCs w:val="30"/>
        </w:rPr>
        <w:t>event.target</w:t>
      </w:r>
      <w:proofErr w:type="spellEnd"/>
      <w:r>
        <w:rPr>
          <w:rFonts w:ascii="Canva Sans" w:eastAsia="Canva Sans" w:hAnsi="Canva Sans" w:cs="Canva Sans"/>
          <w:color w:val="000000"/>
          <w:sz w:val="30"/>
          <w:szCs w:val="30"/>
        </w:rPr>
        <w:t xml:space="preserve">); </w:t>
      </w:r>
    </w:p>
    <w:p w14:paraId="3D6E1245" w14:textId="77777777" w:rsidR="004C75A6" w:rsidRDefault="00000000">
      <w:pPr>
        <w:spacing w:before="120" w:after="120" w:line="336" w:lineRule="auto"/>
        <w:jc w:val="both"/>
      </w:pPr>
      <w:r>
        <w:rPr>
          <w:rFonts w:ascii="Canva Sans" w:eastAsia="Canva Sans" w:hAnsi="Canva Sans" w:cs="Canva Sans"/>
          <w:color w:val="000000"/>
          <w:sz w:val="30"/>
          <w:szCs w:val="30"/>
        </w:rPr>
        <w:t xml:space="preserve">}); </w:t>
      </w:r>
    </w:p>
    <w:p w14:paraId="42BFC89E" w14:textId="77777777" w:rsidR="004C75A6" w:rsidRDefault="00000000">
      <w:pPr>
        <w:spacing w:before="120" w:after="120" w:line="336" w:lineRule="auto"/>
      </w:pPr>
      <w:r>
        <w:rPr>
          <w:rFonts w:ascii="Canva Sans Bold" w:eastAsia="Canva Sans Bold" w:hAnsi="Canva Sans Bold" w:cs="Canva Sans Bold"/>
          <w:b/>
          <w:bCs/>
          <w:color w:val="00BF63"/>
          <w:sz w:val="30"/>
          <w:szCs w:val="30"/>
          <w:u w:val="single" w:color="00BF63"/>
        </w:rPr>
        <w:t>6. Enhancing User Experience with Animation</w:t>
      </w:r>
      <w:r>
        <w:rPr>
          <w:rFonts w:ascii="Canva Sans" w:eastAsia="Canva Sans" w:hAnsi="Canva Sans" w:cs="Canva Sans"/>
          <w:color w:val="00BF63"/>
          <w:sz w:val="30"/>
          <w:szCs w:val="30"/>
          <w:u w:val="single" w:color="00BF63"/>
        </w:rPr>
        <w:t xml:space="preserve"> </w:t>
      </w:r>
    </w:p>
    <w:p w14:paraId="52803049" w14:textId="77777777" w:rsidR="004C75A6" w:rsidRDefault="00000000">
      <w:pPr>
        <w:spacing w:before="120" w:after="120" w:line="336" w:lineRule="auto"/>
        <w:jc w:val="both"/>
      </w:pPr>
      <w:r>
        <w:rPr>
          <w:rFonts w:ascii="Canva Sans" w:eastAsia="Canva Sans" w:hAnsi="Canva Sans" w:cs="Canva Sans"/>
          <w:color w:val="000000"/>
          <w:sz w:val="30"/>
          <w:szCs w:val="30"/>
        </w:rPr>
        <w:t xml:space="preserve">Animations make interactions engaging and intuitive. </w:t>
      </w:r>
    </w:p>
    <w:p w14:paraId="1AC94706" w14:textId="77777777" w:rsidR="004C75A6" w:rsidRDefault="00000000">
      <w:pPr>
        <w:spacing w:before="120" w:after="120" w:line="336" w:lineRule="auto"/>
      </w:pPr>
      <w:r>
        <w:rPr>
          <w:rFonts w:ascii="Canva Sans Bold" w:eastAsia="Canva Sans Bold" w:hAnsi="Canva Sans Bold" w:cs="Canva Sans Bold"/>
          <w:b/>
          <w:bCs/>
          <w:color w:val="00BF63"/>
          <w:sz w:val="30"/>
          <w:szCs w:val="30"/>
        </w:rPr>
        <w:t>6.1 Benefits of Animation</w:t>
      </w:r>
      <w:r>
        <w:rPr>
          <w:rFonts w:ascii="Canva Sans" w:eastAsia="Canva Sans" w:hAnsi="Canva Sans" w:cs="Canva Sans"/>
          <w:color w:val="00BF63"/>
          <w:sz w:val="30"/>
          <w:szCs w:val="30"/>
        </w:rPr>
        <w:t xml:space="preserve"> </w:t>
      </w:r>
    </w:p>
    <w:p w14:paraId="36B6773D" w14:textId="77777777" w:rsidR="004C75A6" w:rsidRDefault="00000000">
      <w:pPr>
        <w:numPr>
          <w:ilvl w:val="0"/>
          <w:numId w:val="4"/>
        </w:numPr>
        <w:spacing w:after="0" w:line="336" w:lineRule="auto"/>
        <w:jc w:val="both"/>
      </w:pPr>
      <w:r>
        <w:rPr>
          <w:rFonts w:ascii="Canva Sans" w:eastAsia="Canva Sans" w:hAnsi="Canva Sans" w:cs="Canva Sans"/>
          <w:color w:val="000000"/>
          <w:sz w:val="30"/>
          <w:szCs w:val="30"/>
        </w:rPr>
        <w:t xml:space="preserve">Provides visual feedback. </w:t>
      </w:r>
    </w:p>
    <w:p w14:paraId="110932A2" w14:textId="77777777" w:rsidR="004C75A6" w:rsidRDefault="00000000">
      <w:pPr>
        <w:numPr>
          <w:ilvl w:val="0"/>
          <w:numId w:val="4"/>
        </w:numPr>
        <w:spacing w:after="0" w:line="336" w:lineRule="auto"/>
        <w:jc w:val="both"/>
      </w:pPr>
      <w:r>
        <w:rPr>
          <w:rFonts w:ascii="Canva Sans" w:eastAsia="Canva Sans" w:hAnsi="Canva Sans" w:cs="Canva Sans"/>
          <w:color w:val="000000"/>
          <w:sz w:val="30"/>
          <w:szCs w:val="30"/>
        </w:rPr>
        <w:t xml:space="preserve">Enhances user engagement. </w:t>
      </w:r>
    </w:p>
    <w:p w14:paraId="28E831AB" w14:textId="77777777" w:rsidR="004C75A6" w:rsidRDefault="00000000">
      <w:pPr>
        <w:numPr>
          <w:ilvl w:val="0"/>
          <w:numId w:val="4"/>
        </w:numPr>
        <w:spacing w:after="0" w:line="336" w:lineRule="auto"/>
        <w:jc w:val="both"/>
      </w:pPr>
      <w:r>
        <w:rPr>
          <w:rFonts w:ascii="Canva Sans" w:eastAsia="Canva Sans" w:hAnsi="Canva Sans" w:cs="Canva Sans"/>
          <w:color w:val="000000"/>
          <w:sz w:val="30"/>
          <w:szCs w:val="30"/>
        </w:rPr>
        <w:t xml:space="preserve">Improves retention and usability. </w:t>
      </w:r>
    </w:p>
    <w:p w14:paraId="6EC6252A" w14:textId="77777777" w:rsidR="004C75A6" w:rsidRDefault="00000000">
      <w:pPr>
        <w:spacing w:before="120" w:after="120" w:line="336" w:lineRule="auto"/>
      </w:pPr>
      <w:r>
        <w:rPr>
          <w:rFonts w:ascii="Canva Sans Bold" w:eastAsia="Canva Sans Bold" w:hAnsi="Canva Sans Bold" w:cs="Canva Sans Bold"/>
          <w:b/>
          <w:bCs/>
          <w:color w:val="00BF63"/>
          <w:sz w:val="30"/>
          <w:szCs w:val="30"/>
        </w:rPr>
        <w:t>6.2 Example Usage</w:t>
      </w:r>
      <w:r>
        <w:rPr>
          <w:rFonts w:ascii="Canva Sans" w:eastAsia="Canva Sans" w:hAnsi="Canva Sans" w:cs="Canva Sans"/>
          <w:color w:val="00BF63"/>
          <w:sz w:val="30"/>
          <w:szCs w:val="30"/>
        </w:rPr>
        <w:t xml:space="preserve"> </w:t>
      </w:r>
    </w:p>
    <w:p w14:paraId="428CB75D" w14:textId="77777777" w:rsidR="004C75A6" w:rsidRDefault="00000000">
      <w:pPr>
        <w:spacing w:before="120" w:after="120" w:line="336" w:lineRule="auto"/>
        <w:jc w:val="both"/>
      </w:pPr>
      <w:proofErr w:type="spellStart"/>
      <w:r>
        <w:rPr>
          <w:rFonts w:ascii="Canva Sans" w:eastAsia="Canva Sans" w:hAnsi="Canva Sans" w:cs="Canva Sans"/>
          <w:color w:val="000000"/>
          <w:sz w:val="30"/>
          <w:szCs w:val="30"/>
        </w:rPr>
        <w:t>Ext.get</w:t>
      </w:r>
      <w:proofErr w:type="spellEnd"/>
      <w:r>
        <w:rPr>
          <w:rFonts w:ascii="Canva Sans" w:eastAsia="Canva Sans" w:hAnsi="Canva Sans" w:cs="Canva Sans"/>
          <w:color w:val="000000"/>
          <w:sz w:val="30"/>
          <w:szCs w:val="30"/>
        </w:rPr>
        <w:t>('</w:t>
      </w:r>
      <w:proofErr w:type="spellStart"/>
      <w:r>
        <w:rPr>
          <w:rFonts w:ascii="Canva Sans" w:eastAsia="Canva Sans" w:hAnsi="Canva Sans" w:cs="Canva Sans"/>
          <w:color w:val="000000"/>
          <w:sz w:val="30"/>
          <w:szCs w:val="30"/>
        </w:rPr>
        <w:t>myElement</w:t>
      </w:r>
      <w:proofErr w:type="spellEnd"/>
      <w:r>
        <w:rPr>
          <w:rFonts w:ascii="Canva Sans" w:eastAsia="Canva Sans" w:hAnsi="Canva Sans" w:cs="Canva Sans"/>
          <w:color w:val="000000"/>
          <w:sz w:val="30"/>
          <w:szCs w:val="30"/>
        </w:rPr>
        <w:t xml:space="preserve">').on('click', function() { </w:t>
      </w:r>
    </w:p>
    <w:p w14:paraId="2B635569" w14:textId="77777777" w:rsidR="004C75A6" w:rsidRDefault="00000000">
      <w:pPr>
        <w:spacing w:before="120" w:after="120" w:line="336" w:lineRule="auto"/>
        <w:jc w:val="both"/>
      </w:pPr>
      <w:r>
        <w:rPr>
          <w:rFonts w:ascii="Canva Sans" w:eastAsia="Canva Sans" w:hAnsi="Canva Sans" w:cs="Canva Sans"/>
          <w:color w:val="000000"/>
          <w:sz w:val="30"/>
          <w:szCs w:val="30"/>
        </w:rPr>
        <w:t xml:space="preserve">    </w:t>
      </w:r>
      <w:proofErr w:type="spellStart"/>
      <w:r>
        <w:rPr>
          <w:rFonts w:ascii="Canva Sans" w:eastAsia="Canva Sans" w:hAnsi="Canva Sans" w:cs="Canva Sans"/>
          <w:color w:val="000000"/>
          <w:sz w:val="30"/>
          <w:szCs w:val="30"/>
        </w:rPr>
        <w:t>Ext.get</w:t>
      </w:r>
      <w:proofErr w:type="spellEnd"/>
      <w:r>
        <w:rPr>
          <w:rFonts w:ascii="Canva Sans" w:eastAsia="Canva Sans" w:hAnsi="Canva Sans" w:cs="Canva Sans"/>
          <w:color w:val="000000"/>
          <w:sz w:val="30"/>
          <w:szCs w:val="30"/>
        </w:rPr>
        <w:t>('</w:t>
      </w:r>
      <w:proofErr w:type="spellStart"/>
      <w:r>
        <w:rPr>
          <w:rFonts w:ascii="Canva Sans" w:eastAsia="Canva Sans" w:hAnsi="Canva Sans" w:cs="Canva Sans"/>
          <w:color w:val="000000"/>
          <w:sz w:val="30"/>
          <w:szCs w:val="30"/>
        </w:rPr>
        <w:t>myElement</w:t>
      </w:r>
      <w:proofErr w:type="spellEnd"/>
      <w:r>
        <w:rPr>
          <w:rFonts w:ascii="Canva Sans" w:eastAsia="Canva Sans" w:hAnsi="Canva Sans" w:cs="Canva Sans"/>
          <w:color w:val="000000"/>
          <w:sz w:val="30"/>
          <w:szCs w:val="30"/>
        </w:rPr>
        <w:t xml:space="preserve">').highlight(); </w:t>
      </w:r>
    </w:p>
    <w:p w14:paraId="1CD062D5" w14:textId="77777777" w:rsidR="004C75A6" w:rsidRDefault="00000000">
      <w:pPr>
        <w:spacing w:before="120" w:after="120" w:line="336" w:lineRule="auto"/>
        <w:jc w:val="both"/>
      </w:pPr>
      <w:r>
        <w:rPr>
          <w:rFonts w:ascii="Canva Sans" w:eastAsia="Canva Sans" w:hAnsi="Canva Sans" w:cs="Canva Sans"/>
          <w:color w:val="000000"/>
          <w:sz w:val="30"/>
          <w:szCs w:val="30"/>
        </w:rPr>
        <w:t xml:space="preserve">}); </w:t>
      </w:r>
    </w:p>
    <w:p w14:paraId="016C3603" w14:textId="77777777" w:rsidR="004C75A6" w:rsidRDefault="00000000">
      <w:pPr>
        <w:spacing w:before="120" w:after="120" w:line="336" w:lineRule="auto"/>
      </w:pPr>
      <w:r>
        <w:rPr>
          <w:rFonts w:ascii="Canva Sans Bold" w:eastAsia="Canva Sans Bold" w:hAnsi="Canva Sans Bold" w:cs="Canva Sans Bold"/>
          <w:b/>
          <w:bCs/>
          <w:color w:val="00BF63"/>
          <w:sz w:val="30"/>
          <w:szCs w:val="30"/>
          <w:u w:val="single" w:color="00BF63"/>
        </w:rPr>
        <w:t>7. Best Practices for Event Handling</w:t>
      </w:r>
      <w:r>
        <w:rPr>
          <w:rFonts w:ascii="Canva Sans" w:eastAsia="Canva Sans" w:hAnsi="Canva Sans" w:cs="Canva Sans"/>
          <w:color w:val="00BF63"/>
          <w:sz w:val="30"/>
          <w:szCs w:val="30"/>
          <w:u w:val="single" w:color="00BF63"/>
        </w:rPr>
        <w:t xml:space="preserve"> </w:t>
      </w:r>
    </w:p>
    <w:p w14:paraId="2F60C025" w14:textId="77777777" w:rsidR="004C75A6" w:rsidRDefault="00000000">
      <w:pPr>
        <w:spacing w:before="120" w:after="120" w:line="336" w:lineRule="auto"/>
      </w:pPr>
      <w:r>
        <w:rPr>
          <w:rFonts w:ascii="Canva Sans Bold" w:eastAsia="Canva Sans Bold" w:hAnsi="Canva Sans Bold" w:cs="Canva Sans Bold"/>
          <w:b/>
          <w:bCs/>
          <w:color w:val="00BF63"/>
          <w:sz w:val="30"/>
          <w:szCs w:val="30"/>
        </w:rPr>
        <w:t>7.1 Key Practices</w:t>
      </w:r>
      <w:r>
        <w:rPr>
          <w:rFonts w:ascii="Canva Sans" w:eastAsia="Canva Sans" w:hAnsi="Canva Sans" w:cs="Canva Sans"/>
          <w:color w:val="00BF63"/>
          <w:sz w:val="30"/>
          <w:szCs w:val="30"/>
        </w:rPr>
        <w:t xml:space="preserve"> </w:t>
      </w:r>
    </w:p>
    <w:p w14:paraId="2DB827FB" w14:textId="77777777" w:rsidR="004C75A6" w:rsidRDefault="00000000">
      <w:pPr>
        <w:numPr>
          <w:ilvl w:val="0"/>
          <w:numId w:val="5"/>
        </w:numPr>
        <w:spacing w:after="0" w:line="336" w:lineRule="auto"/>
      </w:pPr>
      <w:r>
        <w:rPr>
          <w:rFonts w:ascii="Canva Sans" w:eastAsia="Canva Sans" w:hAnsi="Canva Sans" w:cs="Canva Sans"/>
          <w:color w:val="000000"/>
          <w:sz w:val="30"/>
          <w:szCs w:val="30"/>
        </w:rPr>
        <w:t xml:space="preserve">Keep event handlers simple and efficient. </w:t>
      </w:r>
    </w:p>
    <w:p w14:paraId="0CE293AD" w14:textId="77777777" w:rsidR="004C75A6" w:rsidRDefault="00000000">
      <w:pPr>
        <w:numPr>
          <w:ilvl w:val="0"/>
          <w:numId w:val="5"/>
        </w:numPr>
        <w:spacing w:after="0" w:line="336" w:lineRule="auto"/>
      </w:pPr>
      <w:r>
        <w:rPr>
          <w:rFonts w:ascii="Canva Sans" w:eastAsia="Canva Sans" w:hAnsi="Canva Sans" w:cs="Canva Sans"/>
          <w:color w:val="000000"/>
          <w:sz w:val="30"/>
          <w:szCs w:val="30"/>
        </w:rPr>
        <w:t xml:space="preserve">Always remove event listeners when no longer needed. </w:t>
      </w:r>
    </w:p>
    <w:p w14:paraId="6B481A9D" w14:textId="77777777" w:rsidR="004C75A6" w:rsidRDefault="00000000">
      <w:pPr>
        <w:numPr>
          <w:ilvl w:val="0"/>
          <w:numId w:val="5"/>
        </w:numPr>
        <w:spacing w:after="0" w:line="336" w:lineRule="auto"/>
      </w:pPr>
      <w:r>
        <w:rPr>
          <w:rFonts w:ascii="Canva Sans" w:eastAsia="Canva Sans" w:hAnsi="Canva Sans" w:cs="Canva Sans"/>
          <w:color w:val="000000"/>
          <w:sz w:val="30"/>
          <w:szCs w:val="30"/>
        </w:rPr>
        <w:t xml:space="preserve">Use event delegation for better performance. </w:t>
      </w:r>
    </w:p>
    <w:p w14:paraId="4831FB86" w14:textId="77777777" w:rsidR="004C75A6" w:rsidRDefault="00000000">
      <w:pPr>
        <w:numPr>
          <w:ilvl w:val="0"/>
          <w:numId w:val="5"/>
        </w:numPr>
        <w:spacing w:after="0" w:line="336" w:lineRule="auto"/>
      </w:pPr>
      <w:r>
        <w:rPr>
          <w:rFonts w:ascii="Canva Sans" w:eastAsia="Canva Sans" w:hAnsi="Canva Sans" w:cs="Canva Sans"/>
          <w:color w:val="000000"/>
          <w:sz w:val="30"/>
          <w:szCs w:val="30"/>
        </w:rPr>
        <w:lastRenderedPageBreak/>
        <w:t xml:space="preserve">Optimize event handling to prevent performance bottlenecks. </w:t>
      </w:r>
    </w:p>
    <w:p w14:paraId="408B16ED" w14:textId="77777777" w:rsidR="004C75A6" w:rsidRDefault="00000000">
      <w:pPr>
        <w:spacing w:before="120" w:after="120" w:line="336" w:lineRule="auto"/>
      </w:pPr>
      <w:r>
        <w:rPr>
          <w:rFonts w:ascii="Canva Sans Bold" w:eastAsia="Canva Sans Bold" w:hAnsi="Canva Sans Bold" w:cs="Canva Sans Bold"/>
          <w:b/>
          <w:bCs/>
          <w:color w:val="00BF63"/>
          <w:sz w:val="30"/>
          <w:szCs w:val="30"/>
          <w:u w:val="single" w:color="00BF63"/>
        </w:rPr>
        <w:t>8. Summary of Ext JS Event Handling</w:t>
      </w:r>
      <w:r>
        <w:rPr>
          <w:rFonts w:ascii="Canva Sans" w:eastAsia="Canva Sans" w:hAnsi="Canva Sans" w:cs="Canva Sans"/>
          <w:color w:val="00BF63"/>
          <w:sz w:val="30"/>
          <w:szCs w:val="30"/>
          <w:u w:val="single" w:color="00BF63"/>
        </w:rPr>
        <w:t xml:space="preserve"> </w:t>
      </w:r>
    </w:p>
    <w:p w14:paraId="32FB545F" w14:textId="77777777" w:rsidR="004C75A6" w:rsidRDefault="00000000">
      <w:pPr>
        <w:numPr>
          <w:ilvl w:val="0"/>
          <w:numId w:val="6"/>
        </w:numPr>
        <w:spacing w:after="0" w:line="336" w:lineRule="auto"/>
        <w:jc w:val="both"/>
      </w:pPr>
      <w:r>
        <w:rPr>
          <w:rFonts w:ascii="Canva Sans" w:eastAsia="Canva Sans" w:hAnsi="Canva Sans" w:cs="Canva Sans"/>
          <w:color w:val="000000"/>
          <w:sz w:val="30"/>
          <w:szCs w:val="30"/>
        </w:rPr>
        <w:t xml:space="preserve">Events enable dynamic interactions in Ext JS applications. </w:t>
      </w:r>
    </w:p>
    <w:p w14:paraId="6EE084EB" w14:textId="77777777" w:rsidR="004C75A6" w:rsidRDefault="00000000">
      <w:pPr>
        <w:numPr>
          <w:ilvl w:val="0"/>
          <w:numId w:val="6"/>
        </w:numPr>
        <w:spacing w:after="0" w:line="336" w:lineRule="auto"/>
        <w:jc w:val="both"/>
      </w:pPr>
      <w:r>
        <w:rPr>
          <w:rFonts w:ascii="Canva Sans" w:eastAsia="Canva Sans" w:hAnsi="Canva Sans" w:cs="Canva Sans"/>
          <w:color w:val="000000"/>
          <w:sz w:val="30"/>
          <w:szCs w:val="30"/>
        </w:rPr>
        <w:t xml:space="preserve">Understanding event types and propagation is essential. </w:t>
      </w:r>
    </w:p>
    <w:p w14:paraId="3658255B" w14:textId="77777777" w:rsidR="004C75A6" w:rsidRDefault="00000000">
      <w:pPr>
        <w:numPr>
          <w:ilvl w:val="0"/>
          <w:numId w:val="6"/>
        </w:numPr>
        <w:spacing w:after="0" w:line="336" w:lineRule="auto"/>
        <w:jc w:val="both"/>
      </w:pPr>
      <w:r>
        <w:rPr>
          <w:rFonts w:ascii="Canva Sans" w:eastAsia="Canva Sans" w:hAnsi="Canva Sans" w:cs="Canva Sans"/>
          <w:color w:val="000000"/>
          <w:sz w:val="30"/>
          <w:szCs w:val="30"/>
        </w:rPr>
        <w:t xml:space="preserve">Managing event listeners efficiently improves performance. </w:t>
      </w:r>
    </w:p>
    <w:p w14:paraId="6E9DE2CE" w14:textId="77777777" w:rsidR="004C75A6" w:rsidRDefault="00000000">
      <w:pPr>
        <w:numPr>
          <w:ilvl w:val="0"/>
          <w:numId w:val="6"/>
        </w:numPr>
        <w:spacing w:after="0" w:line="336" w:lineRule="auto"/>
        <w:jc w:val="both"/>
      </w:pPr>
      <w:r>
        <w:rPr>
          <w:rFonts w:ascii="Canva Sans" w:eastAsia="Canva Sans" w:hAnsi="Canva Sans" w:cs="Canva Sans"/>
          <w:color w:val="000000"/>
          <w:sz w:val="30"/>
          <w:szCs w:val="30"/>
        </w:rPr>
        <w:t xml:space="preserve">Using animations enhances the user experience. </w:t>
      </w:r>
    </w:p>
    <w:p w14:paraId="3A12F55E" w14:textId="77777777" w:rsidR="004C75A6" w:rsidRDefault="00000000">
      <w:pPr>
        <w:numPr>
          <w:ilvl w:val="0"/>
          <w:numId w:val="6"/>
        </w:numPr>
        <w:spacing w:after="0" w:line="336" w:lineRule="auto"/>
        <w:jc w:val="both"/>
      </w:pPr>
      <w:r>
        <w:rPr>
          <w:rFonts w:ascii="Canva Sans" w:eastAsia="Canva Sans" w:hAnsi="Canva Sans" w:cs="Canva Sans"/>
          <w:color w:val="000000"/>
          <w:sz w:val="30"/>
          <w:szCs w:val="30"/>
        </w:rPr>
        <w:t xml:space="preserve">Following best practices ensures clean and maintainable code. </w:t>
      </w:r>
    </w:p>
    <w:p w14:paraId="045BECCC" w14:textId="77777777" w:rsidR="004C75A6" w:rsidRDefault="00000000">
      <w:pPr>
        <w:spacing w:before="120" w:after="120" w:line="336" w:lineRule="auto"/>
        <w:jc w:val="both"/>
      </w:pPr>
      <w:r>
        <w:rPr>
          <w:rFonts w:ascii="Canva Sans" w:eastAsia="Canva Sans" w:hAnsi="Canva Sans" w:cs="Canva Sans"/>
          <w:color w:val="000000"/>
          <w:sz w:val="30"/>
          <w:szCs w:val="30"/>
        </w:rPr>
        <w:t xml:space="preserve">By mastering Ext JS event handling, We can build responsive and high-performing applications that provide a seamless user experience. </w:t>
      </w:r>
    </w:p>
    <w:p w14:paraId="5597F2D3" w14:textId="77777777" w:rsidR="004C75A6" w:rsidRDefault="00000000">
      <w:pPr>
        <w:spacing w:before="120" w:after="120" w:line="336" w:lineRule="auto"/>
      </w:pPr>
      <w:r>
        <w:rPr>
          <w:rFonts w:ascii="Canva Sans" w:eastAsia="Canva Sans" w:hAnsi="Canva Sans" w:cs="Canva Sans"/>
          <w:color w:val="000000"/>
          <w:sz w:val="30"/>
          <w:szCs w:val="30"/>
        </w:rPr>
        <w:t xml:space="preserve"> </w:t>
      </w:r>
    </w:p>
    <w:p w14:paraId="414B62A4" w14:textId="7051147E" w:rsidR="004C75A6" w:rsidRDefault="00000000">
      <w:pPr>
        <w:spacing w:before="120" w:after="120" w:line="336" w:lineRule="auto"/>
        <w:jc w:val="both"/>
      </w:pPr>
      <w:r>
        <w:rPr>
          <w:rFonts w:ascii="Canva Sans" w:eastAsia="Canva Sans" w:hAnsi="Canva Sans" w:cs="Canva Sans"/>
          <w:color w:val="00BF63"/>
          <w:sz w:val="50"/>
          <w:szCs w:val="50"/>
        </w:rPr>
        <w:t xml:space="preserve">                       </w:t>
      </w:r>
      <w:r>
        <w:rPr>
          <w:rFonts w:ascii="Canva Sans" w:eastAsia="Canva Sans" w:hAnsi="Canva Sans" w:cs="Canva Sans"/>
          <w:color w:val="00BF63"/>
          <w:sz w:val="50"/>
          <w:szCs w:val="50"/>
          <w:u w:val="single" w:color="00BF63"/>
        </w:rPr>
        <w:t xml:space="preserve">: Thank You : </w:t>
      </w:r>
    </w:p>
    <w:p w14:paraId="04140D31" w14:textId="77777777" w:rsidR="004C75A6" w:rsidRDefault="00000000">
      <w:pPr>
        <w:spacing w:before="120" w:after="120" w:line="336" w:lineRule="auto"/>
      </w:pPr>
      <w:r>
        <w:rPr>
          <w:rFonts w:ascii="Canva Sans Bold" w:eastAsia="Canva Sans Bold" w:hAnsi="Canva Sans Bold" w:cs="Canva Sans Bold"/>
          <w:b/>
          <w:bCs/>
          <w:color w:val="000000"/>
          <w:sz w:val="64"/>
          <w:szCs w:val="64"/>
        </w:rPr>
        <w:t xml:space="preserve"> </w:t>
      </w:r>
    </w:p>
    <w:sectPr w:rsidR="004C75A6">
      <w:pgSz w:w="11910" w:h="16845"/>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CB131BC9-6F4B-49AD-A682-44E627413325}"/>
  </w:font>
  <w:font w:name="Canva Sans Bold">
    <w:charset w:val="00"/>
    <w:family w:val="auto"/>
    <w:pitch w:val="default"/>
    <w:embedBold r:id="rId2" w:fontKey="{769067BB-38DC-46EB-A7CF-21EA7EF85072}"/>
  </w:font>
  <w:font w:name="Canva Sans">
    <w:charset w:val="00"/>
    <w:family w:val="auto"/>
    <w:pitch w:val="default"/>
    <w:embedRegular r:id="rId3" w:fontKey="{5417BD23-6A19-429B-A9B9-29B95A6CBB2C}"/>
  </w:font>
  <w:font w:name="Calibri Light">
    <w:panose1 w:val="020F0302020204030204"/>
    <w:charset w:val="00"/>
    <w:family w:val="swiss"/>
    <w:pitch w:val="variable"/>
    <w:sig w:usb0="E4002EFF" w:usb1="C200247B" w:usb2="00000009" w:usb3="00000000" w:csb0="000001FF" w:csb1="00000000"/>
    <w:embedRegular r:id="rId4" w:fontKey="{7E327327-1C11-4DB0-B0AF-6203DE9678A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1774E"/>
    <w:multiLevelType w:val="hybridMultilevel"/>
    <w:tmpl w:val="74845646"/>
    <w:lvl w:ilvl="0" w:tplc="4AA29CC4">
      <w:start w:val="1"/>
      <w:numFmt w:val="bullet"/>
      <w:lvlText w:val=""/>
      <w:lvlJc w:val="left"/>
      <w:pPr>
        <w:ind w:left="400" w:hanging="360"/>
      </w:pPr>
      <w:rPr>
        <w:rFonts w:ascii="Symbol" w:hAnsi="Symbol"/>
      </w:rPr>
    </w:lvl>
    <w:lvl w:ilvl="1" w:tplc="70EC8DFE">
      <w:start w:val="1"/>
      <w:numFmt w:val="bullet"/>
      <w:lvlText w:val="o"/>
      <w:lvlJc w:val="left"/>
      <w:pPr>
        <w:ind w:left="800" w:hanging="360"/>
      </w:pPr>
      <w:rPr>
        <w:rFonts w:ascii="Courier New" w:hAnsi="Courier New"/>
      </w:rPr>
    </w:lvl>
    <w:lvl w:ilvl="2" w:tplc="D5EA2FC8">
      <w:start w:val="1"/>
      <w:numFmt w:val="bullet"/>
      <w:lvlText w:val=""/>
      <w:lvlJc w:val="left"/>
      <w:pPr>
        <w:ind w:left="1200" w:hanging="360"/>
      </w:pPr>
      <w:rPr>
        <w:rFonts w:ascii="Wingdings" w:hAnsi="Wingdings"/>
      </w:rPr>
    </w:lvl>
    <w:lvl w:ilvl="3" w:tplc="6EB0D646">
      <w:start w:val="1"/>
      <w:numFmt w:val="bullet"/>
      <w:lvlText w:val=""/>
      <w:lvlJc w:val="left"/>
      <w:pPr>
        <w:ind w:left="1600" w:hanging="360"/>
      </w:pPr>
      <w:rPr>
        <w:rFonts w:ascii="Symbol" w:hAnsi="Symbol"/>
      </w:rPr>
    </w:lvl>
    <w:lvl w:ilvl="4" w:tplc="D0F264D6">
      <w:start w:val="1"/>
      <w:numFmt w:val="bullet"/>
      <w:lvlText w:val="o"/>
      <w:lvlJc w:val="left"/>
      <w:pPr>
        <w:ind w:left="2000" w:hanging="360"/>
      </w:pPr>
      <w:rPr>
        <w:rFonts w:ascii="Courier New" w:hAnsi="Courier New"/>
      </w:rPr>
    </w:lvl>
    <w:lvl w:ilvl="5" w:tplc="FAE841AA">
      <w:start w:val="1"/>
      <w:numFmt w:val="bullet"/>
      <w:lvlText w:val=""/>
      <w:lvlJc w:val="left"/>
      <w:pPr>
        <w:ind w:left="2400" w:hanging="360"/>
      </w:pPr>
      <w:rPr>
        <w:rFonts w:ascii="Wingdings" w:hAnsi="Wingdings"/>
      </w:rPr>
    </w:lvl>
    <w:lvl w:ilvl="6" w:tplc="6E80916C">
      <w:start w:val="1"/>
      <w:numFmt w:val="bullet"/>
      <w:lvlText w:val=""/>
      <w:lvlJc w:val="left"/>
      <w:pPr>
        <w:ind w:left="2800" w:hanging="360"/>
      </w:pPr>
      <w:rPr>
        <w:rFonts w:ascii="Symbol" w:hAnsi="Symbol"/>
      </w:rPr>
    </w:lvl>
    <w:lvl w:ilvl="7" w:tplc="71C044DE">
      <w:start w:val="1"/>
      <w:numFmt w:val="bullet"/>
      <w:lvlText w:val="o"/>
      <w:lvlJc w:val="left"/>
      <w:pPr>
        <w:ind w:left="3200" w:hanging="360"/>
      </w:pPr>
      <w:rPr>
        <w:rFonts w:ascii="Courier New" w:hAnsi="Courier New"/>
      </w:rPr>
    </w:lvl>
    <w:lvl w:ilvl="8" w:tplc="4FE21F28">
      <w:numFmt w:val="decimal"/>
      <w:lvlText w:val=""/>
      <w:lvlJc w:val="left"/>
    </w:lvl>
  </w:abstractNum>
  <w:abstractNum w:abstractNumId="1" w15:restartNumberingAfterBreak="0">
    <w:nsid w:val="069B0C6E"/>
    <w:multiLevelType w:val="hybridMultilevel"/>
    <w:tmpl w:val="12A81164"/>
    <w:lvl w:ilvl="0" w:tplc="A73AE110">
      <w:start w:val="1"/>
      <w:numFmt w:val="bullet"/>
      <w:lvlText w:val=""/>
      <w:lvlJc w:val="left"/>
      <w:pPr>
        <w:ind w:left="400" w:hanging="360"/>
      </w:pPr>
      <w:rPr>
        <w:rFonts w:ascii="Symbol" w:hAnsi="Symbol"/>
      </w:rPr>
    </w:lvl>
    <w:lvl w:ilvl="1" w:tplc="C778D4EC">
      <w:start w:val="1"/>
      <w:numFmt w:val="bullet"/>
      <w:lvlText w:val="o"/>
      <w:lvlJc w:val="left"/>
      <w:pPr>
        <w:ind w:left="800" w:hanging="360"/>
      </w:pPr>
      <w:rPr>
        <w:rFonts w:ascii="Courier New" w:hAnsi="Courier New"/>
      </w:rPr>
    </w:lvl>
    <w:lvl w:ilvl="2" w:tplc="FCFE3F7A">
      <w:start w:val="1"/>
      <w:numFmt w:val="bullet"/>
      <w:lvlText w:val=""/>
      <w:lvlJc w:val="left"/>
      <w:pPr>
        <w:ind w:left="1200" w:hanging="360"/>
      </w:pPr>
      <w:rPr>
        <w:rFonts w:ascii="Wingdings" w:hAnsi="Wingdings"/>
      </w:rPr>
    </w:lvl>
    <w:lvl w:ilvl="3" w:tplc="7BFAA7F4">
      <w:start w:val="1"/>
      <w:numFmt w:val="bullet"/>
      <w:lvlText w:val=""/>
      <w:lvlJc w:val="left"/>
      <w:pPr>
        <w:ind w:left="1600" w:hanging="360"/>
      </w:pPr>
      <w:rPr>
        <w:rFonts w:ascii="Symbol" w:hAnsi="Symbol"/>
      </w:rPr>
    </w:lvl>
    <w:lvl w:ilvl="4" w:tplc="D1322400">
      <w:start w:val="1"/>
      <w:numFmt w:val="bullet"/>
      <w:lvlText w:val="o"/>
      <w:lvlJc w:val="left"/>
      <w:pPr>
        <w:ind w:left="2000" w:hanging="360"/>
      </w:pPr>
      <w:rPr>
        <w:rFonts w:ascii="Courier New" w:hAnsi="Courier New"/>
      </w:rPr>
    </w:lvl>
    <w:lvl w:ilvl="5" w:tplc="5A4C8A74">
      <w:start w:val="1"/>
      <w:numFmt w:val="bullet"/>
      <w:lvlText w:val=""/>
      <w:lvlJc w:val="left"/>
      <w:pPr>
        <w:ind w:left="2400" w:hanging="360"/>
      </w:pPr>
      <w:rPr>
        <w:rFonts w:ascii="Wingdings" w:hAnsi="Wingdings"/>
      </w:rPr>
    </w:lvl>
    <w:lvl w:ilvl="6" w:tplc="F0F2F9B4">
      <w:start w:val="1"/>
      <w:numFmt w:val="bullet"/>
      <w:lvlText w:val=""/>
      <w:lvlJc w:val="left"/>
      <w:pPr>
        <w:ind w:left="2800" w:hanging="360"/>
      </w:pPr>
      <w:rPr>
        <w:rFonts w:ascii="Symbol" w:hAnsi="Symbol"/>
      </w:rPr>
    </w:lvl>
    <w:lvl w:ilvl="7" w:tplc="2326C438">
      <w:start w:val="1"/>
      <w:numFmt w:val="bullet"/>
      <w:lvlText w:val="o"/>
      <w:lvlJc w:val="left"/>
      <w:pPr>
        <w:ind w:left="3200" w:hanging="360"/>
      </w:pPr>
      <w:rPr>
        <w:rFonts w:ascii="Courier New" w:hAnsi="Courier New"/>
      </w:rPr>
    </w:lvl>
    <w:lvl w:ilvl="8" w:tplc="1662EE82">
      <w:numFmt w:val="decimal"/>
      <w:lvlText w:val=""/>
      <w:lvlJc w:val="left"/>
    </w:lvl>
  </w:abstractNum>
  <w:abstractNum w:abstractNumId="2" w15:restartNumberingAfterBreak="0">
    <w:nsid w:val="09B107C0"/>
    <w:multiLevelType w:val="hybridMultilevel"/>
    <w:tmpl w:val="0910101C"/>
    <w:lvl w:ilvl="0" w:tplc="73B67614">
      <w:start w:val="1"/>
      <w:numFmt w:val="bullet"/>
      <w:lvlText w:val=""/>
      <w:lvlJc w:val="left"/>
      <w:pPr>
        <w:ind w:left="400" w:hanging="360"/>
      </w:pPr>
      <w:rPr>
        <w:rFonts w:ascii="Symbol" w:hAnsi="Symbol"/>
      </w:rPr>
    </w:lvl>
    <w:lvl w:ilvl="1" w:tplc="7AA6B020">
      <w:start w:val="1"/>
      <w:numFmt w:val="bullet"/>
      <w:lvlText w:val="o"/>
      <w:lvlJc w:val="left"/>
      <w:pPr>
        <w:ind w:left="800" w:hanging="360"/>
      </w:pPr>
      <w:rPr>
        <w:rFonts w:ascii="Courier New" w:hAnsi="Courier New"/>
      </w:rPr>
    </w:lvl>
    <w:lvl w:ilvl="2" w:tplc="58A08AE2">
      <w:start w:val="1"/>
      <w:numFmt w:val="bullet"/>
      <w:lvlText w:val=""/>
      <w:lvlJc w:val="left"/>
      <w:pPr>
        <w:ind w:left="1200" w:hanging="360"/>
      </w:pPr>
      <w:rPr>
        <w:rFonts w:ascii="Wingdings" w:hAnsi="Wingdings"/>
      </w:rPr>
    </w:lvl>
    <w:lvl w:ilvl="3" w:tplc="8774064C">
      <w:start w:val="1"/>
      <w:numFmt w:val="bullet"/>
      <w:lvlText w:val=""/>
      <w:lvlJc w:val="left"/>
      <w:pPr>
        <w:ind w:left="1600" w:hanging="360"/>
      </w:pPr>
      <w:rPr>
        <w:rFonts w:ascii="Symbol" w:hAnsi="Symbol"/>
      </w:rPr>
    </w:lvl>
    <w:lvl w:ilvl="4" w:tplc="F09C5A4E">
      <w:start w:val="1"/>
      <w:numFmt w:val="bullet"/>
      <w:lvlText w:val="o"/>
      <w:lvlJc w:val="left"/>
      <w:pPr>
        <w:ind w:left="2000" w:hanging="360"/>
      </w:pPr>
      <w:rPr>
        <w:rFonts w:ascii="Courier New" w:hAnsi="Courier New"/>
      </w:rPr>
    </w:lvl>
    <w:lvl w:ilvl="5" w:tplc="E1F87B6C">
      <w:start w:val="1"/>
      <w:numFmt w:val="bullet"/>
      <w:lvlText w:val=""/>
      <w:lvlJc w:val="left"/>
      <w:pPr>
        <w:ind w:left="2400" w:hanging="360"/>
      </w:pPr>
      <w:rPr>
        <w:rFonts w:ascii="Wingdings" w:hAnsi="Wingdings"/>
      </w:rPr>
    </w:lvl>
    <w:lvl w:ilvl="6" w:tplc="5B508824">
      <w:start w:val="1"/>
      <w:numFmt w:val="bullet"/>
      <w:lvlText w:val=""/>
      <w:lvlJc w:val="left"/>
      <w:pPr>
        <w:ind w:left="2800" w:hanging="360"/>
      </w:pPr>
      <w:rPr>
        <w:rFonts w:ascii="Symbol" w:hAnsi="Symbol"/>
      </w:rPr>
    </w:lvl>
    <w:lvl w:ilvl="7" w:tplc="6C5EDF0C">
      <w:start w:val="1"/>
      <w:numFmt w:val="bullet"/>
      <w:lvlText w:val="o"/>
      <w:lvlJc w:val="left"/>
      <w:pPr>
        <w:ind w:left="3200" w:hanging="360"/>
      </w:pPr>
      <w:rPr>
        <w:rFonts w:ascii="Courier New" w:hAnsi="Courier New"/>
      </w:rPr>
    </w:lvl>
    <w:lvl w:ilvl="8" w:tplc="80EA32B8">
      <w:numFmt w:val="decimal"/>
      <w:lvlText w:val=""/>
      <w:lvlJc w:val="left"/>
    </w:lvl>
  </w:abstractNum>
  <w:abstractNum w:abstractNumId="3" w15:restartNumberingAfterBreak="0">
    <w:nsid w:val="44D6015B"/>
    <w:multiLevelType w:val="hybridMultilevel"/>
    <w:tmpl w:val="5F7ED746"/>
    <w:lvl w:ilvl="0" w:tplc="3D74D3DC">
      <w:start w:val="1"/>
      <w:numFmt w:val="bullet"/>
      <w:lvlText w:val=""/>
      <w:lvlJc w:val="left"/>
      <w:pPr>
        <w:ind w:left="400" w:hanging="360"/>
      </w:pPr>
      <w:rPr>
        <w:rFonts w:ascii="Symbol" w:hAnsi="Symbol"/>
      </w:rPr>
    </w:lvl>
    <w:lvl w:ilvl="1" w:tplc="3118C1C6">
      <w:start w:val="1"/>
      <w:numFmt w:val="bullet"/>
      <w:lvlText w:val="o"/>
      <w:lvlJc w:val="left"/>
      <w:pPr>
        <w:ind w:left="800" w:hanging="360"/>
      </w:pPr>
      <w:rPr>
        <w:rFonts w:ascii="Courier New" w:hAnsi="Courier New"/>
      </w:rPr>
    </w:lvl>
    <w:lvl w:ilvl="2" w:tplc="7458CA66">
      <w:start w:val="1"/>
      <w:numFmt w:val="bullet"/>
      <w:lvlText w:val=""/>
      <w:lvlJc w:val="left"/>
      <w:pPr>
        <w:ind w:left="1200" w:hanging="360"/>
      </w:pPr>
      <w:rPr>
        <w:rFonts w:ascii="Wingdings" w:hAnsi="Wingdings"/>
      </w:rPr>
    </w:lvl>
    <w:lvl w:ilvl="3" w:tplc="2D7E9B14">
      <w:start w:val="1"/>
      <w:numFmt w:val="bullet"/>
      <w:lvlText w:val=""/>
      <w:lvlJc w:val="left"/>
      <w:pPr>
        <w:ind w:left="1600" w:hanging="360"/>
      </w:pPr>
      <w:rPr>
        <w:rFonts w:ascii="Symbol" w:hAnsi="Symbol"/>
      </w:rPr>
    </w:lvl>
    <w:lvl w:ilvl="4" w:tplc="D7D8086E">
      <w:start w:val="1"/>
      <w:numFmt w:val="bullet"/>
      <w:lvlText w:val="o"/>
      <w:lvlJc w:val="left"/>
      <w:pPr>
        <w:ind w:left="2000" w:hanging="360"/>
      </w:pPr>
      <w:rPr>
        <w:rFonts w:ascii="Courier New" w:hAnsi="Courier New"/>
      </w:rPr>
    </w:lvl>
    <w:lvl w:ilvl="5" w:tplc="ABA0888E">
      <w:start w:val="1"/>
      <w:numFmt w:val="bullet"/>
      <w:lvlText w:val=""/>
      <w:lvlJc w:val="left"/>
      <w:pPr>
        <w:ind w:left="2400" w:hanging="360"/>
      </w:pPr>
      <w:rPr>
        <w:rFonts w:ascii="Wingdings" w:hAnsi="Wingdings"/>
      </w:rPr>
    </w:lvl>
    <w:lvl w:ilvl="6" w:tplc="21F65F5A">
      <w:start w:val="1"/>
      <w:numFmt w:val="bullet"/>
      <w:lvlText w:val=""/>
      <w:lvlJc w:val="left"/>
      <w:pPr>
        <w:ind w:left="2800" w:hanging="360"/>
      </w:pPr>
      <w:rPr>
        <w:rFonts w:ascii="Symbol" w:hAnsi="Symbol"/>
      </w:rPr>
    </w:lvl>
    <w:lvl w:ilvl="7" w:tplc="85269EC8">
      <w:start w:val="1"/>
      <w:numFmt w:val="bullet"/>
      <w:lvlText w:val="o"/>
      <w:lvlJc w:val="left"/>
      <w:pPr>
        <w:ind w:left="3200" w:hanging="360"/>
      </w:pPr>
      <w:rPr>
        <w:rFonts w:ascii="Courier New" w:hAnsi="Courier New"/>
      </w:rPr>
    </w:lvl>
    <w:lvl w:ilvl="8" w:tplc="FF2033E2">
      <w:numFmt w:val="decimal"/>
      <w:lvlText w:val=""/>
      <w:lvlJc w:val="left"/>
    </w:lvl>
  </w:abstractNum>
  <w:abstractNum w:abstractNumId="4" w15:restartNumberingAfterBreak="0">
    <w:nsid w:val="690C3D7E"/>
    <w:multiLevelType w:val="hybridMultilevel"/>
    <w:tmpl w:val="7A50D63E"/>
    <w:lvl w:ilvl="0" w:tplc="984AFF10">
      <w:start w:val="1"/>
      <w:numFmt w:val="bullet"/>
      <w:lvlText w:val=""/>
      <w:lvlJc w:val="left"/>
      <w:pPr>
        <w:ind w:left="400" w:hanging="360"/>
      </w:pPr>
      <w:rPr>
        <w:rFonts w:ascii="Symbol" w:hAnsi="Symbol"/>
      </w:rPr>
    </w:lvl>
    <w:lvl w:ilvl="1" w:tplc="94BA3BD6">
      <w:start w:val="1"/>
      <w:numFmt w:val="bullet"/>
      <w:lvlText w:val="o"/>
      <w:lvlJc w:val="left"/>
      <w:pPr>
        <w:ind w:left="800" w:hanging="360"/>
      </w:pPr>
      <w:rPr>
        <w:rFonts w:ascii="Courier New" w:hAnsi="Courier New"/>
      </w:rPr>
    </w:lvl>
    <w:lvl w:ilvl="2" w:tplc="EC5AF730">
      <w:start w:val="1"/>
      <w:numFmt w:val="bullet"/>
      <w:lvlText w:val=""/>
      <w:lvlJc w:val="left"/>
      <w:pPr>
        <w:ind w:left="1200" w:hanging="360"/>
      </w:pPr>
      <w:rPr>
        <w:rFonts w:ascii="Wingdings" w:hAnsi="Wingdings"/>
      </w:rPr>
    </w:lvl>
    <w:lvl w:ilvl="3" w:tplc="8864F250">
      <w:start w:val="1"/>
      <w:numFmt w:val="bullet"/>
      <w:lvlText w:val=""/>
      <w:lvlJc w:val="left"/>
      <w:pPr>
        <w:ind w:left="1600" w:hanging="360"/>
      </w:pPr>
      <w:rPr>
        <w:rFonts w:ascii="Symbol" w:hAnsi="Symbol"/>
      </w:rPr>
    </w:lvl>
    <w:lvl w:ilvl="4" w:tplc="96C47F2A">
      <w:start w:val="1"/>
      <w:numFmt w:val="bullet"/>
      <w:lvlText w:val="o"/>
      <w:lvlJc w:val="left"/>
      <w:pPr>
        <w:ind w:left="2000" w:hanging="360"/>
      </w:pPr>
      <w:rPr>
        <w:rFonts w:ascii="Courier New" w:hAnsi="Courier New"/>
      </w:rPr>
    </w:lvl>
    <w:lvl w:ilvl="5" w:tplc="ECCC155A">
      <w:start w:val="1"/>
      <w:numFmt w:val="bullet"/>
      <w:lvlText w:val=""/>
      <w:lvlJc w:val="left"/>
      <w:pPr>
        <w:ind w:left="2400" w:hanging="360"/>
      </w:pPr>
      <w:rPr>
        <w:rFonts w:ascii="Wingdings" w:hAnsi="Wingdings"/>
      </w:rPr>
    </w:lvl>
    <w:lvl w:ilvl="6" w:tplc="7D8CDDB0">
      <w:start w:val="1"/>
      <w:numFmt w:val="bullet"/>
      <w:lvlText w:val=""/>
      <w:lvlJc w:val="left"/>
      <w:pPr>
        <w:ind w:left="2800" w:hanging="360"/>
      </w:pPr>
      <w:rPr>
        <w:rFonts w:ascii="Symbol" w:hAnsi="Symbol"/>
      </w:rPr>
    </w:lvl>
    <w:lvl w:ilvl="7" w:tplc="5B5677FE">
      <w:start w:val="1"/>
      <w:numFmt w:val="bullet"/>
      <w:lvlText w:val="o"/>
      <w:lvlJc w:val="left"/>
      <w:pPr>
        <w:ind w:left="3200" w:hanging="360"/>
      </w:pPr>
      <w:rPr>
        <w:rFonts w:ascii="Courier New" w:hAnsi="Courier New"/>
      </w:rPr>
    </w:lvl>
    <w:lvl w:ilvl="8" w:tplc="E02EEAA6">
      <w:numFmt w:val="decimal"/>
      <w:lvlText w:val=""/>
      <w:lvlJc w:val="left"/>
    </w:lvl>
  </w:abstractNum>
  <w:abstractNum w:abstractNumId="5" w15:restartNumberingAfterBreak="0">
    <w:nsid w:val="71C27A82"/>
    <w:multiLevelType w:val="hybridMultilevel"/>
    <w:tmpl w:val="2146DE26"/>
    <w:lvl w:ilvl="0" w:tplc="08E8F644">
      <w:start w:val="1"/>
      <w:numFmt w:val="bullet"/>
      <w:lvlText w:val=""/>
      <w:lvlJc w:val="left"/>
      <w:pPr>
        <w:ind w:left="400" w:hanging="360"/>
      </w:pPr>
      <w:rPr>
        <w:rFonts w:ascii="Symbol" w:hAnsi="Symbol"/>
      </w:rPr>
    </w:lvl>
    <w:lvl w:ilvl="1" w:tplc="22768004">
      <w:start w:val="1"/>
      <w:numFmt w:val="bullet"/>
      <w:lvlText w:val="o"/>
      <w:lvlJc w:val="left"/>
      <w:pPr>
        <w:ind w:left="800" w:hanging="360"/>
      </w:pPr>
      <w:rPr>
        <w:rFonts w:ascii="Courier New" w:hAnsi="Courier New"/>
      </w:rPr>
    </w:lvl>
    <w:lvl w:ilvl="2" w:tplc="793C5230">
      <w:start w:val="1"/>
      <w:numFmt w:val="bullet"/>
      <w:lvlText w:val=""/>
      <w:lvlJc w:val="left"/>
      <w:pPr>
        <w:ind w:left="1200" w:hanging="360"/>
      </w:pPr>
      <w:rPr>
        <w:rFonts w:ascii="Wingdings" w:hAnsi="Wingdings"/>
      </w:rPr>
    </w:lvl>
    <w:lvl w:ilvl="3" w:tplc="61684DFC">
      <w:start w:val="1"/>
      <w:numFmt w:val="bullet"/>
      <w:lvlText w:val=""/>
      <w:lvlJc w:val="left"/>
      <w:pPr>
        <w:ind w:left="1600" w:hanging="360"/>
      </w:pPr>
      <w:rPr>
        <w:rFonts w:ascii="Symbol" w:hAnsi="Symbol"/>
      </w:rPr>
    </w:lvl>
    <w:lvl w:ilvl="4" w:tplc="2CF405B0">
      <w:start w:val="1"/>
      <w:numFmt w:val="bullet"/>
      <w:lvlText w:val="o"/>
      <w:lvlJc w:val="left"/>
      <w:pPr>
        <w:ind w:left="2000" w:hanging="360"/>
      </w:pPr>
      <w:rPr>
        <w:rFonts w:ascii="Courier New" w:hAnsi="Courier New"/>
      </w:rPr>
    </w:lvl>
    <w:lvl w:ilvl="5" w:tplc="9746EC6A">
      <w:start w:val="1"/>
      <w:numFmt w:val="bullet"/>
      <w:lvlText w:val=""/>
      <w:lvlJc w:val="left"/>
      <w:pPr>
        <w:ind w:left="2400" w:hanging="360"/>
      </w:pPr>
      <w:rPr>
        <w:rFonts w:ascii="Wingdings" w:hAnsi="Wingdings"/>
      </w:rPr>
    </w:lvl>
    <w:lvl w:ilvl="6" w:tplc="4DE01BB2">
      <w:start w:val="1"/>
      <w:numFmt w:val="bullet"/>
      <w:lvlText w:val=""/>
      <w:lvlJc w:val="left"/>
      <w:pPr>
        <w:ind w:left="2800" w:hanging="360"/>
      </w:pPr>
      <w:rPr>
        <w:rFonts w:ascii="Symbol" w:hAnsi="Symbol"/>
      </w:rPr>
    </w:lvl>
    <w:lvl w:ilvl="7" w:tplc="D15A0D92">
      <w:start w:val="1"/>
      <w:numFmt w:val="bullet"/>
      <w:lvlText w:val="o"/>
      <w:lvlJc w:val="left"/>
      <w:pPr>
        <w:ind w:left="3200" w:hanging="360"/>
      </w:pPr>
      <w:rPr>
        <w:rFonts w:ascii="Courier New" w:hAnsi="Courier New"/>
      </w:rPr>
    </w:lvl>
    <w:lvl w:ilvl="8" w:tplc="0F00BB66">
      <w:numFmt w:val="decimal"/>
      <w:lvlText w:val=""/>
      <w:lvlJc w:val="left"/>
    </w:lvl>
  </w:abstractNum>
  <w:num w:numId="1" w16cid:durableId="1839341555">
    <w:abstractNumId w:val="2"/>
  </w:num>
  <w:num w:numId="2" w16cid:durableId="1636565377">
    <w:abstractNumId w:val="0"/>
  </w:num>
  <w:num w:numId="3" w16cid:durableId="530074584">
    <w:abstractNumId w:val="4"/>
  </w:num>
  <w:num w:numId="4" w16cid:durableId="743335031">
    <w:abstractNumId w:val="3"/>
  </w:num>
  <w:num w:numId="5" w16cid:durableId="1090925359">
    <w:abstractNumId w:val="5"/>
  </w:num>
  <w:num w:numId="6" w16cid:durableId="8604341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doNotShadeFormData/>
  <w:characterSpacingControl w:val="doNotCompress"/>
  <w:compat>
    <w:useFELayout/>
    <w:compatSetting w:name="compatibilityMode" w:uri="http://schemas.microsoft.com/office/word" w:val="12"/>
    <w:compatSetting w:name="useWord2013TrackBottomHyphenation" w:uri="http://schemas.microsoft.com/office/word" w:val="1"/>
  </w:compat>
  <w:rsids>
    <w:rsidRoot w:val="004C75A6"/>
    <w:rsid w:val="000128F4"/>
    <w:rsid w:val="004C75A6"/>
    <w:rsid w:val="00C53A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B3178"/>
  <w15:docId w15:val="{99E9EEDA-EE8B-4F24-95D2-DDC5C618D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546</Words>
  <Characters>3118</Characters>
  <Application>Microsoft Office Word</Application>
  <DocSecurity>0</DocSecurity>
  <Lines>25</Lines>
  <Paragraphs>7</Paragraphs>
  <ScaleCrop>false</ScaleCrop>
  <Company/>
  <LinksUpToDate>false</LinksUpToDate>
  <CharactersWithSpaces>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Satyam Nayak</cp:lastModifiedBy>
  <cp:revision>2</cp:revision>
  <dcterms:created xsi:type="dcterms:W3CDTF">2025-03-08T16:58:00Z</dcterms:created>
  <dcterms:modified xsi:type="dcterms:W3CDTF">2025-03-08T16:58:00Z</dcterms:modified>
</cp:coreProperties>
</file>