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1" w:rsidRPr="001F6331" w:rsidRDefault="001F6331" w:rsidP="001F6331">
      <w:pPr>
        <w:pStyle w:val="Overskrift1"/>
        <w:rPr>
          <w:b/>
          <w:lang w:val="en-US"/>
        </w:rPr>
      </w:pPr>
      <w:r w:rsidRPr="001F6331">
        <w:rPr>
          <w:lang w:val="en-US"/>
        </w:rPr>
        <w:t>Program for the 8th EUROSKIN workshop</w:t>
      </w:r>
      <w:r>
        <w:rPr>
          <w:lang w:val="en-US"/>
        </w:rPr>
        <w:t xml:space="preserve"> and annual NOFFOF meeting</w:t>
      </w:r>
      <w:r w:rsidRPr="001F6331">
        <w:rPr>
          <w:lang w:val="en-US"/>
        </w:rPr>
        <w:t xml:space="preserve"> in </w:t>
      </w:r>
      <w:r w:rsidRPr="001F6331">
        <w:rPr>
          <w:lang w:val="en-GB"/>
        </w:rPr>
        <w:t>Bergen, Norway, 3-4 November, 2016</w:t>
      </w:r>
      <w:r w:rsidRPr="001F6331">
        <w:rPr>
          <w:b/>
          <w:lang w:val="en-US"/>
        </w:rPr>
        <w:br/>
      </w:r>
    </w:p>
    <w:p w:rsidR="001F6331" w:rsidRPr="009E1D4E" w:rsidRDefault="001F6331" w:rsidP="001F6331">
      <w:pPr>
        <w:jc w:val="both"/>
        <w:rPr>
          <w:b/>
          <w:i/>
          <w:lang w:val="en-GB"/>
        </w:rPr>
      </w:pPr>
      <w:r w:rsidRPr="009E1D4E">
        <w:rPr>
          <w:b/>
          <w:i/>
          <w:lang w:val="en-GB"/>
        </w:rPr>
        <w:t>Thursday, 3 November</w:t>
      </w:r>
    </w:p>
    <w:p w:rsidR="001F6331" w:rsidRDefault="001F6331" w:rsidP="001F6331">
      <w:pPr>
        <w:tabs>
          <w:tab w:val="left" w:pos="1418"/>
        </w:tabs>
        <w:jc w:val="both"/>
        <w:rPr>
          <w:lang w:val="en-GB"/>
        </w:rPr>
      </w:pPr>
      <w:r>
        <w:rPr>
          <w:lang w:val="en-GB"/>
        </w:rPr>
        <w:t>8:30 – 9:00</w:t>
      </w:r>
      <w:r>
        <w:rPr>
          <w:lang w:val="en-GB"/>
        </w:rPr>
        <w:tab/>
        <w:t>Registration and morning coffee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9:00 – 9:15</w:t>
      </w:r>
      <w:r>
        <w:rPr>
          <w:lang w:val="en-GB"/>
        </w:rPr>
        <w:tab/>
        <w:t>Welcome</w:t>
      </w:r>
      <w:r>
        <w:rPr>
          <w:lang w:val="en-GB"/>
        </w:rPr>
        <w:tab/>
      </w:r>
      <w:r>
        <w:rPr>
          <w:lang w:val="en-GB"/>
        </w:rPr>
        <w:tab/>
        <w:t>(President EUROSKIN, President NOFFOF, local host)</w:t>
      </w:r>
    </w:p>
    <w:p w:rsidR="001F6331" w:rsidRDefault="001F6331" w:rsidP="001F6331">
      <w:pPr>
        <w:jc w:val="both"/>
        <w:rPr>
          <w:lang w:val="en-GB"/>
        </w:rPr>
      </w:pPr>
    </w:p>
    <w:p w:rsidR="001F6331" w:rsidRPr="00661378" w:rsidRDefault="001F6331" w:rsidP="001F6331">
      <w:pPr>
        <w:ind w:left="708" w:firstLine="426"/>
        <w:jc w:val="both"/>
        <w:rPr>
          <w:b/>
          <w:lang w:val="en-GB"/>
        </w:rPr>
      </w:pPr>
      <w:r w:rsidRPr="00661378">
        <w:rPr>
          <w:b/>
          <w:lang w:val="en-GB"/>
        </w:rPr>
        <w:t>Keynote lecture</w:t>
      </w:r>
    </w:p>
    <w:p w:rsidR="001F6331" w:rsidRDefault="001F6331" w:rsidP="001F6331">
      <w:pPr>
        <w:tabs>
          <w:tab w:val="left" w:pos="1418"/>
        </w:tabs>
        <w:ind w:left="2127" w:hanging="2127"/>
        <w:jc w:val="both"/>
        <w:rPr>
          <w:lang w:val="en-GB"/>
        </w:rPr>
      </w:pPr>
      <w:r>
        <w:rPr>
          <w:lang w:val="en-GB"/>
        </w:rPr>
        <w:t>9:15 – 10:00</w:t>
      </w:r>
      <w:r>
        <w:rPr>
          <w:lang w:val="en-GB"/>
        </w:rPr>
        <w:tab/>
      </w:r>
      <w:proofErr w:type="spellStart"/>
      <w:r w:rsidRPr="00B43A3A">
        <w:rPr>
          <w:lang w:val="en-GB"/>
        </w:rPr>
        <w:t>Biometeorological</w:t>
      </w:r>
      <w:proofErr w:type="spellEnd"/>
      <w:r w:rsidRPr="00B43A3A">
        <w:rPr>
          <w:lang w:val="en-GB"/>
        </w:rPr>
        <w:t xml:space="preserve"> </w:t>
      </w:r>
      <w:r w:rsidR="00EF4DE7">
        <w:rPr>
          <w:lang w:val="en-GB"/>
        </w:rPr>
        <w:t>a</w:t>
      </w:r>
      <w:r w:rsidRPr="00B43A3A">
        <w:rPr>
          <w:lang w:val="en-GB"/>
        </w:rPr>
        <w:t>ssessment of UV and light in complex urban environments</w:t>
      </w:r>
      <w:r>
        <w:rPr>
          <w:color w:val="1F497D"/>
          <w:lang w:val="en-US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(A. </w:t>
      </w:r>
      <w:proofErr w:type="spellStart"/>
      <w:r>
        <w:rPr>
          <w:lang w:val="en-GB"/>
        </w:rPr>
        <w:t>Matzarakis</w:t>
      </w:r>
      <w:proofErr w:type="spellEnd"/>
      <w:r>
        <w:rPr>
          <w:lang w:val="en-GB"/>
        </w:rPr>
        <w:t>)</w:t>
      </w:r>
    </w:p>
    <w:p w:rsidR="001F6331" w:rsidRDefault="001F6331" w:rsidP="001F6331">
      <w:pPr>
        <w:ind w:left="2832" w:hanging="2832"/>
        <w:jc w:val="both"/>
        <w:rPr>
          <w:lang w:val="en-GB"/>
        </w:rPr>
      </w:pPr>
    </w:p>
    <w:p w:rsidR="001F6331" w:rsidRPr="00661378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 w:rsidRPr="00661378">
        <w:rPr>
          <w:b/>
          <w:lang w:val="en-GB"/>
        </w:rPr>
        <w:t>Biomarker</w:t>
      </w:r>
      <w:r>
        <w:rPr>
          <w:b/>
          <w:lang w:val="en-GB"/>
        </w:rPr>
        <w:t>s</w:t>
      </w:r>
    </w:p>
    <w:p w:rsidR="001F6331" w:rsidRPr="002812BE" w:rsidRDefault="001F6331" w:rsidP="001F6331">
      <w:pPr>
        <w:jc w:val="both"/>
        <w:rPr>
          <w:lang w:val="en-US"/>
        </w:rPr>
      </w:pPr>
      <w:r w:rsidRPr="002812BE">
        <w:rPr>
          <w:lang w:val="en-US"/>
        </w:rPr>
        <w:t>10:00 – 10:20</w:t>
      </w:r>
      <w:r w:rsidRPr="002812BE">
        <w:rPr>
          <w:lang w:val="en-US"/>
        </w:rPr>
        <w:tab/>
      </w:r>
      <w:r w:rsidRPr="00594C1B">
        <w:rPr>
          <w:lang w:val="en-GB"/>
        </w:rPr>
        <w:t>Detection of cellular damage after UV exposure</w:t>
      </w:r>
      <w:r w:rsidRPr="00594C1B">
        <w:rPr>
          <w:lang w:val="en-GB"/>
        </w:rPr>
        <w:tab/>
      </w:r>
      <w:r w:rsidRPr="002812BE">
        <w:rPr>
          <w:lang w:val="en-US"/>
        </w:rPr>
        <w:tab/>
      </w:r>
      <w:r>
        <w:rPr>
          <w:lang w:val="en-US"/>
        </w:rPr>
        <w:t xml:space="preserve">          </w:t>
      </w:r>
      <w:r w:rsidRPr="002812BE">
        <w:rPr>
          <w:lang w:val="en-US"/>
        </w:rPr>
        <w:t>(G. Brunborg)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10:20 – 10:40</w:t>
      </w:r>
      <w:r>
        <w:rPr>
          <w:lang w:val="en-GB"/>
        </w:rPr>
        <w:tab/>
        <w:t>Biomarker for skin cancer risk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(R. Greinert)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10:40 – 11:00</w:t>
      </w:r>
      <w:r>
        <w:rPr>
          <w:lang w:val="en-GB"/>
        </w:rPr>
        <w:tab/>
        <w:t>Prognostic and predictive biomarkers in melanoma progression</w:t>
      </w:r>
      <w:r>
        <w:rPr>
          <w:lang w:val="en-GB"/>
        </w:rPr>
        <w:tab/>
        <w:t xml:space="preserve"> (S. Gandini)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11:00 – 11:30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10F34">
        <w:rPr>
          <w:i/>
          <w:lang w:val="en-GB"/>
        </w:rPr>
        <w:t>Coffee break</w:t>
      </w:r>
    </w:p>
    <w:p w:rsidR="001F6331" w:rsidRDefault="001F6331" w:rsidP="001F6331">
      <w:pPr>
        <w:jc w:val="both"/>
        <w:rPr>
          <w:lang w:val="en-GB"/>
        </w:rPr>
      </w:pPr>
    </w:p>
    <w:p w:rsidR="001F6331" w:rsidRPr="00BE03AD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 w:rsidRPr="00BE03AD">
        <w:rPr>
          <w:b/>
          <w:lang w:val="en-GB"/>
        </w:rPr>
        <w:t>Epidemiology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11:30 – 11:45</w:t>
      </w:r>
      <w:r>
        <w:rPr>
          <w:lang w:val="en-GB"/>
        </w:rPr>
        <w:tab/>
        <w:t>Recent trends in skin cancer incidence and mortality</w:t>
      </w:r>
      <w:r>
        <w:rPr>
          <w:lang w:val="en-GB"/>
        </w:rPr>
        <w:tab/>
        <w:t xml:space="preserve">           (T. Robsahm)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11:45 – 12:00</w:t>
      </w:r>
      <w:r>
        <w:rPr>
          <w:lang w:val="en-GB"/>
        </w:rPr>
        <w:tab/>
      </w:r>
      <w:r>
        <w:rPr>
          <w:lang w:val="en-US"/>
        </w:rPr>
        <w:t>UV exposure and skin cancer in a large population based Norwegian cohort</w:t>
      </w:r>
      <w:r>
        <w:rPr>
          <w:lang w:val="en-GB"/>
        </w:rPr>
        <w:t xml:space="preserve"> </w:t>
      </w:r>
    </w:p>
    <w:p w:rsidR="001F6331" w:rsidRDefault="001F6331" w:rsidP="001F6331">
      <w:pPr>
        <w:ind w:left="7788"/>
        <w:jc w:val="both"/>
        <w:rPr>
          <w:lang w:val="en-GB"/>
        </w:rPr>
      </w:pPr>
      <w:r>
        <w:rPr>
          <w:lang w:val="en-GB"/>
        </w:rPr>
        <w:t xml:space="preserve">(M. </w:t>
      </w:r>
      <w:proofErr w:type="spellStart"/>
      <w:r>
        <w:rPr>
          <w:lang w:val="en-GB"/>
        </w:rPr>
        <w:t>Veierød</w:t>
      </w:r>
      <w:proofErr w:type="spellEnd"/>
      <w:r>
        <w:rPr>
          <w:lang w:val="en-GB"/>
        </w:rPr>
        <w:t>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12:00 – 12:20</w:t>
      </w:r>
      <w:r>
        <w:rPr>
          <w:lang w:val="en-GB"/>
        </w:rPr>
        <w:tab/>
      </w:r>
      <w:proofErr w:type="gramStart"/>
      <w:r>
        <w:rPr>
          <w:lang w:val="en-US"/>
        </w:rPr>
        <w:t>Recent</w:t>
      </w:r>
      <w:proofErr w:type="gramEnd"/>
      <w:r>
        <w:rPr>
          <w:lang w:val="en-US"/>
        </w:rPr>
        <w:t xml:space="preserve"> data on sunbed use and risk of skin cancer – targets for future research</w:t>
      </w:r>
      <w:r>
        <w:rPr>
          <w:lang w:val="en-GB"/>
        </w:rPr>
        <w:t xml:space="preserve"> </w:t>
      </w:r>
    </w:p>
    <w:p w:rsidR="001F6331" w:rsidRDefault="001F6331" w:rsidP="001F6331">
      <w:pPr>
        <w:ind w:left="5664" w:firstLine="708"/>
        <w:jc w:val="both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 xml:space="preserve">(M. </w:t>
      </w:r>
      <w:proofErr w:type="spellStart"/>
      <w:r>
        <w:rPr>
          <w:lang w:val="en-GB"/>
        </w:rPr>
        <w:t>Boniol</w:t>
      </w:r>
      <w:proofErr w:type="spellEnd"/>
      <w:r>
        <w:rPr>
          <w:lang w:val="en-GB"/>
        </w:rPr>
        <w:t>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>
        <w:rPr>
          <w:b/>
          <w:lang w:val="en-GB"/>
        </w:rPr>
        <w:t>Intermezzo</w:t>
      </w:r>
    </w:p>
    <w:p w:rsidR="001F6331" w:rsidRDefault="001F6331" w:rsidP="001F6331">
      <w:pPr>
        <w:ind w:left="1410" w:hanging="1410"/>
        <w:jc w:val="both"/>
        <w:rPr>
          <w:lang w:val="en-GB"/>
        </w:rPr>
      </w:pPr>
      <w:r>
        <w:rPr>
          <w:lang w:val="en-GB"/>
        </w:rPr>
        <w:t>12:20 – 12:50</w:t>
      </w:r>
      <w:r>
        <w:rPr>
          <w:lang w:val="en-GB"/>
        </w:rPr>
        <w:tab/>
        <w:t>Sunbed regulation after 4</w:t>
      </w:r>
      <w:r w:rsidRPr="00BE03AD">
        <w:rPr>
          <w:vertAlign w:val="superscript"/>
          <w:lang w:val="en-GB"/>
        </w:rPr>
        <w:t>th</w:t>
      </w:r>
      <w:r>
        <w:rPr>
          <w:lang w:val="en-GB"/>
        </w:rPr>
        <w:t xml:space="preserve"> edition of the European Code against Cancer (2105) and SCENIHR’s Scientific Opinion (2016)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(R. Greinert)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12:50 – 13:45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BE03AD">
        <w:rPr>
          <w:i/>
          <w:lang w:val="en-GB"/>
        </w:rPr>
        <w:t>Lunch</w:t>
      </w:r>
    </w:p>
    <w:p w:rsidR="001F6331" w:rsidRDefault="001F6331" w:rsidP="001F6331">
      <w:pPr>
        <w:jc w:val="both"/>
        <w:rPr>
          <w:lang w:val="en-GB"/>
        </w:rPr>
      </w:pPr>
    </w:p>
    <w:p w:rsidR="001F6331" w:rsidRPr="00F579F4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 w:rsidRPr="00BE03AD">
        <w:rPr>
          <w:b/>
          <w:lang w:val="en-GB"/>
        </w:rPr>
        <w:t>Primary prevention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13:45 – 14:15</w:t>
      </w:r>
      <w:r>
        <w:rPr>
          <w:lang w:val="en-GB"/>
        </w:rPr>
        <w:tab/>
        <w:t>Behavioural prevention meets structural prevention</w:t>
      </w:r>
      <w:r>
        <w:rPr>
          <w:lang w:val="en-GB"/>
        </w:rPr>
        <w:tab/>
      </w:r>
      <w:r>
        <w:rPr>
          <w:lang w:val="en-GB"/>
        </w:rPr>
        <w:tab/>
        <w:t xml:space="preserve">     (C. Baldermann)</w:t>
      </w:r>
    </w:p>
    <w:p w:rsidR="001F6331" w:rsidRDefault="001F6331" w:rsidP="001F6331">
      <w:pPr>
        <w:jc w:val="both"/>
        <w:rPr>
          <w:lang w:val="en-GB"/>
        </w:rPr>
      </w:pPr>
      <w:proofErr w:type="gramStart"/>
      <w:r>
        <w:rPr>
          <w:lang w:val="en-GB"/>
        </w:rPr>
        <w:t>14</w:t>
      </w:r>
      <w:proofErr w:type="gramEnd"/>
      <w:r>
        <w:rPr>
          <w:lang w:val="en-GB"/>
        </w:rPr>
        <w:t>:15 – 14:45</w:t>
      </w:r>
      <w:r>
        <w:rPr>
          <w:lang w:val="en-GB"/>
        </w:rPr>
        <w:tab/>
        <w:t xml:space="preserve">Sun exposure modelling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(B. Johnsen)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14:45 – 15:15</w:t>
      </w:r>
      <w:r>
        <w:rPr>
          <w:lang w:val="en-GB"/>
        </w:rPr>
        <w:tab/>
      </w:r>
      <w:r w:rsidR="00EF4DE7">
        <w:rPr>
          <w:lang w:val="en-GB"/>
        </w:rPr>
        <w:t>Effects of</w:t>
      </w:r>
      <w:r w:rsidRPr="008070C2">
        <w:rPr>
          <w:lang w:val="en-GB"/>
        </w:rPr>
        <w:t xml:space="preserve"> preventi</w:t>
      </w:r>
      <w:r w:rsidR="00EF4DE7">
        <w:rPr>
          <w:lang w:val="en-GB"/>
        </w:rPr>
        <w:t>ve</w:t>
      </w:r>
      <w:r w:rsidRPr="008070C2">
        <w:rPr>
          <w:lang w:val="en-GB"/>
        </w:rPr>
        <w:t xml:space="preserve"> </w:t>
      </w:r>
      <w:r w:rsidR="00EF4DE7">
        <w:rPr>
          <w:lang w:val="en-GB"/>
        </w:rPr>
        <w:t>measures</w:t>
      </w:r>
      <w:r w:rsidRPr="008070C2">
        <w:rPr>
          <w:lang w:val="en-GB"/>
        </w:rPr>
        <w:t xml:space="preserve"> – possibilities for evaluation</w:t>
      </w:r>
      <w:r w:rsidR="007F7EE7">
        <w:rPr>
          <w:lang w:val="en-GB"/>
        </w:rPr>
        <w:t xml:space="preserve">  </w:t>
      </w:r>
      <w:r w:rsidR="00EF4DE7">
        <w:rPr>
          <w:lang w:val="en-GB"/>
        </w:rPr>
        <w:t xml:space="preserve">      </w:t>
      </w:r>
      <w:r>
        <w:rPr>
          <w:lang w:val="en-GB"/>
        </w:rPr>
        <w:t>(</w:t>
      </w:r>
      <w:r w:rsidR="007F7EE7">
        <w:rPr>
          <w:lang w:val="en-GB"/>
        </w:rPr>
        <w:t>CL</w:t>
      </w:r>
      <w:r>
        <w:rPr>
          <w:lang w:val="en-GB"/>
        </w:rPr>
        <w:t xml:space="preserve">. </w:t>
      </w:r>
      <w:r w:rsidR="007F7EE7">
        <w:rPr>
          <w:lang w:val="en-GB"/>
        </w:rPr>
        <w:t>Behrens</w:t>
      </w:r>
      <w:r>
        <w:rPr>
          <w:lang w:val="en-GB"/>
        </w:rPr>
        <w:t>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i/>
          <w:lang w:val="en-GB"/>
        </w:rPr>
      </w:pPr>
      <w:r>
        <w:rPr>
          <w:lang w:val="en-GB"/>
        </w:rPr>
        <w:t>15:15 – 15:45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579F4">
        <w:rPr>
          <w:i/>
          <w:lang w:val="en-GB"/>
        </w:rPr>
        <w:t>Coffee break</w:t>
      </w:r>
    </w:p>
    <w:p w:rsidR="001F6331" w:rsidRDefault="001F6331" w:rsidP="001F6331">
      <w:pPr>
        <w:jc w:val="both"/>
        <w:rPr>
          <w:i/>
          <w:lang w:val="en-GB"/>
        </w:rPr>
      </w:pPr>
    </w:p>
    <w:p w:rsidR="001F6331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 w:rsidRPr="00F579F4">
        <w:rPr>
          <w:b/>
          <w:lang w:val="en-GB"/>
        </w:rPr>
        <w:t>Secondary prevention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15:45 – 16:05</w:t>
      </w:r>
      <w:r>
        <w:rPr>
          <w:lang w:val="en-GB"/>
        </w:rPr>
        <w:tab/>
        <w:t>Skin Cancer Screening in Norway – feasible?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(M. Løberg)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16:05 – 16:25</w:t>
      </w:r>
      <w:r>
        <w:rPr>
          <w:lang w:val="en-GB"/>
        </w:rPr>
        <w:tab/>
        <w:t>Need of education and training to increase effectiveness of skin cancer screening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(E. Breitbart)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16:25 – 16:45</w:t>
      </w:r>
      <w:r>
        <w:rPr>
          <w:lang w:val="en-GB"/>
        </w:rPr>
        <w:tab/>
        <w:t>Use of “intermediate endpoints” to evaluate skin cancer screening (B. Volkmer)</w:t>
      </w:r>
    </w:p>
    <w:p w:rsidR="001F6331" w:rsidRPr="00910F34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>
        <w:rPr>
          <w:b/>
          <w:lang w:val="en-GB"/>
        </w:rPr>
        <w:t>Communication concepts in Skin Cancer Prevention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16:45 – 17:00</w:t>
      </w:r>
      <w:r>
        <w:rPr>
          <w:lang w:val="en-GB"/>
        </w:rPr>
        <w:tab/>
        <w:t>Communication strategies in skin cancer prevention</w:t>
      </w:r>
      <w:r>
        <w:rPr>
          <w:lang w:val="en-GB"/>
        </w:rPr>
        <w:tab/>
        <w:t xml:space="preserve">           (E. Baumann)</w:t>
      </w:r>
    </w:p>
    <w:p w:rsidR="001F6331" w:rsidRPr="00E436B6" w:rsidRDefault="001F6331" w:rsidP="001F6331">
      <w:pPr>
        <w:jc w:val="both"/>
        <w:rPr>
          <w:lang w:val="en-US"/>
        </w:rPr>
      </w:pPr>
      <w:r>
        <w:rPr>
          <w:lang w:val="en-GB"/>
        </w:rPr>
        <w:t>17:00 – 17:10</w:t>
      </w:r>
      <w:r>
        <w:rPr>
          <w:lang w:val="en-GB"/>
        </w:rPr>
        <w:tab/>
      </w:r>
      <w:r>
        <w:rPr>
          <w:lang w:val="en-US"/>
        </w:rPr>
        <w:t>Making s</w:t>
      </w:r>
      <w:r w:rsidRPr="0056012B">
        <w:rPr>
          <w:lang w:val="en-US"/>
        </w:rPr>
        <w:t xml:space="preserve">kin </w:t>
      </w:r>
      <w:r>
        <w:rPr>
          <w:lang w:val="en-US"/>
        </w:rPr>
        <w:t>c</w:t>
      </w:r>
      <w:r w:rsidRPr="0056012B">
        <w:rPr>
          <w:lang w:val="en-US"/>
        </w:rPr>
        <w:t>ancer communication and programs work</w:t>
      </w:r>
      <w:r>
        <w:rPr>
          <w:lang w:val="en-US"/>
        </w:rPr>
        <w:tab/>
      </w:r>
      <w:r>
        <w:rPr>
          <w:lang w:val="en-US"/>
        </w:rPr>
        <w:tab/>
        <w:t>(B. Boonen)</w:t>
      </w:r>
    </w:p>
    <w:p w:rsidR="001F6331" w:rsidRDefault="001F6331" w:rsidP="001F6331">
      <w:pPr>
        <w:ind w:left="1410" w:hanging="1410"/>
        <w:jc w:val="both"/>
        <w:rPr>
          <w:lang w:val="en-GB"/>
        </w:rPr>
      </w:pPr>
      <w:r>
        <w:rPr>
          <w:lang w:val="en-GB"/>
        </w:rPr>
        <w:lastRenderedPageBreak/>
        <w:t>17:10 – 17:20</w:t>
      </w:r>
      <w:r>
        <w:rPr>
          <w:lang w:val="en-GB"/>
        </w:rPr>
        <w:tab/>
      </w:r>
      <w:proofErr w:type="gramStart"/>
      <w:r w:rsidRPr="004A060E">
        <w:rPr>
          <w:lang w:val="en-US"/>
        </w:rPr>
        <w:t>The</w:t>
      </w:r>
      <w:proofErr w:type="gramEnd"/>
      <w:r w:rsidRPr="004A060E">
        <w:rPr>
          <w:lang w:val="en-US"/>
        </w:rPr>
        <w:t xml:space="preserve"> awareness campaign </w:t>
      </w:r>
      <w:proofErr w:type="spellStart"/>
      <w:r w:rsidRPr="004A060E">
        <w:rPr>
          <w:lang w:val="en-US"/>
        </w:rPr>
        <w:t>Euromelanoma</w:t>
      </w:r>
      <w:proofErr w:type="spellEnd"/>
      <w:r w:rsidRPr="004A060E">
        <w:rPr>
          <w:lang w:val="en-US"/>
        </w:rPr>
        <w:t xml:space="preserve">. What </w:t>
      </w:r>
      <w:proofErr w:type="gramStart"/>
      <w:r w:rsidRPr="004A060E">
        <w:rPr>
          <w:lang w:val="en-US"/>
        </w:rPr>
        <w:t>has been done</w:t>
      </w:r>
      <w:proofErr w:type="gramEnd"/>
      <w:r w:rsidRPr="004A060E">
        <w:rPr>
          <w:lang w:val="en-US"/>
        </w:rPr>
        <w:t xml:space="preserve"> in Norway – and is more awareness a result?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(M. </w:t>
      </w:r>
      <w:proofErr w:type="spellStart"/>
      <w:r>
        <w:rPr>
          <w:lang w:val="en-GB"/>
        </w:rPr>
        <w:t>Stensrud</w:t>
      </w:r>
      <w:proofErr w:type="spellEnd"/>
      <w:r>
        <w:rPr>
          <w:lang w:val="en-GB"/>
        </w:rPr>
        <w:t>)</w:t>
      </w:r>
    </w:p>
    <w:p w:rsidR="001F6331" w:rsidRDefault="001F6331" w:rsidP="001F6331">
      <w:pPr>
        <w:tabs>
          <w:tab w:val="left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17:20 – 17:30</w:t>
      </w:r>
      <w:r>
        <w:rPr>
          <w:lang w:val="en-GB"/>
        </w:rPr>
        <w:tab/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campaign “</w:t>
      </w:r>
      <w:proofErr w:type="spellStart"/>
      <w:r>
        <w:rPr>
          <w:lang w:val="en-GB"/>
        </w:rPr>
        <w:t>Skyggehygge</w:t>
      </w:r>
      <w:proofErr w:type="spellEnd"/>
      <w:r>
        <w:rPr>
          <w:lang w:val="en-GB"/>
        </w:rPr>
        <w:t>”</w:t>
      </w:r>
      <w:r w:rsidRPr="00D5382F">
        <w:rPr>
          <w:lang w:val="en-GB"/>
        </w:rPr>
        <w:t xml:space="preserve"> </w:t>
      </w:r>
      <w:r>
        <w:rPr>
          <w:lang w:val="en-GB"/>
        </w:rPr>
        <w:t>(“pleasure in the shade”) by t</w:t>
      </w:r>
      <w:r w:rsidR="007F7EE7">
        <w:rPr>
          <w:lang w:val="en-GB"/>
        </w:rPr>
        <w:t>he Danish Cancer Society</w:t>
      </w:r>
      <w:r w:rsidR="007F7EE7">
        <w:rPr>
          <w:lang w:val="en-GB"/>
        </w:rPr>
        <w:tab/>
      </w:r>
      <w:r w:rsidR="007F7EE7">
        <w:rPr>
          <w:lang w:val="en-GB"/>
        </w:rPr>
        <w:tab/>
      </w:r>
      <w:r w:rsidR="007F7EE7">
        <w:rPr>
          <w:lang w:val="en-GB"/>
        </w:rPr>
        <w:tab/>
      </w:r>
      <w:r w:rsidR="007F7EE7">
        <w:rPr>
          <w:lang w:val="en-GB"/>
        </w:rPr>
        <w:tab/>
      </w:r>
      <w:r w:rsidR="007F7EE7">
        <w:rPr>
          <w:lang w:val="en-GB"/>
        </w:rPr>
        <w:tab/>
      </w:r>
      <w:r w:rsidR="007F7EE7">
        <w:rPr>
          <w:lang w:val="en-GB"/>
        </w:rPr>
        <w:tab/>
      </w:r>
      <w:r w:rsidR="007F7EE7">
        <w:rPr>
          <w:lang w:val="en-GB"/>
        </w:rPr>
        <w:tab/>
        <w:t xml:space="preserve">          </w:t>
      </w:r>
      <w:r w:rsidR="00EF4DE7">
        <w:rPr>
          <w:lang w:val="en-GB"/>
        </w:rPr>
        <w:t xml:space="preserve">     </w:t>
      </w:r>
      <w:r>
        <w:rPr>
          <w:lang w:val="en-GB"/>
        </w:rPr>
        <w:t>(</w:t>
      </w:r>
      <w:r w:rsidR="00EF4DE7">
        <w:rPr>
          <w:lang w:val="en-GB"/>
        </w:rPr>
        <w:t>S</w:t>
      </w:r>
      <w:r w:rsidR="007F7EE7">
        <w:rPr>
          <w:lang w:val="en-GB"/>
        </w:rPr>
        <w:t xml:space="preserve">. </w:t>
      </w:r>
      <w:proofErr w:type="spellStart"/>
      <w:r w:rsidR="007F7EE7">
        <w:rPr>
          <w:lang w:val="en-GB"/>
        </w:rPr>
        <w:t>B</w:t>
      </w:r>
      <w:r w:rsidR="00EF4DE7">
        <w:rPr>
          <w:lang w:val="en-GB"/>
        </w:rPr>
        <w:t>jærge</w:t>
      </w:r>
      <w:proofErr w:type="spellEnd"/>
      <w:r>
        <w:rPr>
          <w:lang w:val="en-GB"/>
        </w:rPr>
        <w:t>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pStyle w:val="Listeavsnitt"/>
        <w:numPr>
          <w:ilvl w:val="0"/>
          <w:numId w:val="2"/>
        </w:numPr>
        <w:spacing w:line="259" w:lineRule="auto"/>
        <w:jc w:val="both"/>
        <w:rPr>
          <w:b/>
          <w:lang w:val="en-GB"/>
        </w:rPr>
      </w:pPr>
      <w:r w:rsidRPr="00910F34">
        <w:rPr>
          <w:b/>
          <w:lang w:val="en-GB"/>
        </w:rPr>
        <w:t>Final discussion and Recommendations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17:30 – 18:00</w:t>
      </w:r>
      <w:r>
        <w:rPr>
          <w:lang w:val="en-GB"/>
        </w:rPr>
        <w:tab/>
        <w:t>Discussion and first draft of EUROSKIN recommendations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lang w:val="en-GB"/>
        </w:rPr>
      </w:pPr>
    </w:p>
    <w:p w:rsidR="001F6331" w:rsidRPr="003A0A7A" w:rsidRDefault="001F6331" w:rsidP="001F6331">
      <w:pPr>
        <w:ind w:left="993" w:firstLine="141"/>
        <w:jc w:val="both"/>
        <w:rPr>
          <w:b/>
          <w:lang w:val="en-GB"/>
        </w:rPr>
      </w:pPr>
      <w:r>
        <w:rPr>
          <w:b/>
          <w:lang w:val="en-GB"/>
        </w:rPr>
        <w:t>Workshop d</w:t>
      </w:r>
      <w:r w:rsidRPr="003A0A7A">
        <w:rPr>
          <w:b/>
          <w:lang w:val="en-GB"/>
        </w:rPr>
        <w:t>inner</w:t>
      </w:r>
    </w:p>
    <w:p w:rsidR="001F6331" w:rsidRDefault="001F6331" w:rsidP="001F6331">
      <w:pPr>
        <w:rPr>
          <w:lang w:val="en-GB"/>
        </w:rPr>
      </w:pPr>
    </w:p>
    <w:p w:rsidR="001F6331" w:rsidRDefault="001F6331" w:rsidP="001F6331">
      <w:pPr>
        <w:rPr>
          <w:lang w:val="en-GB"/>
        </w:rPr>
      </w:pPr>
    </w:p>
    <w:p w:rsidR="001F6331" w:rsidRPr="009E1D4E" w:rsidRDefault="001F6331" w:rsidP="001F6331">
      <w:pPr>
        <w:rPr>
          <w:b/>
          <w:i/>
          <w:lang w:val="en-GB"/>
        </w:rPr>
      </w:pPr>
      <w:r w:rsidRPr="009E1D4E">
        <w:rPr>
          <w:b/>
          <w:i/>
          <w:lang w:val="en-GB"/>
        </w:rPr>
        <w:t>Friday, 4 November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8:30 – 9:00</w:t>
      </w:r>
      <w:r>
        <w:rPr>
          <w:lang w:val="en-GB"/>
        </w:rPr>
        <w:tab/>
        <w:t>Registration, morning coffee</w:t>
      </w:r>
    </w:p>
    <w:p w:rsidR="001F6331" w:rsidRDefault="006A6524" w:rsidP="001F6331">
      <w:pPr>
        <w:jc w:val="both"/>
        <w:rPr>
          <w:lang w:val="en-GB"/>
        </w:rPr>
      </w:pPr>
      <w:r>
        <w:rPr>
          <w:lang w:val="en-GB"/>
        </w:rPr>
        <w:t>9:00 – 9:05</w:t>
      </w:r>
      <w:r w:rsidR="001F6331">
        <w:rPr>
          <w:lang w:val="en-GB"/>
        </w:rPr>
        <w:tab/>
        <w:t>Welcome to additional participants</w:t>
      </w:r>
      <w:r w:rsidR="001F6331">
        <w:rPr>
          <w:lang w:val="en-GB"/>
        </w:rPr>
        <w:tab/>
      </w:r>
      <w:r w:rsidR="001F6331">
        <w:rPr>
          <w:lang w:val="en-GB"/>
        </w:rPr>
        <w:tab/>
        <w:t xml:space="preserve">      (President NOFFOF, local host)</w:t>
      </w:r>
    </w:p>
    <w:p w:rsidR="001F6331" w:rsidRDefault="001F6331" w:rsidP="001F6331">
      <w:pPr>
        <w:jc w:val="both"/>
        <w:rPr>
          <w:lang w:val="en-GB"/>
        </w:rPr>
      </w:pPr>
    </w:p>
    <w:p w:rsidR="001F6331" w:rsidRPr="00661378" w:rsidRDefault="001F6331" w:rsidP="001F6331">
      <w:pPr>
        <w:ind w:firstLine="708"/>
        <w:jc w:val="both"/>
        <w:rPr>
          <w:b/>
          <w:lang w:val="en-GB"/>
        </w:rPr>
      </w:pPr>
      <w:r w:rsidRPr="00661378">
        <w:rPr>
          <w:b/>
          <w:lang w:val="en-GB"/>
        </w:rPr>
        <w:t>Keynote lecture</w:t>
      </w:r>
      <w:r>
        <w:rPr>
          <w:b/>
          <w:lang w:val="en-GB"/>
        </w:rPr>
        <w:t xml:space="preserve"> – NOFFOF/EUROSKIN</w:t>
      </w:r>
    </w:p>
    <w:p w:rsidR="001F6331" w:rsidRDefault="001F6331" w:rsidP="001F6331">
      <w:pPr>
        <w:tabs>
          <w:tab w:val="left" w:pos="1418"/>
        </w:tabs>
        <w:ind w:left="2127" w:hanging="2127"/>
        <w:jc w:val="both"/>
        <w:rPr>
          <w:lang w:val="en-GB"/>
        </w:rPr>
      </w:pPr>
      <w:r>
        <w:rPr>
          <w:lang w:val="en-GB"/>
        </w:rPr>
        <w:t>9:</w:t>
      </w:r>
      <w:r w:rsidR="006A6524">
        <w:rPr>
          <w:lang w:val="en-GB"/>
        </w:rPr>
        <w:t>0</w:t>
      </w:r>
      <w:r>
        <w:rPr>
          <w:lang w:val="en-GB"/>
        </w:rPr>
        <w:t>5 – 9:</w:t>
      </w:r>
      <w:r w:rsidR="006A6524">
        <w:rPr>
          <w:lang w:val="en-GB"/>
        </w:rPr>
        <w:t>2</w:t>
      </w:r>
      <w:r>
        <w:rPr>
          <w:lang w:val="en-GB"/>
        </w:rPr>
        <w:t>0</w:t>
      </w:r>
      <w:r>
        <w:rPr>
          <w:lang w:val="en-GB"/>
        </w:rPr>
        <w:tab/>
        <w:t>Building bridges between EUROSKIN and NOFFOF</w:t>
      </w:r>
      <w:r>
        <w:rPr>
          <w:lang w:val="en-GB"/>
        </w:rPr>
        <w:tab/>
      </w:r>
      <w:r>
        <w:rPr>
          <w:lang w:val="en-GB"/>
        </w:rPr>
        <w:tab/>
        <w:t>(LT. Nilsen)</w:t>
      </w:r>
    </w:p>
    <w:p w:rsidR="001F6331" w:rsidRDefault="001F6331" w:rsidP="001F6331">
      <w:pPr>
        <w:rPr>
          <w:lang w:val="en-GB"/>
        </w:rPr>
      </w:pPr>
      <w:r>
        <w:rPr>
          <w:lang w:val="en-GB"/>
        </w:rPr>
        <w:t>9:</w:t>
      </w:r>
      <w:r w:rsidR="006A6524">
        <w:rPr>
          <w:lang w:val="en-GB"/>
        </w:rPr>
        <w:t>2</w:t>
      </w:r>
      <w:r>
        <w:rPr>
          <w:lang w:val="en-GB"/>
        </w:rPr>
        <w:t xml:space="preserve">0 – </w:t>
      </w:r>
      <w:r w:rsidR="006A6524">
        <w:rPr>
          <w:lang w:val="en-GB"/>
        </w:rPr>
        <w:t>09</w:t>
      </w:r>
      <w:r>
        <w:rPr>
          <w:lang w:val="en-GB"/>
        </w:rPr>
        <w:t>:</w:t>
      </w:r>
      <w:r w:rsidR="006A6524">
        <w:rPr>
          <w:lang w:val="en-GB"/>
        </w:rPr>
        <w:t>5</w:t>
      </w:r>
      <w:r>
        <w:rPr>
          <w:lang w:val="en-GB"/>
        </w:rPr>
        <w:t>0</w:t>
      </w:r>
      <w:r>
        <w:rPr>
          <w:lang w:val="en-GB"/>
        </w:rPr>
        <w:tab/>
      </w:r>
      <w:r w:rsidRPr="003A78F1">
        <w:rPr>
          <w:lang w:val="en-GB"/>
        </w:rPr>
        <w:t>ICEPURE update: Risks and benefits of holiday UVR exposure</w:t>
      </w:r>
      <w:r>
        <w:rPr>
          <w:lang w:val="en-GB"/>
        </w:rPr>
        <w:tab/>
        <w:t>(A. Young)</w:t>
      </w:r>
    </w:p>
    <w:p w:rsidR="001F6331" w:rsidRDefault="001F6331" w:rsidP="001F6331">
      <w:pPr>
        <w:ind w:left="2832" w:hanging="2832"/>
        <w:jc w:val="both"/>
        <w:rPr>
          <w:lang w:val="en-GB"/>
        </w:rPr>
      </w:pPr>
    </w:p>
    <w:p w:rsidR="001F6331" w:rsidRPr="00661378" w:rsidRDefault="001F6331" w:rsidP="001F6331">
      <w:pPr>
        <w:pStyle w:val="Listeavsnitt"/>
        <w:numPr>
          <w:ilvl w:val="0"/>
          <w:numId w:val="3"/>
        </w:numPr>
        <w:spacing w:line="259" w:lineRule="auto"/>
        <w:jc w:val="both"/>
        <w:rPr>
          <w:b/>
          <w:lang w:val="en-GB"/>
        </w:rPr>
      </w:pPr>
      <w:r>
        <w:rPr>
          <w:b/>
          <w:lang w:val="en-GB"/>
        </w:rPr>
        <w:t>Topic I – NOFFOF/EUROSKIN common session</w:t>
      </w:r>
    </w:p>
    <w:p w:rsidR="006A6524" w:rsidRPr="00EF4DE7" w:rsidRDefault="006A6524" w:rsidP="00EF4DE7">
      <w:pPr>
        <w:ind w:left="1416" w:hanging="1410"/>
        <w:rPr>
          <w:lang w:val="en-US"/>
        </w:rPr>
      </w:pPr>
      <w:r w:rsidRPr="00EF4DE7">
        <w:rPr>
          <w:lang w:val="en-GB"/>
        </w:rPr>
        <w:t xml:space="preserve">9:50 – 10:05 </w:t>
      </w:r>
      <w:r w:rsidR="00EF4DE7">
        <w:rPr>
          <w:lang w:val="en-GB"/>
        </w:rPr>
        <w:tab/>
      </w:r>
      <w:r w:rsidRPr="00EF4DE7">
        <w:rPr>
          <w:lang w:val="en-GB"/>
        </w:rPr>
        <w:t xml:space="preserve">Personal percent of ambient UVR received is dependent on weather conditions </w:t>
      </w:r>
      <w:r w:rsidR="00EF4DE7">
        <w:rPr>
          <w:lang w:val="en-GB"/>
        </w:rPr>
        <w:br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</w:r>
      <w:r w:rsidR="00EF4DE7">
        <w:rPr>
          <w:lang w:val="en-GB"/>
        </w:rPr>
        <w:tab/>
        <w:t xml:space="preserve">        (</w:t>
      </w:r>
      <w:r w:rsidRPr="00EF4DE7">
        <w:rPr>
          <w:lang w:val="en-GB"/>
        </w:rPr>
        <w:t>PA</w:t>
      </w:r>
      <w:r w:rsidR="00EF4DE7">
        <w:rPr>
          <w:lang w:val="en-GB"/>
        </w:rPr>
        <w:t>.</w:t>
      </w:r>
      <w:r w:rsidRPr="00EF4DE7">
        <w:rPr>
          <w:lang w:val="en-GB"/>
        </w:rPr>
        <w:t xml:space="preserve"> Philipsen</w:t>
      </w:r>
      <w:r w:rsidR="00EF4DE7">
        <w:rPr>
          <w:lang w:val="en-GB"/>
        </w:rPr>
        <w:t>)</w:t>
      </w:r>
      <w:r w:rsidRPr="00EF4DE7">
        <w:rPr>
          <w:lang w:val="en-US"/>
        </w:rPr>
        <w:t xml:space="preserve"> </w:t>
      </w:r>
    </w:p>
    <w:p w:rsidR="006A6524" w:rsidRPr="00EF4DE7" w:rsidRDefault="006A6524" w:rsidP="006A6524">
      <w:pPr>
        <w:rPr>
          <w:lang w:val="en-US"/>
        </w:rPr>
      </w:pPr>
      <w:r w:rsidRPr="00EF4DE7">
        <w:rPr>
          <w:lang w:val="en-US"/>
        </w:rPr>
        <w:t xml:space="preserve">10:05 – 10:20 </w:t>
      </w:r>
      <w:proofErr w:type="gramStart"/>
      <w:r w:rsidR="00EF4DE7" w:rsidRPr="00EF4DE7">
        <w:rPr>
          <w:lang w:val="en-US"/>
        </w:rPr>
        <w:t>Towards</w:t>
      </w:r>
      <w:proofErr w:type="gramEnd"/>
      <w:r w:rsidR="00EF4DE7" w:rsidRPr="00EF4DE7">
        <w:rPr>
          <w:lang w:val="en-US"/>
        </w:rPr>
        <w:t xml:space="preserve"> measuring spectral solar irradiance with CCD-array based spectrometers within project ICARO</w:t>
      </w:r>
      <w:r w:rsidR="00EF4DE7">
        <w:rPr>
          <w:lang w:val="en-US"/>
        </w:rPr>
        <w:t xml:space="preserve"> </w:t>
      </w:r>
      <w:r w:rsidR="00EF4DE7">
        <w:rPr>
          <w:lang w:val="en-US"/>
        </w:rPr>
        <w:tab/>
      </w:r>
      <w:r w:rsidR="00EF4DE7">
        <w:rPr>
          <w:lang w:val="en-US"/>
        </w:rPr>
        <w:tab/>
      </w:r>
      <w:r w:rsidR="00EF4DE7">
        <w:rPr>
          <w:lang w:val="en-US"/>
        </w:rPr>
        <w:tab/>
      </w:r>
      <w:r w:rsidR="00EF4DE7">
        <w:rPr>
          <w:lang w:val="en-US"/>
        </w:rPr>
        <w:tab/>
      </w:r>
      <w:r w:rsidR="00EF4DE7">
        <w:rPr>
          <w:lang w:val="en-US"/>
        </w:rPr>
        <w:tab/>
        <w:t xml:space="preserve">    (</w:t>
      </w:r>
      <w:r w:rsidRPr="00EF4DE7">
        <w:rPr>
          <w:lang w:val="en-US"/>
        </w:rPr>
        <w:t>AÁ</w:t>
      </w:r>
      <w:r w:rsidR="00EF4DE7">
        <w:rPr>
          <w:lang w:val="en-US"/>
        </w:rPr>
        <w:t>.</w:t>
      </w:r>
      <w:r w:rsidRPr="00EF4DE7">
        <w:rPr>
          <w:lang w:val="en-US"/>
        </w:rPr>
        <w:t xml:space="preserve"> Piedehierro</w:t>
      </w:r>
      <w:r w:rsidR="00EF4DE7">
        <w:rPr>
          <w:lang w:val="en-US"/>
        </w:rPr>
        <w:t>)</w:t>
      </w:r>
    </w:p>
    <w:p w:rsidR="006A6524" w:rsidRPr="009D77C7" w:rsidRDefault="006A6524" w:rsidP="009D77C7">
      <w:pPr>
        <w:rPr>
          <w:lang w:val="en-US"/>
        </w:rPr>
      </w:pPr>
      <w:r w:rsidRPr="009D77C7">
        <w:rPr>
          <w:lang w:val="en-US"/>
        </w:rPr>
        <w:t>10:20</w:t>
      </w:r>
      <w:r w:rsidR="00690D6C" w:rsidRPr="009D77C7">
        <w:rPr>
          <w:lang w:val="en-US"/>
        </w:rPr>
        <w:t xml:space="preserve"> – </w:t>
      </w:r>
      <w:r w:rsidRPr="009D77C7">
        <w:rPr>
          <w:lang w:val="en-US"/>
        </w:rPr>
        <w:t xml:space="preserve">10:35 Basal cell carcinoma is as common as all other cancers </w:t>
      </w:r>
      <w:proofErr w:type="gramStart"/>
      <w:r w:rsidRPr="009D77C7">
        <w:rPr>
          <w:lang w:val="en-US"/>
        </w:rPr>
        <w:t xml:space="preserve">combined </w:t>
      </w:r>
      <w:r w:rsidR="009D77C7">
        <w:rPr>
          <w:lang w:val="en-US"/>
        </w:rPr>
        <w:t xml:space="preserve"> (</w:t>
      </w:r>
      <w:proofErr w:type="gramEnd"/>
      <w:r w:rsidRPr="009D77C7">
        <w:rPr>
          <w:lang w:val="en-US"/>
        </w:rPr>
        <w:t>ASS</w:t>
      </w:r>
      <w:r w:rsidR="009D77C7">
        <w:rPr>
          <w:lang w:val="en-US"/>
        </w:rPr>
        <w:t xml:space="preserve">. </w:t>
      </w:r>
      <w:r w:rsidRPr="009D77C7">
        <w:rPr>
          <w:lang w:val="en-US"/>
        </w:rPr>
        <w:t>Holm</w:t>
      </w:r>
      <w:r w:rsidR="009D77C7">
        <w:rPr>
          <w:lang w:val="en-US"/>
        </w:rPr>
        <w:t>)</w:t>
      </w:r>
    </w:p>
    <w:p w:rsidR="006A6524" w:rsidRPr="00EF4DE7" w:rsidRDefault="006A6524" w:rsidP="009D77C7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  <w:lang w:val="en-US"/>
        </w:rPr>
      </w:pPr>
      <w:r w:rsidRPr="009D77C7">
        <w:rPr>
          <w:rFonts w:ascii="Times New Roman" w:eastAsia="Times New Roman" w:hAnsi="Times New Roman"/>
          <w:sz w:val="24"/>
          <w:szCs w:val="24"/>
          <w:lang w:val="en-US"/>
        </w:rPr>
        <w:t>10:35</w:t>
      </w:r>
      <w:r w:rsidR="00690D6C" w:rsidRPr="009D77C7">
        <w:rPr>
          <w:rFonts w:ascii="Times New Roman" w:eastAsia="Times New Roman" w:hAnsi="Times New Roman"/>
          <w:sz w:val="24"/>
          <w:szCs w:val="24"/>
          <w:lang w:val="en-US"/>
        </w:rPr>
        <w:t xml:space="preserve"> – </w:t>
      </w:r>
      <w:r w:rsidRPr="009D77C7">
        <w:rPr>
          <w:rFonts w:ascii="Times New Roman" w:eastAsia="Times New Roman" w:hAnsi="Times New Roman"/>
          <w:sz w:val="24"/>
          <w:szCs w:val="24"/>
          <w:lang w:val="en-US"/>
        </w:rPr>
        <w:t>10</w:t>
      </w:r>
      <w:r w:rsidR="00690D6C" w:rsidRPr="009D77C7">
        <w:rPr>
          <w:rFonts w:ascii="Times New Roman" w:eastAsia="Times New Roman" w:hAnsi="Times New Roman"/>
          <w:sz w:val="24"/>
          <w:szCs w:val="24"/>
          <w:lang w:val="en-US"/>
        </w:rPr>
        <w:t>:</w:t>
      </w:r>
      <w:r w:rsidRPr="009D77C7">
        <w:rPr>
          <w:rFonts w:ascii="Times New Roman" w:eastAsia="Times New Roman" w:hAnsi="Times New Roman"/>
          <w:sz w:val="24"/>
          <w:szCs w:val="24"/>
          <w:lang w:val="en-US"/>
        </w:rPr>
        <w:t>50</w:t>
      </w:r>
      <w:r w:rsidRPr="00EF4DE7">
        <w:rPr>
          <w:rFonts w:ascii="Times New Roman" w:hAnsi="Times New Roman"/>
          <w:sz w:val="24"/>
          <w:szCs w:val="24"/>
          <w:lang w:val="en-US"/>
        </w:rPr>
        <w:t xml:space="preserve"> Real-time optical detection of skin cancer</w:t>
      </w:r>
      <w:r w:rsidR="009D77C7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EF4DE7">
        <w:rPr>
          <w:rFonts w:ascii="Times New Roman" w:eastAsia="Times New Roman" w:hAnsi="Times New Roman"/>
          <w:sz w:val="24"/>
          <w:szCs w:val="24"/>
          <w:lang w:val="en-US"/>
        </w:rPr>
        <w:t>JJ. Stamnes</w:t>
      </w:r>
      <w:r w:rsidR="009D77C7">
        <w:rPr>
          <w:rFonts w:ascii="Times New Roman" w:eastAsia="Times New Roman" w:hAnsi="Times New Roman"/>
          <w:sz w:val="24"/>
          <w:szCs w:val="24"/>
          <w:lang w:val="en-US"/>
        </w:rPr>
        <w:t>)</w:t>
      </w:r>
    </w:p>
    <w:p w:rsidR="006A6524" w:rsidRPr="00EF4DE7" w:rsidRDefault="006A6524" w:rsidP="006A6524">
      <w:pPr>
        <w:rPr>
          <w:lang w:val="en-US"/>
        </w:rPr>
      </w:pPr>
      <w:r w:rsidRPr="00EF4DE7">
        <w:rPr>
          <w:lang w:val="en-US"/>
        </w:rPr>
        <w:t>10:50 – 11:00 The AURORA project – general info and specific focus on the monitoring of UV surface radiation</w:t>
      </w:r>
      <w:r w:rsidR="009D77C7">
        <w:rPr>
          <w:lang w:val="en-US"/>
        </w:rPr>
        <w:t xml:space="preserve"> (</w:t>
      </w:r>
      <w:r w:rsidRPr="00EF4DE7">
        <w:rPr>
          <w:lang w:val="en-US"/>
        </w:rPr>
        <w:t>K</w:t>
      </w:r>
      <w:r w:rsidR="009D77C7">
        <w:rPr>
          <w:lang w:val="en-US"/>
        </w:rPr>
        <w:t>.</w:t>
      </w:r>
      <w:r w:rsidRPr="00EF4DE7">
        <w:rPr>
          <w:lang w:val="en-US"/>
        </w:rPr>
        <w:t xml:space="preserve"> </w:t>
      </w:r>
      <w:proofErr w:type="spellStart"/>
      <w:r w:rsidRPr="00EF4DE7">
        <w:rPr>
          <w:lang w:val="en-US"/>
        </w:rPr>
        <w:t>Verberne</w:t>
      </w:r>
      <w:proofErr w:type="spellEnd"/>
      <w:r w:rsidR="009D77C7">
        <w:rPr>
          <w:lang w:val="en-US"/>
        </w:rPr>
        <w:t>)</w:t>
      </w:r>
      <w:r w:rsidRPr="00EF4DE7">
        <w:rPr>
          <w:lang w:val="en-US"/>
        </w:rPr>
        <w:t xml:space="preserve"> 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i/>
          <w:lang w:val="en-GB"/>
        </w:rPr>
      </w:pPr>
      <w:r>
        <w:rPr>
          <w:lang w:val="en-GB"/>
        </w:rPr>
        <w:t>11:00 – 11:</w:t>
      </w:r>
      <w:r w:rsidR="009D77C7">
        <w:rPr>
          <w:lang w:val="en-GB"/>
        </w:rPr>
        <w:t>30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10F34">
        <w:rPr>
          <w:i/>
          <w:lang w:val="en-GB"/>
        </w:rPr>
        <w:t>Coffee break</w:t>
      </w:r>
      <w:r>
        <w:rPr>
          <w:i/>
          <w:lang w:val="en-GB"/>
        </w:rPr>
        <w:t>, posters</w:t>
      </w:r>
    </w:p>
    <w:p w:rsidR="001F6331" w:rsidRDefault="001F6331" w:rsidP="001F6331">
      <w:pPr>
        <w:jc w:val="both"/>
        <w:rPr>
          <w:lang w:val="en-GB"/>
        </w:rPr>
      </w:pPr>
    </w:p>
    <w:p w:rsidR="001F6331" w:rsidRPr="00BE03AD" w:rsidRDefault="001F6331" w:rsidP="001F6331">
      <w:pPr>
        <w:pStyle w:val="Listeavsnitt"/>
        <w:numPr>
          <w:ilvl w:val="0"/>
          <w:numId w:val="3"/>
        </w:numPr>
        <w:spacing w:line="259" w:lineRule="auto"/>
        <w:jc w:val="both"/>
        <w:rPr>
          <w:b/>
          <w:lang w:val="en-GB"/>
        </w:rPr>
      </w:pPr>
      <w:r>
        <w:rPr>
          <w:b/>
          <w:lang w:val="en-GB"/>
        </w:rPr>
        <w:t>Topic II – Mini-symposium Porphyria, UV and light exposure models</w:t>
      </w:r>
    </w:p>
    <w:p w:rsidR="001F6331" w:rsidRDefault="001F6331" w:rsidP="001F6331">
      <w:pPr>
        <w:jc w:val="both"/>
        <w:rPr>
          <w:lang w:val="en-US"/>
        </w:rPr>
      </w:pPr>
      <w:r>
        <w:rPr>
          <w:lang w:val="en-GB"/>
        </w:rPr>
        <w:t>11:</w:t>
      </w:r>
      <w:r w:rsidR="009D77C7">
        <w:rPr>
          <w:lang w:val="en-GB"/>
        </w:rPr>
        <w:t>30</w:t>
      </w:r>
      <w:r>
        <w:rPr>
          <w:lang w:val="en-GB"/>
        </w:rPr>
        <w:t xml:space="preserve"> – </w:t>
      </w:r>
      <w:r w:rsidR="006A6524">
        <w:rPr>
          <w:lang w:val="en-GB"/>
        </w:rPr>
        <w:t>11:</w:t>
      </w:r>
      <w:r w:rsidR="009D77C7">
        <w:rPr>
          <w:lang w:val="en-GB"/>
        </w:rPr>
        <w:t>50</w:t>
      </w:r>
      <w:r>
        <w:rPr>
          <w:lang w:val="en-GB"/>
        </w:rPr>
        <w:tab/>
      </w:r>
      <w:r w:rsidRPr="00E56708">
        <w:rPr>
          <w:lang w:val="en-US"/>
        </w:rPr>
        <w:t xml:space="preserve">Porphyria Light-tolerance Factor – a new way to express the risk of </w:t>
      </w:r>
    </w:p>
    <w:p w:rsidR="001F6331" w:rsidRDefault="001F6331" w:rsidP="001F6331">
      <w:pPr>
        <w:ind w:left="708"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Pr="00E56708">
        <w:rPr>
          <w:lang w:val="en-US"/>
        </w:rPr>
        <w:t>hotosensitised</w:t>
      </w:r>
      <w:proofErr w:type="spellEnd"/>
      <w:proofErr w:type="gramEnd"/>
      <w:r w:rsidRPr="00E56708">
        <w:rPr>
          <w:lang w:val="en-US"/>
        </w:rPr>
        <w:t xml:space="preserve"> damage to the skin of pat</w:t>
      </w:r>
      <w:r>
        <w:rPr>
          <w:lang w:val="en-US"/>
        </w:rPr>
        <w:t xml:space="preserve">ients with cutaneous </w:t>
      </w:r>
      <w:proofErr w:type="spellStart"/>
      <w:r>
        <w:rPr>
          <w:lang w:val="en-US"/>
        </w:rPr>
        <w:t>porphyrias</w:t>
      </w:r>
      <w:proofErr w:type="spellEnd"/>
    </w:p>
    <w:p w:rsidR="001F6331" w:rsidRPr="00C65E3B" w:rsidRDefault="001F6331" w:rsidP="001F6331">
      <w:pPr>
        <w:pStyle w:val="Listeavsnitt"/>
        <w:numPr>
          <w:ilvl w:val="0"/>
          <w:numId w:val="4"/>
        </w:numPr>
        <w:jc w:val="both"/>
      </w:pPr>
      <w:r w:rsidRPr="008561A2">
        <w:t>Brun, B</w:t>
      </w:r>
      <w:r>
        <w:t xml:space="preserve">. </w:t>
      </w:r>
      <w:r w:rsidRPr="008561A2">
        <w:t>Johnsen, B</w:t>
      </w:r>
      <w:r>
        <w:t xml:space="preserve">. </w:t>
      </w:r>
      <w:r w:rsidRPr="008561A2">
        <w:t>Hamre, T</w:t>
      </w:r>
      <w:r>
        <w:t xml:space="preserve">. </w:t>
      </w:r>
      <w:r w:rsidRPr="008561A2">
        <w:t>Christensen, N</w:t>
      </w:r>
      <w:r>
        <w:t xml:space="preserve">. </w:t>
      </w:r>
      <w:proofErr w:type="spellStart"/>
      <w:r w:rsidRPr="008561A2">
        <w:t>Srikanthan</w:t>
      </w:r>
      <w:proofErr w:type="spellEnd"/>
      <w:r w:rsidRPr="008561A2">
        <w:t>,</w:t>
      </w:r>
      <w:r w:rsidRPr="00C65E3B">
        <w:rPr>
          <w:color w:val="1F497D"/>
        </w:rPr>
        <w:t xml:space="preserve"> </w:t>
      </w:r>
      <w:r w:rsidRPr="008561A2">
        <w:t>L</w:t>
      </w:r>
      <w:r>
        <w:t>T</w:t>
      </w:r>
      <w:r w:rsidRPr="008561A2">
        <w:t xml:space="preserve"> Nilsen</w:t>
      </w:r>
      <w:r>
        <w:t>)</w:t>
      </w:r>
    </w:p>
    <w:p w:rsidR="001F6331" w:rsidRPr="00E56708" w:rsidRDefault="006A6524" w:rsidP="001F6331">
      <w:pPr>
        <w:jc w:val="both"/>
        <w:rPr>
          <w:lang w:val="en-US"/>
        </w:rPr>
      </w:pPr>
      <w:r>
        <w:rPr>
          <w:lang w:val="en-GB"/>
        </w:rPr>
        <w:t>11:5</w:t>
      </w:r>
      <w:r w:rsidR="00397E42">
        <w:rPr>
          <w:lang w:val="en-GB"/>
        </w:rPr>
        <w:t>0</w:t>
      </w:r>
      <w:r w:rsidR="00690D6C">
        <w:rPr>
          <w:lang w:val="en-GB"/>
        </w:rPr>
        <w:t xml:space="preserve"> </w:t>
      </w:r>
      <w:r w:rsidR="001F6331">
        <w:rPr>
          <w:lang w:val="en-GB"/>
        </w:rPr>
        <w:t xml:space="preserve">– </w:t>
      </w:r>
      <w:r w:rsidR="00397E42">
        <w:rPr>
          <w:lang w:val="en-GB"/>
        </w:rPr>
        <w:t>12:</w:t>
      </w:r>
      <w:r>
        <w:rPr>
          <w:lang w:val="en-GB"/>
        </w:rPr>
        <w:t>0</w:t>
      </w:r>
      <w:r w:rsidR="00397E42">
        <w:rPr>
          <w:lang w:val="en-GB"/>
        </w:rPr>
        <w:t>5</w:t>
      </w:r>
      <w:r w:rsidR="001F6331">
        <w:rPr>
          <w:lang w:val="en-GB"/>
        </w:rPr>
        <w:tab/>
      </w:r>
      <w:r w:rsidR="001F6331">
        <w:rPr>
          <w:lang w:val="en-US"/>
        </w:rPr>
        <w:t>Introduction to porphyria</w:t>
      </w:r>
      <w:r w:rsidR="001F6331" w:rsidRPr="00C65E3B">
        <w:rPr>
          <w:lang w:val="en-US"/>
        </w:rPr>
        <w:t xml:space="preserve"> </w:t>
      </w:r>
      <w:r w:rsidR="001F6331">
        <w:rPr>
          <w:lang w:val="en-US"/>
        </w:rPr>
        <w:tab/>
      </w:r>
      <w:r w:rsidR="001F6331">
        <w:rPr>
          <w:lang w:val="en-US"/>
        </w:rPr>
        <w:tab/>
      </w:r>
      <w:r w:rsidR="001F6331">
        <w:rPr>
          <w:lang w:val="en-US"/>
        </w:rPr>
        <w:tab/>
      </w:r>
      <w:r w:rsidR="001F6331">
        <w:rPr>
          <w:lang w:val="en-US"/>
        </w:rPr>
        <w:tab/>
      </w:r>
      <w:r w:rsidR="001F6331">
        <w:rPr>
          <w:lang w:val="en-US"/>
        </w:rPr>
        <w:tab/>
        <w:t xml:space="preserve">          (</w:t>
      </w:r>
      <w:r w:rsidR="001F6331" w:rsidRPr="00C65E3B">
        <w:rPr>
          <w:lang w:val="en-US"/>
        </w:rPr>
        <w:t>S</w:t>
      </w:r>
      <w:r w:rsidR="001F6331">
        <w:rPr>
          <w:lang w:val="en-US"/>
        </w:rPr>
        <w:t>.</w:t>
      </w:r>
      <w:r w:rsidR="001F6331" w:rsidRPr="00C65E3B">
        <w:rPr>
          <w:lang w:val="en-US"/>
        </w:rPr>
        <w:t xml:space="preserve"> Sandberg</w:t>
      </w:r>
      <w:r w:rsidR="001F6331">
        <w:rPr>
          <w:lang w:val="en-US"/>
        </w:rPr>
        <w:t>)</w:t>
      </w:r>
    </w:p>
    <w:p w:rsidR="001F6331" w:rsidRPr="00C65E3B" w:rsidRDefault="00397E42" w:rsidP="001F6331">
      <w:pPr>
        <w:jc w:val="both"/>
        <w:rPr>
          <w:lang w:val="en-US"/>
        </w:rPr>
      </w:pPr>
      <w:r>
        <w:rPr>
          <w:lang w:val="en-GB"/>
        </w:rPr>
        <w:t>12</w:t>
      </w:r>
      <w:r w:rsidR="006A6524">
        <w:rPr>
          <w:lang w:val="en-GB"/>
        </w:rPr>
        <w:t>:</w:t>
      </w:r>
      <w:r>
        <w:rPr>
          <w:lang w:val="en-GB"/>
        </w:rPr>
        <w:t>0</w:t>
      </w:r>
      <w:r w:rsidR="006A6524">
        <w:rPr>
          <w:lang w:val="en-GB"/>
        </w:rPr>
        <w:t>5</w:t>
      </w:r>
      <w:r w:rsidR="001F6331">
        <w:rPr>
          <w:lang w:val="en-GB"/>
        </w:rPr>
        <w:t xml:space="preserve"> – 12:</w:t>
      </w:r>
      <w:r>
        <w:rPr>
          <w:lang w:val="en-GB"/>
        </w:rPr>
        <w:t>20</w:t>
      </w:r>
      <w:r w:rsidR="001F6331">
        <w:rPr>
          <w:lang w:val="en-GB"/>
        </w:rPr>
        <w:tab/>
      </w:r>
      <w:r w:rsidR="001F6331" w:rsidRPr="00C65E3B">
        <w:rPr>
          <w:lang w:val="en-US"/>
        </w:rPr>
        <w:t>Light protective measures for porphyria patients</w:t>
      </w:r>
      <w:r w:rsidR="001F6331">
        <w:rPr>
          <w:lang w:val="en-US"/>
        </w:rPr>
        <w:t xml:space="preserve"> </w:t>
      </w:r>
      <w:r w:rsidR="001F6331">
        <w:rPr>
          <w:lang w:val="en-US"/>
        </w:rPr>
        <w:tab/>
      </w:r>
      <w:r w:rsidR="001F6331">
        <w:rPr>
          <w:lang w:val="en-US"/>
        </w:rPr>
        <w:tab/>
      </w:r>
      <w:r w:rsidR="001F6331">
        <w:rPr>
          <w:lang w:val="en-US"/>
        </w:rPr>
        <w:tab/>
        <w:t xml:space="preserve"> (</w:t>
      </w:r>
      <w:r w:rsidR="001F6331" w:rsidRPr="00C65E3B">
        <w:rPr>
          <w:lang w:val="en-US"/>
        </w:rPr>
        <w:t>I</w:t>
      </w:r>
      <w:r w:rsidR="001F6331">
        <w:rPr>
          <w:lang w:val="en-US"/>
        </w:rPr>
        <w:t>.</w:t>
      </w:r>
      <w:r w:rsidR="001F6331" w:rsidRPr="00C65E3B">
        <w:rPr>
          <w:lang w:val="en-US"/>
        </w:rPr>
        <w:t xml:space="preserve"> </w:t>
      </w:r>
      <w:proofErr w:type="spellStart"/>
      <w:r w:rsidR="001F6331" w:rsidRPr="00C65E3B">
        <w:rPr>
          <w:lang w:val="en-US"/>
        </w:rPr>
        <w:t>Duinker</w:t>
      </w:r>
      <w:proofErr w:type="spellEnd"/>
      <w:r w:rsidR="001F6331">
        <w:rPr>
          <w:lang w:val="en-US"/>
        </w:rPr>
        <w:t>)</w:t>
      </w:r>
    </w:p>
    <w:p w:rsidR="001F6331" w:rsidRPr="00C65E3B" w:rsidRDefault="001F6331" w:rsidP="001F6331">
      <w:pPr>
        <w:jc w:val="both"/>
        <w:rPr>
          <w:lang w:val="en-US"/>
        </w:rPr>
      </w:pPr>
      <w:r>
        <w:rPr>
          <w:lang w:val="en-GB"/>
        </w:rPr>
        <w:t>12:</w:t>
      </w:r>
      <w:r w:rsidR="00397E42">
        <w:rPr>
          <w:lang w:val="en-GB"/>
        </w:rPr>
        <w:t>20</w:t>
      </w:r>
      <w:r>
        <w:rPr>
          <w:lang w:val="en-GB"/>
        </w:rPr>
        <w:t xml:space="preserve"> – 12:</w:t>
      </w:r>
      <w:r w:rsidR="00397E42">
        <w:rPr>
          <w:lang w:val="en-GB"/>
        </w:rPr>
        <w:t>30</w:t>
      </w:r>
      <w:r>
        <w:rPr>
          <w:lang w:val="en-GB"/>
        </w:rPr>
        <w:tab/>
      </w:r>
      <w:r w:rsidRPr="00C65E3B">
        <w:rPr>
          <w:lang w:val="en-US"/>
        </w:rPr>
        <w:t>Chemical sunscreens protecting ag</w:t>
      </w:r>
      <w:r>
        <w:rPr>
          <w:lang w:val="en-US"/>
        </w:rPr>
        <w:t>ainst damage from visible light</w:t>
      </w:r>
      <w:r w:rsidRPr="00C65E3B">
        <w:rPr>
          <w:lang w:val="en-US"/>
        </w:rPr>
        <w:t xml:space="preserve"> </w:t>
      </w:r>
      <w:r>
        <w:rPr>
          <w:lang w:val="en-US"/>
        </w:rPr>
        <w:t>(</w:t>
      </w:r>
      <w:r w:rsidRPr="00C65E3B">
        <w:rPr>
          <w:lang w:val="en-US"/>
        </w:rPr>
        <w:t>V</w:t>
      </w:r>
      <w:r>
        <w:rPr>
          <w:lang w:val="en-US"/>
        </w:rPr>
        <w:t xml:space="preserve">. </w:t>
      </w:r>
      <w:r w:rsidRPr="00C65E3B">
        <w:rPr>
          <w:lang w:val="en-US"/>
        </w:rPr>
        <w:t>Haugen</w:t>
      </w:r>
      <w:r>
        <w:rPr>
          <w:lang w:val="en-US"/>
        </w:rPr>
        <w:t>)</w:t>
      </w:r>
    </w:p>
    <w:p w:rsidR="001F6331" w:rsidRPr="00C65E3B" w:rsidRDefault="001F6331" w:rsidP="001F6331">
      <w:pPr>
        <w:jc w:val="both"/>
        <w:rPr>
          <w:lang w:val="en-US"/>
        </w:rPr>
      </w:pPr>
      <w:r>
        <w:rPr>
          <w:lang w:val="en-GB"/>
        </w:rPr>
        <w:t>12:</w:t>
      </w:r>
      <w:r w:rsidR="00397E42">
        <w:rPr>
          <w:lang w:val="en-GB"/>
        </w:rPr>
        <w:t>30</w:t>
      </w:r>
      <w:r>
        <w:rPr>
          <w:lang w:val="en-GB"/>
        </w:rPr>
        <w:t xml:space="preserve"> – 12:4</w:t>
      </w:r>
      <w:r w:rsidR="00397E42">
        <w:rPr>
          <w:lang w:val="en-GB"/>
        </w:rPr>
        <w:t>0</w:t>
      </w:r>
      <w:r>
        <w:rPr>
          <w:lang w:val="en-GB"/>
        </w:rPr>
        <w:tab/>
      </w:r>
      <w:r w:rsidRPr="00C65E3B">
        <w:rPr>
          <w:lang w:val="en-US"/>
        </w:rPr>
        <w:t xml:space="preserve">Melanocyte stimulating hormone against light induced damage in </w:t>
      </w:r>
      <w:proofErr w:type="spellStart"/>
      <w:r w:rsidRPr="00C65E3B">
        <w:rPr>
          <w:lang w:val="en-US"/>
        </w:rPr>
        <w:t>erythropoietic</w:t>
      </w:r>
      <w:proofErr w:type="spellEnd"/>
      <w:r w:rsidRPr="00C65E3B">
        <w:rPr>
          <w:lang w:val="en-US"/>
        </w:rPr>
        <w:t xml:space="preserve"> </w:t>
      </w:r>
      <w:proofErr w:type="spellStart"/>
      <w:r w:rsidRPr="00C65E3B">
        <w:rPr>
          <w:lang w:val="en-US"/>
        </w:rPr>
        <w:t>protoporphyria</w:t>
      </w:r>
      <w:proofErr w:type="spellEnd"/>
      <w:r w:rsidRPr="00C65E3B">
        <w:rPr>
          <w:lang w:val="en-US"/>
        </w:rPr>
        <w:t xml:space="preserve">, </w:t>
      </w:r>
      <w:r w:rsidRPr="00C65E3B">
        <w:rPr>
          <w:bCs/>
          <w:lang w:val="en-US"/>
        </w:rPr>
        <w:t>SCENESSE</w:t>
      </w:r>
      <w:r w:rsidRPr="00C65E3B">
        <w:rPr>
          <w:lang w:val="en-US"/>
        </w:rPr>
        <w:t xml:space="preserve">®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(</w:t>
      </w:r>
      <w:proofErr w:type="gramStart"/>
      <w:r w:rsidRPr="00C65E3B">
        <w:rPr>
          <w:lang w:val="en-US"/>
        </w:rPr>
        <w:t>Aa</w:t>
      </w:r>
      <w:proofErr w:type="gramEnd"/>
      <w:r>
        <w:rPr>
          <w:lang w:val="en-US"/>
        </w:rPr>
        <w:t>.</w:t>
      </w:r>
      <w:r w:rsidRPr="00C65E3B">
        <w:rPr>
          <w:lang w:val="en-US"/>
        </w:rPr>
        <w:t xml:space="preserve"> </w:t>
      </w:r>
      <w:proofErr w:type="spellStart"/>
      <w:r w:rsidRPr="00C65E3B">
        <w:rPr>
          <w:lang w:val="en-US"/>
        </w:rPr>
        <w:t>Aarsand</w:t>
      </w:r>
      <w:proofErr w:type="spellEnd"/>
      <w:r>
        <w:rPr>
          <w:lang w:val="en-US"/>
        </w:rPr>
        <w:t>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12:4</w:t>
      </w:r>
      <w:r w:rsidR="00E50570">
        <w:rPr>
          <w:lang w:val="en-GB"/>
        </w:rPr>
        <w:t>5</w:t>
      </w:r>
      <w:r>
        <w:rPr>
          <w:lang w:val="en-GB"/>
        </w:rPr>
        <w:t xml:space="preserve"> – 13:30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BE03AD">
        <w:rPr>
          <w:i/>
          <w:lang w:val="en-GB"/>
        </w:rPr>
        <w:t>Lunch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13:30 – 14:15</w:t>
      </w:r>
      <w:r>
        <w:rPr>
          <w:lang w:val="en-GB"/>
        </w:rPr>
        <w:tab/>
      </w:r>
      <w:r w:rsidR="00E50570">
        <w:rPr>
          <w:lang w:val="en-GB"/>
        </w:rPr>
        <w:t>NOFFOF a</w:t>
      </w:r>
      <w:r>
        <w:rPr>
          <w:lang w:val="en-GB"/>
        </w:rPr>
        <w:t>nnual meeting</w:t>
      </w:r>
      <w:r>
        <w:rPr>
          <w:lang w:val="en-GB"/>
        </w:rPr>
        <w:tab/>
      </w:r>
      <w:r>
        <w:rPr>
          <w:lang w:val="en-GB"/>
        </w:rPr>
        <w:tab/>
      </w:r>
      <w:r w:rsidR="00397E42">
        <w:rPr>
          <w:lang w:val="en-GB"/>
        </w:rPr>
        <w:t xml:space="preserve">   </w:t>
      </w:r>
      <w:r>
        <w:rPr>
          <w:lang w:val="en-GB"/>
        </w:rPr>
        <w:t>(T. Christensen and NOFFOF secretary)</w:t>
      </w:r>
    </w:p>
    <w:p w:rsidR="00397E42" w:rsidRDefault="00397E42" w:rsidP="001F6331">
      <w:pPr>
        <w:jc w:val="both"/>
        <w:rPr>
          <w:lang w:val="en-GB"/>
        </w:rPr>
      </w:pPr>
    </w:p>
    <w:p w:rsidR="006A6524" w:rsidRPr="009D77C7" w:rsidRDefault="00397E42" w:rsidP="00397E42">
      <w:pPr>
        <w:ind w:left="708"/>
        <w:jc w:val="both"/>
        <w:rPr>
          <w:b/>
          <w:lang w:val="en-GB"/>
        </w:rPr>
      </w:pPr>
      <w:r>
        <w:rPr>
          <w:b/>
          <w:lang w:val="en-GB"/>
        </w:rPr>
        <w:t xml:space="preserve">     </w:t>
      </w:r>
      <w:r w:rsidR="006A6524" w:rsidRPr="009D77C7">
        <w:rPr>
          <w:b/>
          <w:lang w:val="en-GB"/>
        </w:rPr>
        <w:t>T</w:t>
      </w:r>
      <w:r>
        <w:rPr>
          <w:b/>
          <w:lang w:val="en-GB"/>
        </w:rPr>
        <w:t>opic</w:t>
      </w:r>
      <w:r w:rsidR="006A6524" w:rsidRPr="009D77C7">
        <w:rPr>
          <w:b/>
          <w:lang w:val="en-GB"/>
        </w:rPr>
        <w:t xml:space="preserve"> II Continued</w:t>
      </w:r>
    </w:p>
    <w:p w:rsidR="006A6524" w:rsidRPr="00397E42" w:rsidRDefault="006A6524" w:rsidP="006A6524">
      <w:pPr>
        <w:rPr>
          <w:lang w:val="en-GB"/>
        </w:rPr>
      </w:pPr>
      <w:proofErr w:type="gramStart"/>
      <w:r w:rsidRPr="00397E42">
        <w:rPr>
          <w:lang w:val="en-GB"/>
        </w:rPr>
        <w:t>14</w:t>
      </w:r>
      <w:proofErr w:type="gramEnd"/>
      <w:r w:rsidRPr="00397E42">
        <w:rPr>
          <w:lang w:val="en-GB"/>
        </w:rPr>
        <w:t xml:space="preserve">:15 – 14:30 </w:t>
      </w:r>
      <w:r w:rsidR="00397E42" w:rsidRPr="00397E42">
        <w:rPr>
          <w:lang w:val="en-GB"/>
        </w:rPr>
        <w:tab/>
      </w:r>
      <w:proofErr w:type="spellStart"/>
      <w:r w:rsidRPr="00397E42">
        <w:rPr>
          <w:lang w:val="en-GB"/>
        </w:rPr>
        <w:t>Erythropoietic</w:t>
      </w:r>
      <w:proofErr w:type="spellEnd"/>
      <w:r w:rsidRPr="00397E42">
        <w:rPr>
          <w:lang w:val="en-GB"/>
        </w:rPr>
        <w:t xml:space="preserve"> </w:t>
      </w:r>
      <w:proofErr w:type="spellStart"/>
      <w:r w:rsidRPr="00397E42">
        <w:rPr>
          <w:lang w:val="en-GB"/>
        </w:rPr>
        <w:t>protoporphyria</w:t>
      </w:r>
      <w:proofErr w:type="spellEnd"/>
      <w:r w:rsidRPr="00397E42">
        <w:rPr>
          <w:lang w:val="en-GB"/>
        </w:rPr>
        <w:t xml:space="preserve"> treated with extracorporeal erythrocyte PDT – a </w:t>
      </w:r>
      <w:r w:rsidR="00397E42" w:rsidRPr="00397E42">
        <w:rPr>
          <w:lang w:val="en-GB"/>
        </w:rPr>
        <w:br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>new</w:t>
      </w:r>
      <w:r w:rsidR="00397E42" w:rsidRPr="00397E42">
        <w:rPr>
          <w:lang w:val="en-GB"/>
        </w:rPr>
        <w:t xml:space="preserve"> </w:t>
      </w:r>
      <w:r w:rsidRPr="00397E42">
        <w:rPr>
          <w:lang w:val="en-GB"/>
        </w:rPr>
        <w:t>approach</w:t>
      </w:r>
      <w:r w:rsidR="009D77C7" w:rsidRPr="00397E42">
        <w:rPr>
          <w:lang w:val="en-GB"/>
        </w:rPr>
        <w:t xml:space="preserve"> </w:t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</w:r>
      <w:r w:rsidR="00397E42" w:rsidRPr="00397E42">
        <w:rPr>
          <w:lang w:val="en-GB"/>
        </w:rPr>
        <w:tab/>
        <w:t xml:space="preserve">  </w:t>
      </w:r>
      <w:r w:rsidR="00397E42">
        <w:rPr>
          <w:lang w:val="en-GB"/>
        </w:rPr>
        <w:t xml:space="preserve">          </w:t>
      </w:r>
      <w:r w:rsidR="00397E42" w:rsidRPr="00397E42">
        <w:rPr>
          <w:lang w:val="en-GB"/>
        </w:rPr>
        <w:t xml:space="preserve">  </w:t>
      </w:r>
      <w:r w:rsidR="009D77C7" w:rsidRPr="00397E42">
        <w:rPr>
          <w:lang w:val="en-GB"/>
        </w:rPr>
        <w:t>(</w:t>
      </w:r>
      <w:r w:rsidRPr="00397E42">
        <w:rPr>
          <w:lang w:val="en-GB"/>
        </w:rPr>
        <w:t>HC</w:t>
      </w:r>
      <w:r w:rsidR="009D77C7" w:rsidRPr="00397E42">
        <w:rPr>
          <w:lang w:val="en-GB"/>
        </w:rPr>
        <w:t>.</w:t>
      </w:r>
      <w:r w:rsidRPr="00397E42">
        <w:rPr>
          <w:lang w:val="en-GB"/>
        </w:rPr>
        <w:t xml:space="preserve"> </w:t>
      </w:r>
      <w:proofErr w:type="spellStart"/>
      <w:r w:rsidRPr="00397E42">
        <w:rPr>
          <w:lang w:val="en-GB"/>
        </w:rPr>
        <w:t>Wulf</w:t>
      </w:r>
      <w:proofErr w:type="spellEnd"/>
      <w:r w:rsidR="009D77C7" w:rsidRPr="00397E42">
        <w:rPr>
          <w:lang w:val="en-GB"/>
        </w:rPr>
        <w:t>)</w:t>
      </w:r>
    </w:p>
    <w:p w:rsidR="009D77C7" w:rsidRPr="00397E42" w:rsidRDefault="009D77C7" w:rsidP="006A6524">
      <w:pPr>
        <w:rPr>
          <w:b/>
          <w:lang w:val="en-GB"/>
        </w:rPr>
      </w:pPr>
    </w:p>
    <w:p w:rsidR="006A6524" w:rsidRPr="00397E42" w:rsidRDefault="006A6524" w:rsidP="006A6524">
      <w:pPr>
        <w:pStyle w:val="Listeavsnitt"/>
        <w:numPr>
          <w:ilvl w:val="0"/>
          <w:numId w:val="5"/>
        </w:numPr>
        <w:spacing w:line="259" w:lineRule="auto"/>
        <w:jc w:val="both"/>
        <w:rPr>
          <w:b/>
          <w:lang w:val="en-GB"/>
        </w:rPr>
      </w:pPr>
      <w:r w:rsidRPr="00397E42">
        <w:rPr>
          <w:b/>
          <w:lang w:val="en-GB"/>
        </w:rPr>
        <w:lastRenderedPageBreak/>
        <w:t>Topic III – NOFFOF, open presentations</w:t>
      </w:r>
    </w:p>
    <w:p w:rsidR="000D0769" w:rsidRPr="00397E42" w:rsidRDefault="006A6524" w:rsidP="000D0769">
      <w:pPr>
        <w:rPr>
          <w:lang w:val="en-US"/>
        </w:rPr>
      </w:pPr>
      <w:r w:rsidRPr="00397E42">
        <w:rPr>
          <w:lang w:val="en-US"/>
        </w:rPr>
        <w:t>14:30 – 14</w:t>
      </w:r>
      <w:r w:rsidR="00690D6C" w:rsidRPr="00397E42">
        <w:rPr>
          <w:lang w:val="en-US"/>
        </w:rPr>
        <w:t>:</w:t>
      </w:r>
      <w:r w:rsidRPr="00397E42">
        <w:rPr>
          <w:lang w:val="en-US"/>
        </w:rPr>
        <w:t xml:space="preserve">45 </w:t>
      </w:r>
      <w:r w:rsidR="00397E42" w:rsidRPr="00397E42">
        <w:rPr>
          <w:lang w:val="en-US"/>
        </w:rPr>
        <w:tab/>
      </w:r>
      <w:r w:rsidR="000D0769" w:rsidRPr="00397E42">
        <w:rPr>
          <w:lang w:val="en-US"/>
        </w:rPr>
        <w:t xml:space="preserve">Extracorporeal </w:t>
      </w:r>
      <w:proofErr w:type="spellStart"/>
      <w:r w:rsidR="000D0769" w:rsidRPr="00397E42">
        <w:rPr>
          <w:lang w:val="en-US"/>
        </w:rPr>
        <w:t>photopheresis</w:t>
      </w:r>
      <w:proofErr w:type="spellEnd"/>
      <w:r w:rsidR="000D0769" w:rsidRPr="00397E42">
        <w:rPr>
          <w:lang w:val="en-US"/>
        </w:rPr>
        <w:t xml:space="preserve"> – today and in the future</w:t>
      </w:r>
      <w:r w:rsidR="00397E42">
        <w:rPr>
          <w:lang w:val="en-US"/>
        </w:rPr>
        <w:t xml:space="preserve"> </w:t>
      </w:r>
      <w:r w:rsidR="00397E42">
        <w:rPr>
          <w:lang w:val="en-US"/>
        </w:rPr>
        <w:tab/>
        <w:t xml:space="preserve">          (</w:t>
      </w:r>
      <w:r w:rsidR="000D0769" w:rsidRPr="00397E42">
        <w:rPr>
          <w:lang w:val="en-US"/>
        </w:rPr>
        <w:t>O</w:t>
      </w:r>
      <w:r w:rsidR="00397E42">
        <w:rPr>
          <w:lang w:val="en-US"/>
        </w:rPr>
        <w:t xml:space="preserve">. </w:t>
      </w:r>
      <w:r w:rsidR="000D0769" w:rsidRPr="00397E42">
        <w:rPr>
          <w:lang w:val="en-US"/>
        </w:rPr>
        <w:t>Gederaas</w:t>
      </w:r>
      <w:r w:rsidR="00397E42">
        <w:rPr>
          <w:lang w:val="en-US"/>
        </w:rPr>
        <w:t>)</w:t>
      </w:r>
    </w:p>
    <w:p w:rsidR="006A6524" w:rsidRPr="00397E42" w:rsidRDefault="000D0769" w:rsidP="006A6524">
      <w:pPr>
        <w:rPr>
          <w:lang w:val="en-US"/>
        </w:rPr>
      </w:pPr>
      <w:r w:rsidRPr="00397E42">
        <w:rPr>
          <w:lang w:val="en-US"/>
        </w:rPr>
        <w:t xml:space="preserve">14:45 – 15:00 </w:t>
      </w:r>
      <w:r w:rsidR="00397E42">
        <w:rPr>
          <w:lang w:val="en-US"/>
        </w:rPr>
        <w:tab/>
      </w:r>
      <w:r w:rsidR="006A6524" w:rsidRPr="00397E42">
        <w:rPr>
          <w:lang w:val="en-US"/>
        </w:rPr>
        <w:t xml:space="preserve">Blue-blocking glasses as additive treatment for mania </w:t>
      </w:r>
      <w:proofErr w:type="gramStart"/>
      <w:r w:rsidR="006A6524" w:rsidRPr="00397E42">
        <w:rPr>
          <w:lang w:val="en-US"/>
        </w:rPr>
        <w:t>-  a</w:t>
      </w:r>
      <w:proofErr w:type="gramEnd"/>
      <w:r w:rsidR="006A6524" w:rsidRPr="00397E42">
        <w:rPr>
          <w:lang w:val="en-US"/>
        </w:rPr>
        <w:t xml:space="preserve"> randomized placebo-</w:t>
      </w:r>
      <w:r w:rsidR="00397E42">
        <w:rPr>
          <w:lang w:val="en-US"/>
        </w:rPr>
        <w:br/>
      </w:r>
      <w:r w:rsidR="00397E42">
        <w:rPr>
          <w:lang w:val="en-US"/>
        </w:rPr>
        <w:tab/>
      </w:r>
      <w:r w:rsidR="00397E42">
        <w:rPr>
          <w:lang w:val="en-US"/>
        </w:rPr>
        <w:tab/>
      </w:r>
      <w:r w:rsidR="006A6524" w:rsidRPr="00397E42">
        <w:rPr>
          <w:lang w:val="en-US"/>
        </w:rPr>
        <w:t>controlled trial</w:t>
      </w:r>
      <w:r w:rsidR="00397E42">
        <w:rPr>
          <w:lang w:val="en-US"/>
        </w:rPr>
        <w:t xml:space="preserve"> </w:t>
      </w:r>
      <w:r w:rsidR="00397E42">
        <w:rPr>
          <w:lang w:val="en-US"/>
        </w:rPr>
        <w:tab/>
      </w:r>
      <w:r w:rsidR="00397E42">
        <w:rPr>
          <w:lang w:val="en-US"/>
        </w:rPr>
        <w:tab/>
      </w:r>
      <w:r w:rsidR="00397E42">
        <w:rPr>
          <w:lang w:val="en-US"/>
        </w:rPr>
        <w:tab/>
      </w:r>
      <w:r w:rsidR="00397E42">
        <w:rPr>
          <w:lang w:val="en-US"/>
        </w:rPr>
        <w:tab/>
      </w:r>
      <w:r w:rsidR="00397E42">
        <w:rPr>
          <w:lang w:val="en-US"/>
        </w:rPr>
        <w:tab/>
      </w:r>
      <w:r w:rsidR="00397E42">
        <w:rPr>
          <w:lang w:val="en-US"/>
        </w:rPr>
        <w:tab/>
        <w:t xml:space="preserve">    (TEG. Henriksen)</w:t>
      </w:r>
    </w:p>
    <w:p w:rsidR="000D0769" w:rsidRPr="00397E42" w:rsidRDefault="000D0769" w:rsidP="000D0769">
      <w:pPr>
        <w:rPr>
          <w:lang w:val="en-US"/>
        </w:rPr>
      </w:pPr>
      <w:r w:rsidRPr="00397E42">
        <w:rPr>
          <w:lang w:val="en-US"/>
        </w:rPr>
        <w:t>15:00</w:t>
      </w:r>
      <w:r w:rsidR="00690D6C" w:rsidRPr="00397E42">
        <w:rPr>
          <w:lang w:val="en-US"/>
        </w:rPr>
        <w:t xml:space="preserve"> – </w:t>
      </w:r>
      <w:r w:rsidRPr="00397E42">
        <w:rPr>
          <w:lang w:val="en-US"/>
        </w:rPr>
        <w:t xml:space="preserve">15:15 </w:t>
      </w:r>
      <w:r w:rsidR="00397E42">
        <w:rPr>
          <w:lang w:val="en-US"/>
        </w:rPr>
        <w:tab/>
      </w:r>
      <w:proofErr w:type="gramStart"/>
      <w:r w:rsidRPr="00397E42">
        <w:rPr>
          <w:lang w:val="en-US"/>
        </w:rPr>
        <w:t>The</w:t>
      </w:r>
      <w:proofErr w:type="gramEnd"/>
      <w:r w:rsidRPr="00397E42">
        <w:rPr>
          <w:lang w:val="en-US"/>
        </w:rPr>
        <w:t xml:space="preserve"> influence of dental loupes on the ocular hazard</w:t>
      </w:r>
      <w:r w:rsidR="00397E42">
        <w:rPr>
          <w:lang w:val="en-US"/>
        </w:rPr>
        <w:t xml:space="preserve"> </w:t>
      </w:r>
      <w:r w:rsidR="00397E42">
        <w:rPr>
          <w:lang w:val="en-US"/>
        </w:rPr>
        <w:tab/>
      </w:r>
      <w:r w:rsidR="00397E42">
        <w:rPr>
          <w:lang w:val="en-US"/>
        </w:rPr>
        <w:tab/>
        <w:t xml:space="preserve">  (</w:t>
      </w:r>
      <w:r w:rsidRPr="00397E42">
        <w:rPr>
          <w:lang w:val="en-US"/>
        </w:rPr>
        <w:t>E</w:t>
      </w:r>
      <w:r w:rsidR="00397E42">
        <w:rPr>
          <w:lang w:val="en-US"/>
        </w:rPr>
        <w:t>.</w:t>
      </w:r>
      <w:r w:rsidRPr="00397E42">
        <w:rPr>
          <w:lang w:val="en-US"/>
        </w:rPr>
        <w:t xml:space="preserve"> Bruzell</w:t>
      </w:r>
      <w:r w:rsidR="00397E42">
        <w:rPr>
          <w:lang w:val="en-US"/>
        </w:rPr>
        <w:t>)</w:t>
      </w:r>
    </w:p>
    <w:p w:rsidR="001F6331" w:rsidRDefault="001F6331" w:rsidP="001F6331">
      <w:pPr>
        <w:jc w:val="both"/>
        <w:rPr>
          <w:lang w:val="en-GB"/>
        </w:rPr>
      </w:pPr>
    </w:p>
    <w:p w:rsidR="001F6331" w:rsidRDefault="001F6331" w:rsidP="001F6331">
      <w:pPr>
        <w:jc w:val="both"/>
        <w:rPr>
          <w:i/>
          <w:lang w:val="en-GB"/>
        </w:rPr>
      </w:pPr>
      <w:r>
        <w:rPr>
          <w:lang w:val="en-GB"/>
        </w:rPr>
        <w:t>15:15 – 15:45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579F4">
        <w:rPr>
          <w:i/>
          <w:lang w:val="en-GB"/>
        </w:rPr>
        <w:t>Coffee break</w:t>
      </w:r>
      <w:r>
        <w:rPr>
          <w:i/>
          <w:lang w:val="en-GB"/>
        </w:rPr>
        <w:t>, posters</w:t>
      </w:r>
    </w:p>
    <w:p w:rsidR="001F6331" w:rsidRDefault="001F6331" w:rsidP="001F6331">
      <w:pPr>
        <w:jc w:val="both"/>
        <w:rPr>
          <w:i/>
          <w:lang w:val="en-GB"/>
        </w:rPr>
      </w:pPr>
    </w:p>
    <w:p w:rsidR="001F6331" w:rsidRDefault="001F6331" w:rsidP="006A6524">
      <w:pPr>
        <w:pStyle w:val="Listeavsnitt"/>
        <w:numPr>
          <w:ilvl w:val="0"/>
          <w:numId w:val="5"/>
        </w:numPr>
        <w:spacing w:line="259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Topic IV – </w:t>
      </w:r>
      <w:r w:rsidRPr="00F35501">
        <w:rPr>
          <w:b/>
          <w:lang w:val="en-GB"/>
        </w:rPr>
        <w:t>Mini-symposium, Interactions between UV- and ionising radiation exposures: Dose, risk and biological effects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15:45 – 16:00</w:t>
      </w:r>
      <w:r w:rsidRPr="008527D4">
        <w:rPr>
          <w:lang w:val="en-GB"/>
        </w:rPr>
        <w:t xml:space="preserve"> </w:t>
      </w:r>
      <w:r w:rsidR="00397E42">
        <w:rPr>
          <w:lang w:val="en-GB"/>
        </w:rPr>
        <w:tab/>
      </w:r>
      <w:r>
        <w:rPr>
          <w:lang w:val="en-GB"/>
        </w:rPr>
        <w:t>Introduction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(T. Christensen)</w:t>
      </w:r>
    </w:p>
    <w:p w:rsidR="000D0769" w:rsidRPr="005E59B6" w:rsidRDefault="001F6331" w:rsidP="000D0769">
      <w:pPr>
        <w:rPr>
          <w:sz w:val="22"/>
          <w:szCs w:val="22"/>
          <w:lang w:val="en-US"/>
        </w:rPr>
      </w:pPr>
      <w:r>
        <w:rPr>
          <w:lang w:val="en-GB"/>
        </w:rPr>
        <w:t>16:00 – 16:1</w:t>
      </w:r>
      <w:r w:rsidR="000D0769">
        <w:rPr>
          <w:lang w:val="en-GB"/>
        </w:rPr>
        <w:t>5</w:t>
      </w:r>
      <w:r>
        <w:rPr>
          <w:lang w:val="en-GB"/>
        </w:rPr>
        <w:t xml:space="preserve"> </w:t>
      </w:r>
      <w:r w:rsidR="00397E42">
        <w:rPr>
          <w:lang w:val="en-GB"/>
        </w:rPr>
        <w:tab/>
      </w:r>
      <w:r w:rsidR="000D0769" w:rsidRPr="005E59B6">
        <w:rPr>
          <w:sz w:val="22"/>
          <w:szCs w:val="22"/>
          <w:lang w:val="en-US"/>
        </w:rPr>
        <w:t>Albedo UV-model for Norway</w:t>
      </w:r>
      <w:r w:rsidR="00397E42">
        <w:rPr>
          <w:sz w:val="22"/>
          <w:szCs w:val="22"/>
          <w:lang w:val="en-US"/>
        </w:rPr>
        <w:t xml:space="preserve"> </w:t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  <w:t xml:space="preserve">          (</w:t>
      </w:r>
      <w:proofErr w:type="spellStart"/>
      <w:r w:rsidR="000D0769" w:rsidRPr="005E59B6">
        <w:rPr>
          <w:sz w:val="22"/>
          <w:szCs w:val="22"/>
          <w:lang w:val="en-US"/>
        </w:rPr>
        <w:t>MA</w:t>
      </w:r>
      <w:r w:rsidR="00397E42">
        <w:rPr>
          <w:sz w:val="22"/>
          <w:szCs w:val="22"/>
          <w:lang w:val="en-US"/>
        </w:rPr>
        <w:t>.</w:t>
      </w:r>
      <w:r w:rsidR="000D0769" w:rsidRPr="005E59B6">
        <w:rPr>
          <w:sz w:val="22"/>
          <w:szCs w:val="22"/>
          <w:lang w:val="en-US"/>
        </w:rPr>
        <w:t>Y</w:t>
      </w:r>
      <w:r w:rsidR="00397E42">
        <w:rPr>
          <w:sz w:val="22"/>
          <w:szCs w:val="22"/>
          <w:lang w:val="en-US"/>
        </w:rPr>
        <w:t>tre-</w:t>
      </w:r>
      <w:r w:rsidR="000D0769" w:rsidRPr="005E59B6">
        <w:rPr>
          <w:sz w:val="22"/>
          <w:szCs w:val="22"/>
          <w:lang w:val="en-US"/>
        </w:rPr>
        <w:t>Eide</w:t>
      </w:r>
      <w:proofErr w:type="spellEnd"/>
      <w:r w:rsidR="00397E42">
        <w:rPr>
          <w:sz w:val="22"/>
          <w:szCs w:val="22"/>
          <w:lang w:val="en-US"/>
        </w:rPr>
        <w:t>)</w:t>
      </w:r>
    </w:p>
    <w:p w:rsidR="000D0769" w:rsidRPr="005E59B6" w:rsidRDefault="001F6331" w:rsidP="000D0769">
      <w:pPr>
        <w:rPr>
          <w:sz w:val="22"/>
          <w:szCs w:val="22"/>
          <w:lang w:val="en-US"/>
        </w:rPr>
      </w:pPr>
      <w:r>
        <w:rPr>
          <w:lang w:val="en-GB"/>
        </w:rPr>
        <w:t>16:1</w:t>
      </w:r>
      <w:r w:rsidR="000D0769">
        <w:rPr>
          <w:lang w:val="en-GB"/>
        </w:rPr>
        <w:t>5</w:t>
      </w:r>
      <w:r>
        <w:rPr>
          <w:lang w:val="en-GB"/>
        </w:rPr>
        <w:t xml:space="preserve"> – 16:</w:t>
      </w:r>
      <w:r w:rsidR="000D0769">
        <w:rPr>
          <w:lang w:val="en-GB"/>
        </w:rPr>
        <w:t>30</w:t>
      </w:r>
      <w:r>
        <w:rPr>
          <w:lang w:val="en-GB"/>
        </w:rPr>
        <w:t xml:space="preserve"> </w:t>
      </w:r>
      <w:r w:rsidR="00397E42">
        <w:rPr>
          <w:lang w:val="en-GB"/>
        </w:rPr>
        <w:tab/>
      </w:r>
      <w:r w:rsidR="000D0769" w:rsidRPr="005E59B6">
        <w:rPr>
          <w:sz w:val="22"/>
          <w:szCs w:val="22"/>
          <w:lang w:val="en-US"/>
        </w:rPr>
        <w:t xml:space="preserve">Calculating UV and ionizing radiation doses in Western Norway for hypothetical </w:t>
      </w:r>
      <w:r w:rsidR="00397E42">
        <w:rPr>
          <w:sz w:val="22"/>
          <w:szCs w:val="22"/>
          <w:lang w:val="en-US"/>
        </w:rPr>
        <w:br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  <w:t>Sellafield accident</w:t>
      </w:r>
      <w:r w:rsidR="000D0769" w:rsidRPr="005E59B6">
        <w:rPr>
          <w:sz w:val="22"/>
          <w:szCs w:val="22"/>
          <w:lang w:val="en-US"/>
        </w:rPr>
        <w:t xml:space="preserve"> </w:t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</w:r>
      <w:r w:rsidR="00397E42">
        <w:rPr>
          <w:sz w:val="22"/>
          <w:szCs w:val="22"/>
          <w:lang w:val="en-US"/>
        </w:rPr>
        <w:tab/>
        <w:t xml:space="preserve">           (</w:t>
      </w:r>
      <w:r w:rsidR="000D0769" w:rsidRPr="005E59B6">
        <w:rPr>
          <w:sz w:val="22"/>
          <w:szCs w:val="22"/>
          <w:lang w:val="en-US"/>
        </w:rPr>
        <w:t xml:space="preserve">GH. </w:t>
      </w:r>
      <w:proofErr w:type="spellStart"/>
      <w:r w:rsidR="000D0769" w:rsidRPr="005E59B6">
        <w:rPr>
          <w:sz w:val="22"/>
          <w:szCs w:val="22"/>
          <w:lang w:val="en-US"/>
        </w:rPr>
        <w:t>Brunstad</w:t>
      </w:r>
      <w:proofErr w:type="spellEnd"/>
      <w:r w:rsidR="00397E42">
        <w:rPr>
          <w:sz w:val="22"/>
          <w:szCs w:val="22"/>
          <w:lang w:val="en-US"/>
        </w:rPr>
        <w:t>)</w:t>
      </w:r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16:</w:t>
      </w:r>
      <w:r w:rsidR="000D0769">
        <w:rPr>
          <w:lang w:val="en-GB"/>
        </w:rPr>
        <w:t>30</w:t>
      </w:r>
      <w:r>
        <w:rPr>
          <w:lang w:val="en-GB"/>
        </w:rPr>
        <w:t xml:space="preserve"> – 16:</w:t>
      </w:r>
      <w:r w:rsidR="000D0769">
        <w:rPr>
          <w:lang w:val="en-GB"/>
        </w:rPr>
        <w:t>45</w:t>
      </w:r>
      <w:r>
        <w:rPr>
          <w:lang w:val="en-GB"/>
        </w:rPr>
        <w:tab/>
        <w:t xml:space="preserve">UV and gamma radiation effects on early zebrafish embryos and a zebrafish cell 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line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397E42">
        <w:rPr>
          <w:lang w:val="en-GB"/>
        </w:rPr>
        <w:tab/>
        <w:t xml:space="preserve">       </w:t>
      </w:r>
      <w:r>
        <w:rPr>
          <w:lang w:val="en-GB"/>
        </w:rPr>
        <w:t>(T. Christensen)</w:t>
      </w:r>
    </w:p>
    <w:p w:rsidR="00397E42" w:rsidRDefault="00397E42" w:rsidP="001F6331">
      <w:pPr>
        <w:jc w:val="both"/>
        <w:rPr>
          <w:lang w:val="en-GB"/>
        </w:rPr>
      </w:pPr>
    </w:p>
    <w:p w:rsidR="00397E42" w:rsidRDefault="00397E42" w:rsidP="001F6331">
      <w:pPr>
        <w:jc w:val="both"/>
        <w:rPr>
          <w:lang w:val="en-GB"/>
        </w:rPr>
      </w:pPr>
      <w:bookmarkStart w:id="0" w:name="_GoBack"/>
      <w:bookmarkEnd w:id="0"/>
    </w:p>
    <w:p w:rsidR="001F6331" w:rsidRDefault="001F6331" w:rsidP="001F6331">
      <w:pPr>
        <w:jc w:val="both"/>
        <w:rPr>
          <w:lang w:val="en-GB"/>
        </w:rPr>
      </w:pPr>
      <w:r>
        <w:rPr>
          <w:lang w:val="en-GB"/>
        </w:rPr>
        <w:t>16:45 – 17:00</w:t>
      </w:r>
      <w:r>
        <w:rPr>
          <w:lang w:val="en-GB"/>
        </w:rPr>
        <w:tab/>
      </w:r>
      <w:proofErr w:type="gramStart"/>
      <w:r>
        <w:rPr>
          <w:lang w:val="en-GB"/>
        </w:rPr>
        <w:t>Closing</w:t>
      </w:r>
      <w:proofErr w:type="gramEnd"/>
      <w:r>
        <w:rPr>
          <w:lang w:val="en-GB"/>
        </w:rPr>
        <w:t xml:space="preserve"> remarks</w:t>
      </w:r>
      <w:r>
        <w:rPr>
          <w:lang w:val="en-GB"/>
        </w:rPr>
        <w:tab/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(T. Christensen)</w:t>
      </w:r>
    </w:p>
    <w:p w:rsidR="001D184B" w:rsidRPr="001F6331" w:rsidRDefault="001D184B">
      <w:pPr>
        <w:rPr>
          <w:lang w:val="en-GB"/>
        </w:rPr>
      </w:pPr>
    </w:p>
    <w:sectPr w:rsidR="001D184B" w:rsidRPr="001F6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10CD4"/>
    <w:multiLevelType w:val="hybridMultilevel"/>
    <w:tmpl w:val="2D3E03C4"/>
    <w:lvl w:ilvl="0" w:tplc="04360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1960"/>
    <w:multiLevelType w:val="hybridMultilevel"/>
    <w:tmpl w:val="EF204D7C"/>
    <w:lvl w:ilvl="0" w:tplc="04360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D7B65"/>
    <w:multiLevelType w:val="hybridMultilevel"/>
    <w:tmpl w:val="2B9A1888"/>
    <w:lvl w:ilvl="0" w:tplc="60B44450">
      <w:start w:val="1"/>
      <w:numFmt w:val="upperLetter"/>
      <w:lvlText w:val="(%1."/>
      <w:lvlJc w:val="left"/>
      <w:pPr>
        <w:ind w:left="17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6" w:hanging="360"/>
      </w:pPr>
    </w:lvl>
    <w:lvl w:ilvl="2" w:tplc="0414001B" w:tentative="1">
      <w:start w:val="1"/>
      <w:numFmt w:val="lowerRoman"/>
      <w:lvlText w:val="%3."/>
      <w:lvlJc w:val="right"/>
      <w:pPr>
        <w:ind w:left="3216" w:hanging="180"/>
      </w:pPr>
    </w:lvl>
    <w:lvl w:ilvl="3" w:tplc="0414000F" w:tentative="1">
      <w:start w:val="1"/>
      <w:numFmt w:val="decimal"/>
      <w:lvlText w:val="%4."/>
      <w:lvlJc w:val="left"/>
      <w:pPr>
        <w:ind w:left="3936" w:hanging="360"/>
      </w:pPr>
    </w:lvl>
    <w:lvl w:ilvl="4" w:tplc="04140019" w:tentative="1">
      <w:start w:val="1"/>
      <w:numFmt w:val="lowerLetter"/>
      <w:lvlText w:val="%5."/>
      <w:lvlJc w:val="left"/>
      <w:pPr>
        <w:ind w:left="4656" w:hanging="360"/>
      </w:pPr>
    </w:lvl>
    <w:lvl w:ilvl="5" w:tplc="0414001B" w:tentative="1">
      <w:start w:val="1"/>
      <w:numFmt w:val="lowerRoman"/>
      <w:lvlText w:val="%6."/>
      <w:lvlJc w:val="right"/>
      <w:pPr>
        <w:ind w:left="5376" w:hanging="180"/>
      </w:pPr>
    </w:lvl>
    <w:lvl w:ilvl="6" w:tplc="0414000F" w:tentative="1">
      <w:start w:val="1"/>
      <w:numFmt w:val="decimal"/>
      <w:lvlText w:val="%7."/>
      <w:lvlJc w:val="left"/>
      <w:pPr>
        <w:ind w:left="6096" w:hanging="360"/>
      </w:pPr>
    </w:lvl>
    <w:lvl w:ilvl="7" w:tplc="04140019" w:tentative="1">
      <w:start w:val="1"/>
      <w:numFmt w:val="lowerLetter"/>
      <w:lvlText w:val="%8."/>
      <w:lvlJc w:val="left"/>
      <w:pPr>
        <w:ind w:left="6816" w:hanging="360"/>
      </w:pPr>
    </w:lvl>
    <w:lvl w:ilvl="8" w:tplc="041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5925BC7"/>
    <w:multiLevelType w:val="hybridMultilevel"/>
    <w:tmpl w:val="EF204D7C"/>
    <w:lvl w:ilvl="0" w:tplc="04360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46135"/>
    <w:multiLevelType w:val="hybridMultilevel"/>
    <w:tmpl w:val="40461F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1"/>
    <w:rsid w:val="0001130D"/>
    <w:rsid w:val="00011F5D"/>
    <w:rsid w:val="00014F8E"/>
    <w:rsid w:val="00020B32"/>
    <w:rsid w:val="0002123F"/>
    <w:rsid w:val="00022BE7"/>
    <w:rsid w:val="00025197"/>
    <w:rsid w:val="00027AB6"/>
    <w:rsid w:val="000340ED"/>
    <w:rsid w:val="000345D4"/>
    <w:rsid w:val="00042CB3"/>
    <w:rsid w:val="00045226"/>
    <w:rsid w:val="00047B69"/>
    <w:rsid w:val="00057E47"/>
    <w:rsid w:val="00062E58"/>
    <w:rsid w:val="00067852"/>
    <w:rsid w:val="00083D2D"/>
    <w:rsid w:val="00090CA0"/>
    <w:rsid w:val="0009455B"/>
    <w:rsid w:val="00096D66"/>
    <w:rsid w:val="00096FA6"/>
    <w:rsid w:val="000A13E3"/>
    <w:rsid w:val="000A78D5"/>
    <w:rsid w:val="000B09F8"/>
    <w:rsid w:val="000B1070"/>
    <w:rsid w:val="000C2124"/>
    <w:rsid w:val="000C4564"/>
    <w:rsid w:val="000C47E7"/>
    <w:rsid w:val="000D0769"/>
    <w:rsid w:val="000D1902"/>
    <w:rsid w:val="000D4277"/>
    <w:rsid w:val="000D5C99"/>
    <w:rsid w:val="000D78B1"/>
    <w:rsid w:val="000E4D07"/>
    <w:rsid w:val="000F43CF"/>
    <w:rsid w:val="0010416F"/>
    <w:rsid w:val="00111F57"/>
    <w:rsid w:val="001171E3"/>
    <w:rsid w:val="00122952"/>
    <w:rsid w:val="0012665E"/>
    <w:rsid w:val="00136F2D"/>
    <w:rsid w:val="00137F9D"/>
    <w:rsid w:val="001540AD"/>
    <w:rsid w:val="001569B3"/>
    <w:rsid w:val="00157D1C"/>
    <w:rsid w:val="00164027"/>
    <w:rsid w:val="00173E4D"/>
    <w:rsid w:val="001770F7"/>
    <w:rsid w:val="001802C7"/>
    <w:rsid w:val="00190DD7"/>
    <w:rsid w:val="00195B82"/>
    <w:rsid w:val="001A2CEB"/>
    <w:rsid w:val="001A79E1"/>
    <w:rsid w:val="001B0A49"/>
    <w:rsid w:val="001B30EC"/>
    <w:rsid w:val="001C53BF"/>
    <w:rsid w:val="001C78D2"/>
    <w:rsid w:val="001D184B"/>
    <w:rsid w:val="001D2077"/>
    <w:rsid w:val="001D798D"/>
    <w:rsid w:val="001E0FB0"/>
    <w:rsid w:val="001E1EAC"/>
    <w:rsid w:val="001F2323"/>
    <w:rsid w:val="001F6331"/>
    <w:rsid w:val="0020138C"/>
    <w:rsid w:val="002018CF"/>
    <w:rsid w:val="00202418"/>
    <w:rsid w:val="0020413C"/>
    <w:rsid w:val="002070B6"/>
    <w:rsid w:val="002176B2"/>
    <w:rsid w:val="00221F41"/>
    <w:rsid w:val="00222FC6"/>
    <w:rsid w:val="00223516"/>
    <w:rsid w:val="0022597A"/>
    <w:rsid w:val="00227810"/>
    <w:rsid w:val="002339C9"/>
    <w:rsid w:val="00234626"/>
    <w:rsid w:val="00237825"/>
    <w:rsid w:val="0024098D"/>
    <w:rsid w:val="002420EA"/>
    <w:rsid w:val="002437CF"/>
    <w:rsid w:val="0024754E"/>
    <w:rsid w:val="0026667E"/>
    <w:rsid w:val="002758E9"/>
    <w:rsid w:val="00277E94"/>
    <w:rsid w:val="00282074"/>
    <w:rsid w:val="00287976"/>
    <w:rsid w:val="0029735E"/>
    <w:rsid w:val="002A269B"/>
    <w:rsid w:val="002A7BC9"/>
    <w:rsid w:val="002A7FBF"/>
    <w:rsid w:val="002C3B1D"/>
    <w:rsid w:val="002D0361"/>
    <w:rsid w:val="002D2353"/>
    <w:rsid w:val="00303AEE"/>
    <w:rsid w:val="00307FE7"/>
    <w:rsid w:val="0031046D"/>
    <w:rsid w:val="00314E9B"/>
    <w:rsid w:val="00315536"/>
    <w:rsid w:val="00315628"/>
    <w:rsid w:val="00321848"/>
    <w:rsid w:val="00326BCF"/>
    <w:rsid w:val="00334655"/>
    <w:rsid w:val="00340C06"/>
    <w:rsid w:val="00342A93"/>
    <w:rsid w:val="00343D21"/>
    <w:rsid w:val="003457ED"/>
    <w:rsid w:val="00346068"/>
    <w:rsid w:val="00365E89"/>
    <w:rsid w:val="003706D3"/>
    <w:rsid w:val="00374075"/>
    <w:rsid w:val="00376ED0"/>
    <w:rsid w:val="00380433"/>
    <w:rsid w:val="003862CB"/>
    <w:rsid w:val="003913AF"/>
    <w:rsid w:val="00394E6D"/>
    <w:rsid w:val="0039546A"/>
    <w:rsid w:val="00397E42"/>
    <w:rsid w:val="003B38E9"/>
    <w:rsid w:val="003B3C70"/>
    <w:rsid w:val="003B4493"/>
    <w:rsid w:val="003B47B8"/>
    <w:rsid w:val="003B555C"/>
    <w:rsid w:val="003C6409"/>
    <w:rsid w:val="003D0BF2"/>
    <w:rsid w:val="003D6385"/>
    <w:rsid w:val="003D72D9"/>
    <w:rsid w:val="003D75C7"/>
    <w:rsid w:val="003E4D1D"/>
    <w:rsid w:val="003F050B"/>
    <w:rsid w:val="003F20CF"/>
    <w:rsid w:val="003F5C7B"/>
    <w:rsid w:val="003F717B"/>
    <w:rsid w:val="00401213"/>
    <w:rsid w:val="00401A79"/>
    <w:rsid w:val="00402220"/>
    <w:rsid w:val="00413166"/>
    <w:rsid w:val="004323CE"/>
    <w:rsid w:val="004372DD"/>
    <w:rsid w:val="00437A01"/>
    <w:rsid w:val="00441615"/>
    <w:rsid w:val="00442468"/>
    <w:rsid w:val="004438A3"/>
    <w:rsid w:val="00443D8F"/>
    <w:rsid w:val="00444183"/>
    <w:rsid w:val="004467EB"/>
    <w:rsid w:val="0045584C"/>
    <w:rsid w:val="004602BF"/>
    <w:rsid w:val="0046271B"/>
    <w:rsid w:val="004642A6"/>
    <w:rsid w:val="00470E8C"/>
    <w:rsid w:val="004716CA"/>
    <w:rsid w:val="004B157E"/>
    <w:rsid w:val="004C2747"/>
    <w:rsid w:val="004D597E"/>
    <w:rsid w:val="004E6E35"/>
    <w:rsid w:val="004F2E67"/>
    <w:rsid w:val="004F56CD"/>
    <w:rsid w:val="004F70CE"/>
    <w:rsid w:val="0050636E"/>
    <w:rsid w:val="005071C7"/>
    <w:rsid w:val="00507998"/>
    <w:rsid w:val="00517852"/>
    <w:rsid w:val="005338B4"/>
    <w:rsid w:val="005403EE"/>
    <w:rsid w:val="00546EF7"/>
    <w:rsid w:val="00547610"/>
    <w:rsid w:val="005566D2"/>
    <w:rsid w:val="005613DB"/>
    <w:rsid w:val="005638DE"/>
    <w:rsid w:val="00586745"/>
    <w:rsid w:val="005919A9"/>
    <w:rsid w:val="005A1E42"/>
    <w:rsid w:val="005A5830"/>
    <w:rsid w:val="005B6417"/>
    <w:rsid w:val="005C08DD"/>
    <w:rsid w:val="005C43C1"/>
    <w:rsid w:val="005D5503"/>
    <w:rsid w:val="005E0629"/>
    <w:rsid w:val="005E55C5"/>
    <w:rsid w:val="005F1796"/>
    <w:rsid w:val="005F6F20"/>
    <w:rsid w:val="00604686"/>
    <w:rsid w:val="00611492"/>
    <w:rsid w:val="0062142B"/>
    <w:rsid w:val="0062266E"/>
    <w:rsid w:val="00623728"/>
    <w:rsid w:val="006250D4"/>
    <w:rsid w:val="00636C93"/>
    <w:rsid w:val="00640090"/>
    <w:rsid w:val="006439B3"/>
    <w:rsid w:val="006455C2"/>
    <w:rsid w:val="00646004"/>
    <w:rsid w:val="00653579"/>
    <w:rsid w:val="00656E9F"/>
    <w:rsid w:val="00666132"/>
    <w:rsid w:val="006765E7"/>
    <w:rsid w:val="00681048"/>
    <w:rsid w:val="00681219"/>
    <w:rsid w:val="00681D7D"/>
    <w:rsid w:val="0068300D"/>
    <w:rsid w:val="00683135"/>
    <w:rsid w:val="00686410"/>
    <w:rsid w:val="00690D6C"/>
    <w:rsid w:val="006A0009"/>
    <w:rsid w:val="006A32DD"/>
    <w:rsid w:val="006A6524"/>
    <w:rsid w:val="006B6351"/>
    <w:rsid w:val="006D21BC"/>
    <w:rsid w:val="006E07DE"/>
    <w:rsid w:val="006E12FB"/>
    <w:rsid w:val="006E22E4"/>
    <w:rsid w:val="006E4029"/>
    <w:rsid w:val="006E717C"/>
    <w:rsid w:val="006F153A"/>
    <w:rsid w:val="006F2528"/>
    <w:rsid w:val="006F268E"/>
    <w:rsid w:val="007015D8"/>
    <w:rsid w:val="00703D3A"/>
    <w:rsid w:val="00722749"/>
    <w:rsid w:val="007247E2"/>
    <w:rsid w:val="00725283"/>
    <w:rsid w:val="007319F7"/>
    <w:rsid w:val="00734609"/>
    <w:rsid w:val="007364E3"/>
    <w:rsid w:val="0074529B"/>
    <w:rsid w:val="00745A48"/>
    <w:rsid w:val="00752A52"/>
    <w:rsid w:val="00760BC2"/>
    <w:rsid w:val="00770DAC"/>
    <w:rsid w:val="00774AB0"/>
    <w:rsid w:val="00783322"/>
    <w:rsid w:val="007954AD"/>
    <w:rsid w:val="007A691B"/>
    <w:rsid w:val="007B5285"/>
    <w:rsid w:val="007D1AA9"/>
    <w:rsid w:val="007D3836"/>
    <w:rsid w:val="007E37C4"/>
    <w:rsid w:val="007E7BD3"/>
    <w:rsid w:val="007F19D3"/>
    <w:rsid w:val="007F594D"/>
    <w:rsid w:val="007F61EE"/>
    <w:rsid w:val="007F71E4"/>
    <w:rsid w:val="007F7EE7"/>
    <w:rsid w:val="0080043F"/>
    <w:rsid w:val="0080101B"/>
    <w:rsid w:val="00803B83"/>
    <w:rsid w:val="00806904"/>
    <w:rsid w:val="00806E85"/>
    <w:rsid w:val="008172B0"/>
    <w:rsid w:val="00822216"/>
    <w:rsid w:val="00822B5A"/>
    <w:rsid w:val="0082671E"/>
    <w:rsid w:val="00826F7B"/>
    <w:rsid w:val="00836960"/>
    <w:rsid w:val="00842C17"/>
    <w:rsid w:val="008466EA"/>
    <w:rsid w:val="00846CEE"/>
    <w:rsid w:val="00850915"/>
    <w:rsid w:val="008669CA"/>
    <w:rsid w:val="00872866"/>
    <w:rsid w:val="00880714"/>
    <w:rsid w:val="008817FB"/>
    <w:rsid w:val="0088248B"/>
    <w:rsid w:val="008850CD"/>
    <w:rsid w:val="00890D8E"/>
    <w:rsid w:val="008A7A7A"/>
    <w:rsid w:val="008B51DE"/>
    <w:rsid w:val="008B5EE8"/>
    <w:rsid w:val="008B6FAC"/>
    <w:rsid w:val="008B78E8"/>
    <w:rsid w:val="008C16F9"/>
    <w:rsid w:val="008C3D34"/>
    <w:rsid w:val="008D22A3"/>
    <w:rsid w:val="008D2CBD"/>
    <w:rsid w:val="008D39C4"/>
    <w:rsid w:val="008D517D"/>
    <w:rsid w:val="008E01F0"/>
    <w:rsid w:val="008E129E"/>
    <w:rsid w:val="008E642A"/>
    <w:rsid w:val="008F042A"/>
    <w:rsid w:val="008F220A"/>
    <w:rsid w:val="00902F6D"/>
    <w:rsid w:val="00907B54"/>
    <w:rsid w:val="00920588"/>
    <w:rsid w:val="0092795A"/>
    <w:rsid w:val="009357AC"/>
    <w:rsid w:val="00936E2E"/>
    <w:rsid w:val="009370EE"/>
    <w:rsid w:val="009656B5"/>
    <w:rsid w:val="0097736B"/>
    <w:rsid w:val="00980F72"/>
    <w:rsid w:val="009835D6"/>
    <w:rsid w:val="009A0301"/>
    <w:rsid w:val="009A0534"/>
    <w:rsid w:val="009A0789"/>
    <w:rsid w:val="009A0BB3"/>
    <w:rsid w:val="009A21CB"/>
    <w:rsid w:val="009B0F36"/>
    <w:rsid w:val="009B1CC3"/>
    <w:rsid w:val="009B3F65"/>
    <w:rsid w:val="009B5E0B"/>
    <w:rsid w:val="009C033F"/>
    <w:rsid w:val="009C1DCF"/>
    <w:rsid w:val="009C22BA"/>
    <w:rsid w:val="009C2584"/>
    <w:rsid w:val="009C2609"/>
    <w:rsid w:val="009C3938"/>
    <w:rsid w:val="009C6567"/>
    <w:rsid w:val="009D77C7"/>
    <w:rsid w:val="009E416A"/>
    <w:rsid w:val="009E608C"/>
    <w:rsid w:val="009E6EE0"/>
    <w:rsid w:val="009F0529"/>
    <w:rsid w:val="009F4D57"/>
    <w:rsid w:val="009F65BE"/>
    <w:rsid w:val="00A010CD"/>
    <w:rsid w:val="00A03658"/>
    <w:rsid w:val="00A14618"/>
    <w:rsid w:val="00A15434"/>
    <w:rsid w:val="00A2246D"/>
    <w:rsid w:val="00A27021"/>
    <w:rsid w:val="00A318AA"/>
    <w:rsid w:val="00A322A4"/>
    <w:rsid w:val="00A37B35"/>
    <w:rsid w:val="00A47D6E"/>
    <w:rsid w:val="00A50624"/>
    <w:rsid w:val="00A5211C"/>
    <w:rsid w:val="00A57653"/>
    <w:rsid w:val="00A62454"/>
    <w:rsid w:val="00A6395D"/>
    <w:rsid w:val="00A67C82"/>
    <w:rsid w:val="00A83FE5"/>
    <w:rsid w:val="00A9345D"/>
    <w:rsid w:val="00A939F4"/>
    <w:rsid w:val="00A945DA"/>
    <w:rsid w:val="00A95433"/>
    <w:rsid w:val="00A95857"/>
    <w:rsid w:val="00A96D23"/>
    <w:rsid w:val="00AA54A4"/>
    <w:rsid w:val="00AB280E"/>
    <w:rsid w:val="00AB3411"/>
    <w:rsid w:val="00AB40B9"/>
    <w:rsid w:val="00AC695C"/>
    <w:rsid w:val="00AC737D"/>
    <w:rsid w:val="00AD24A7"/>
    <w:rsid w:val="00AE106D"/>
    <w:rsid w:val="00B00C14"/>
    <w:rsid w:val="00B1548E"/>
    <w:rsid w:val="00B20C2A"/>
    <w:rsid w:val="00B304E3"/>
    <w:rsid w:val="00B30747"/>
    <w:rsid w:val="00B32D2C"/>
    <w:rsid w:val="00B43069"/>
    <w:rsid w:val="00B44512"/>
    <w:rsid w:val="00B60FE6"/>
    <w:rsid w:val="00B62777"/>
    <w:rsid w:val="00B641B2"/>
    <w:rsid w:val="00B65DC0"/>
    <w:rsid w:val="00BB0028"/>
    <w:rsid w:val="00BB6550"/>
    <w:rsid w:val="00BB7C58"/>
    <w:rsid w:val="00BC78D1"/>
    <w:rsid w:val="00BD1EC2"/>
    <w:rsid w:val="00BD1F9D"/>
    <w:rsid w:val="00BE75F7"/>
    <w:rsid w:val="00BF1748"/>
    <w:rsid w:val="00BF1D2A"/>
    <w:rsid w:val="00BF7B67"/>
    <w:rsid w:val="00BF7ED6"/>
    <w:rsid w:val="00C00CEA"/>
    <w:rsid w:val="00C0792B"/>
    <w:rsid w:val="00C11BB7"/>
    <w:rsid w:val="00C12DD8"/>
    <w:rsid w:val="00C1655B"/>
    <w:rsid w:val="00C21E14"/>
    <w:rsid w:val="00C227CB"/>
    <w:rsid w:val="00C236A8"/>
    <w:rsid w:val="00C31130"/>
    <w:rsid w:val="00C33234"/>
    <w:rsid w:val="00C33F35"/>
    <w:rsid w:val="00C34F97"/>
    <w:rsid w:val="00C36948"/>
    <w:rsid w:val="00C36962"/>
    <w:rsid w:val="00C37143"/>
    <w:rsid w:val="00C43180"/>
    <w:rsid w:val="00C43973"/>
    <w:rsid w:val="00C465DE"/>
    <w:rsid w:val="00C532D2"/>
    <w:rsid w:val="00C53637"/>
    <w:rsid w:val="00C6146C"/>
    <w:rsid w:val="00C71D18"/>
    <w:rsid w:val="00C768FF"/>
    <w:rsid w:val="00C77E5B"/>
    <w:rsid w:val="00C81483"/>
    <w:rsid w:val="00C83FE2"/>
    <w:rsid w:val="00C9094B"/>
    <w:rsid w:val="00C93DBF"/>
    <w:rsid w:val="00C956BC"/>
    <w:rsid w:val="00C96B8F"/>
    <w:rsid w:val="00CB1297"/>
    <w:rsid w:val="00CB1996"/>
    <w:rsid w:val="00CB3359"/>
    <w:rsid w:val="00CB4693"/>
    <w:rsid w:val="00CC19C3"/>
    <w:rsid w:val="00CC3204"/>
    <w:rsid w:val="00CC5A0A"/>
    <w:rsid w:val="00CD0637"/>
    <w:rsid w:val="00CD623F"/>
    <w:rsid w:val="00CF1349"/>
    <w:rsid w:val="00CF7E93"/>
    <w:rsid w:val="00D0196A"/>
    <w:rsid w:val="00D02003"/>
    <w:rsid w:val="00D03E66"/>
    <w:rsid w:val="00D0405F"/>
    <w:rsid w:val="00D0424C"/>
    <w:rsid w:val="00D13D51"/>
    <w:rsid w:val="00D154E3"/>
    <w:rsid w:val="00D1712E"/>
    <w:rsid w:val="00D25D9E"/>
    <w:rsid w:val="00D36B4F"/>
    <w:rsid w:val="00D46A1F"/>
    <w:rsid w:val="00D546FB"/>
    <w:rsid w:val="00D578C6"/>
    <w:rsid w:val="00D60AC6"/>
    <w:rsid w:val="00D72460"/>
    <w:rsid w:val="00D77B9F"/>
    <w:rsid w:val="00D819F9"/>
    <w:rsid w:val="00DA1BDE"/>
    <w:rsid w:val="00DA1C00"/>
    <w:rsid w:val="00DB3F13"/>
    <w:rsid w:val="00DB4CF8"/>
    <w:rsid w:val="00DB5876"/>
    <w:rsid w:val="00DB6134"/>
    <w:rsid w:val="00DB6BB0"/>
    <w:rsid w:val="00DD1AA9"/>
    <w:rsid w:val="00DD33DB"/>
    <w:rsid w:val="00DE0109"/>
    <w:rsid w:val="00DE0984"/>
    <w:rsid w:val="00DE6094"/>
    <w:rsid w:val="00DE61A8"/>
    <w:rsid w:val="00DE7618"/>
    <w:rsid w:val="00DF6B1E"/>
    <w:rsid w:val="00DF7D29"/>
    <w:rsid w:val="00E1074D"/>
    <w:rsid w:val="00E123C6"/>
    <w:rsid w:val="00E253A7"/>
    <w:rsid w:val="00E35F54"/>
    <w:rsid w:val="00E3794A"/>
    <w:rsid w:val="00E41DC0"/>
    <w:rsid w:val="00E4316B"/>
    <w:rsid w:val="00E50570"/>
    <w:rsid w:val="00E55840"/>
    <w:rsid w:val="00E65148"/>
    <w:rsid w:val="00E70F98"/>
    <w:rsid w:val="00E734A3"/>
    <w:rsid w:val="00E74FDC"/>
    <w:rsid w:val="00E80EEF"/>
    <w:rsid w:val="00E87832"/>
    <w:rsid w:val="00E944B7"/>
    <w:rsid w:val="00E95AE5"/>
    <w:rsid w:val="00E96988"/>
    <w:rsid w:val="00EA2313"/>
    <w:rsid w:val="00EA2853"/>
    <w:rsid w:val="00EA7B8D"/>
    <w:rsid w:val="00EB20BD"/>
    <w:rsid w:val="00EB5156"/>
    <w:rsid w:val="00ED3639"/>
    <w:rsid w:val="00EE0DEB"/>
    <w:rsid w:val="00EE5564"/>
    <w:rsid w:val="00EE6094"/>
    <w:rsid w:val="00EF4DE7"/>
    <w:rsid w:val="00EF5241"/>
    <w:rsid w:val="00EF62C0"/>
    <w:rsid w:val="00F07A6B"/>
    <w:rsid w:val="00F1015C"/>
    <w:rsid w:val="00F21185"/>
    <w:rsid w:val="00F32913"/>
    <w:rsid w:val="00F379A5"/>
    <w:rsid w:val="00F37DFC"/>
    <w:rsid w:val="00F400E6"/>
    <w:rsid w:val="00F44C05"/>
    <w:rsid w:val="00F61C5D"/>
    <w:rsid w:val="00F627C2"/>
    <w:rsid w:val="00F6470A"/>
    <w:rsid w:val="00F816A7"/>
    <w:rsid w:val="00F826FC"/>
    <w:rsid w:val="00F84616"/>
    <w:rsid w:val="00F84896"/>
    <w:rsid w:val="00F85958"/>
    <w:rsid w:val="00F87D92"/>
    <w:rsid w:val="00FB112B"/>
    <w:rsid w:val="00FB31A8"/>
    <w:rsid w:val="00FB4BBB"/>
    <w:rsid w:val="00FC324F"/>
    <w:rsid w:val="00FC3CB0"/>
    <w:rsid w:val="00FD2CF7"/>
    <w:rsid w:val="00FD7E07"/>
    <w:rsid w:val="00FE078E"/>
    <w:rsid w:val="00FE4EAF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492BBF-4434-4D64-BF92-58032B5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331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1F6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F633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rsid w:val="001F6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A6524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obletekst">
    <w:name w:val="Balloon Text"/>
    <w:basedOn w:val="Normal"/>
    <w:link w:val="BobletekstTegn"/>
    <w:rsid w:val="00690D6C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690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6513D3C5.dotm</Template>
  <TotalTime>45</TotalTime>
  <Pages>3</Pages>
  <Words>687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NRPA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 Tove Nilsen</dc:creator>
  <cp:keywords/>
  <dc:description/>
  <cp:lastModifiedBy>Lill Tove Nilsen</cp:lastModifiedBy>
  <cp:revision>6</cp:revision>
  <dcterms:created xsi:type="dcterms:W3CDTF">2016-10-17T11:13:00Z</dcterms:created>
  <dcterms:modified xsi:type="dcterms:W3CDTF">2016-10-18T13:47:00Z</dcterms:modified>
</cp:coreProperties>
</file>