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938441415"/>
        <w:docPartObj>
          <w:docPartGallery w:val="Cover Pages"/>
          <w:docPartUnique/>
        </w:docPartObj>
      </w:sdtPr>
      <w:sdtEndPr>
        <w:rPr>
          <w:b/>
          <w:bCs/>
          <w:sz w:val="40"/>
          <w:szCs w:val="40"/>
        </w:rPr>
      </w:sdtEndPr>
      <w:sdtContent>
        <w:p w14:paraId="35BF3823" w14:textId="1F0F75F3" w:rsidR="000D1A7D" w:rsidRDefault="000D1A7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3D9785A" wp14:editId="48EABBC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180E7A7" w14:textId="26D9E321" w:rsidR="000D1A7D" w:rsidRDefault="000D1A7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CLINTIX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3D9785A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" fillcolor="#2c3c43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" adj="18883" fillcolor="#90c226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180E7A7" w14:textId="26D9E321" w:rsidR="000D1A7D" w:rsidRDefault="000D1A7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CLINTIX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c3c43 [3215]" strokecolor="#2c3c43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c3c43 [3215]" strokecolor="#2c3c43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c3c43 [3215]" strokecolor="#2c3c43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c3c43 [3215]" strokecolor="#2c3c43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c3c43 [3215]" strokecolor="#2c3c43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c3c43 [3215]" strokecolor="#2c3c43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c3c43 [3215]" strokecolor="#2c3c43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c3c43 [3215]" strokecolor="#2c3c43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c3c43 [3215]" strokecolor="#2c3c43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c3c43 [3215]" strokecolor="#2c3c43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c3c43 [3215]" strokecolor="#2c3c43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c3c43 [3215]" strokecolor="#2c3c43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c3c43 [3215]" strokecolor="#2c3c43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c3c43 [3215]" strokecolor="#2c3c43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c3c43 [3215]" strokecolor="#2c3c43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c3c43 [3215]" strokecolor="#2c3c43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c3c43 [3215]" strokecolor="#2c3c43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c3c43 [3215]" strokecolor="#2c3c43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c3c43 [3215]" strokecolor="#2c3c43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33C6FE" wp14:editId="0D65F37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EF396C" w14:textId="40B385D5" w:rsidR="000D1A7D" w:rsidRDefault="000D1A7D">
                                <w:pPr>
                                  <w:pStyle w:val="NoSpacing"/>
                                  <w:rPr>
                                    <w:color w:val="90C226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90C226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03373F">
                                      <w:rPr>
                                        <w:color w:val="90C226" w:themeColor="accent1"/>
                                        <w:sz w:val="26"/>
                                        <w:szCs w:val="26"/>
                                      </w:rPr>
                                      <w:t>BHUVANESWARI KAPULURU</w:t>
                                    </w:r>
                                  </w:sdtContent>
                                </w:sdt>
                              </w:p>
                              <w:p w14:paraId="787AB66D" w14:textId="5B8B39E5" w:rsidR="000D1A7D" w:rsidRDefault="000D1A7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FOUNDER @ CLINTIX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33C6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4EF396C" w14:textId="40B385D5" w:rsidR="000D1A7D" w:rsidRDefault="000D1A7D">
                          <w:pPr>
                            <w:pStyle w:val="NoSpacing"/>
                            <w:rPr>
                              <w:color w:val="90C226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90C226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03373F">
                                <w:rPr>
                                  <w:color w:val="90C226" w:themeColor="accent1"/>
                                  <w:sz w:val="26"/>
                                  <w:szCs w:val="26"/>
                                </w:rPr>
                                <w:t>BHUVANESWARI KAPULURU</w:t>
                              </w:r>
                            </w:sdtContent>
                          </w:sdt>
                        </w:p>
                        <w:p w14:paraId="787AB66D" w14:textId="5B8B39E5" w:rsidR="000D1A7D" w:rsidRDefault="000D1A7D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FOUNDER @ CLINTIX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CC08012" w14:textId="2F2CA7AC" w:rsidR="000D1A7D" w:rsidRDefault="000D1A7D">
          <w:pPr>
            <w:rPr>
              <w:b/>
              <w:bCs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39D301" wp14:editId="75B2715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90109" cy="3484418"/>
                    <wp:effectExtent l="0" t="0" r="10795" b="190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90109" cy="34844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A69FF2" w14:textId="3C90FF2F" w:rsidR="000D1A7D" w:rsidRDefault="000D1A7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6031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ONLINE RETAIL ANALYSIS </w:t>
                                    </w:r>
                                  </w:sdtContent>
                                </w:sdt>
                              </w:p>
                              <w:p w14:paraId="5252D54A" w14:textId="68860ABE" w:rsidR="000D1A7D" w:rsidRDefault="000D1A7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By CLINTIX</w:t>
                                    </w:r>
                                  </w:sdtContent>
                                </w:sdt>
                              </w:p>
                              <w:p w14:paraId="4D895CE3" w14:textId="0536819A" w:rsidR="0003373F" w:rsidRPr="0003373F" w:rsidRDefault="0003373F">
                                <w:pPr>
                                  <w:spacing w:before="120"/>
                                  <w:rPr>
                                    <w:color w:val="90C226" w:themeColor="accent1"/>
                                    <w:sz w:val="32"/>
                                    <w:szCs w:val="32"/>
                                  </w:rPr>
                                </w:pPr>
                                <w:hyperlink r:id="rId8" w:history="1">
                                  <w:r w:rsidRPr="0003373F">
                                    <w:rPr>
                                      <w:rStyle w:val="Hyperlink"/>
                                      <w:color w:val="90C226" w:themeColor="accent1"/>
                                      <w:sz w:val="32"/>
                                      <w:szCs w:val="32"/>
                                    </w:rPr>
                                    <w:t>clyntix@gmail.com</w:t>
                                  </w:r>
                                </w:hyperlink>
                              </w:p>
                              <w:p w14:paraId="2039BDDC" w14:textId="1700EB62" w:rsidR="0003373F" w:rsidRPr="0003373F" w:rsidRDefault="0003373F">
                                <w:pPr>
                                  <w:spacing w:before="120"/>
                                  <w:rPr>
                                    <w:color w:val="90C226" w:themeColor="accent1"/>
                                    <w:sz w:val="32"/>
                                    <w:szCs w:val="32"/>
                                  </w:rPr>
                                </w:pPr>
                                <w:r w:rsidRPr="0003373F">
                                  <w:rPr>
                                    <w:color w:val="90C226" w:themeColor="accent1"/>
                                    <w:sz w:val="32"/>
                                    <w:szCs w:val="32"/>
                                  </w:rPr>
                                  <w:t>+91 9490710484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39D301" id="Text Box 30" o:spid="_x0000_s1056" type="#_x0000_t202" style="position:absolute;margin-left:0;margin-top:0;width:314.2pt;height:274.3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" filled="f" stroked="f" strokeweight=".5pt">
                    <v:textbox inset="0,0,0,0">
                      <w:txbxContent>
                        <w:p w14:paraId="4BA69FF2" w14:textId="3C90FF2F" w:rsidR="000D1A7D" w:rsidRDefault="000D1A7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6031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ONLINE RETAIL ANALYSIS </w:t>
                              </w:r>
                            </w:sdtContent>
                          </w:sdt>
                        </w:p>
                        <w:p w14:paraId="5252D54A" w14:textId="68860ABE" w:rsidR="000D1A7D" w:rsidRDefault="000D1A7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By CLINTIX</w:t>
                              </w:r>
                            </w:sdtContent>
                          </w:sdt>
                        </w:p>
                        <w:p w14:paraId="4D895CE3" w14:textId="0536819A" w:rsidR="0003373F" w:rsidRPr="0003373F" w:rsidRDefault="0003373F">
                          <w:pPr>
                            <w:spacing w:before="120"/>
                            <w:rPr>
                              <w:color w:val="90C226" w:themeColor="accent1"/>
                              <w:sz w:val="32"/>
                              <w:szCs w:val="32"/>
                            </w:rPr>
                          </w:pPr>
                          <w:hyperlink r:id="rId9" w:history="1">
                            <w:r w:rsidRPr="0003373F">
                              <w:rPr>
                                <w:rStyle w:val="Hyperlink"/>
                                <w:color w:val="90C226" w:themeColor="accent1"/>
                                <w:sz w:val="32"/>
                                <w:szCs w:val="32"/>
                              </w:rPr>
                              <w:t>clyntix@gmail.com</w:t>
                            </w:r>
                          </w:hyperlink>
                        </w:p>
                        <w:p w14:paraId="2039BDDC" w14:textId="1700EB62" w:rsidR="0003373F" w:rsidRPr="0003373F" w:rsidRDefault="0003373F">
                          <w:pPr>
                            <w:spacing w:before="120"/>
                            <w:rPr>
                              <w:color w:val="90C226" w:themeColor="accent1"/>
                              <w:sz w:val="32"/>
                              <w:szCs w:val="32"/>
                            </w:rPr>
                          </w:pPr>
                          <w:r w:rsidRPr="0003373F">
                            <w:rPr>
                              <w:color w:val="90C226" w:themeColor="accent1"/>
                              <w:sz w:val="32"/>
                              <w:szCs w:val="32"/>
                            </w:rPr>
                            <w:t>+91 9490710484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  <w:sz w:val="40"/>
              <w:szCs w:val="40"/>
            </w:rPr>
            <w:br w:type="page"/>
          </w:r>
        </w:p>
      </w:sdtContent>
    </w:sdt>
    <w:p w14:paraId="073FFD4F" w14:textId="77777777" w:rsidR="00C60317" w:rsidRDefault="00C60317" w:rsidP="000D1A7D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B1B2C59" wp14:editId="3B581DD9">
            <wp:extent cx="967497" cy="574431"/>
            <wp:effectExtent l="0" t="0" r="4445" b="0"/>
            <wp:docPr id="11958243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824327" name="Picture 11958243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220" cy="60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A7D" w:rsidRPr="000D1A7D">
        <w:rPr>
          <w:b/>
          <w:bCs/>
          <w:sz w:val="40"/>
          <w:szCs w:val="40"/>
        </w:rPr>
        <w:t xml:space="preserve"> </w:t>
      </w:r>
    </w:p>
    <w:p w14:paraId="5CEA5529" w14:textId="77777777" w:rsidR="00C60317" w:rsidRDefault="00C60317" w:rsidP="000D1A7D">
      <w:pPr>
        <w:spacing w:after="160" w:line="259" w:lineRule="auto"/>
        <w:rPr>
          <w:b/>
          <w:bCs/>
          <w:sz w:val="40"/>
          <w:szCs w:val="40"/>
        </w:rPr>
      </w:pPr>
    </w:p>
    <w:p w14:paraId="25BD4D92" w14:textId="542B9628" w:rsidR="000D1A7D" w:rsidRDefault="00C60317" w:rsidP="000D1A7D">
      <w:pPr>
        <w:spacing w:after="160" w:line="259" w:lineRule="auto"/>
        <w:rPr>
          <w:b/>
          <w:bCs/>
          <w:color w:val="54A021" w:themeColor="accent2"/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color w:val="54A021" w:themeColor="accent2"/>
          <w:sz w:val="40"/>
          <w:szCs w:val="40"/>
        </w:rPr>
        <w:t>Online Retail Analysis</w:t>
      </w:r>
    </w:p>
    <w:p w14:paraId="653516FB" w14:textId="77777777" w:rsidR="000D1A7D" w:rsidRPr="000D1A7D" w:rsidRDefault="000D1A7D" w:rsidP="000D1A7D">
      <w:pPr>
        <w:spacing w:after="160" w:line="259" w:lineRule="auto"/>
        <w:rPr>
          <w:b/>
          <w:bCs/>
          <w:sz w:val="40"/>
          <w:szCs w:val="40"/>
        </w:rPr>
      </w:pPr>
    </w:p>
    <w:p w14:paraId="6A55A497" w14:textId="77777777" w:rsidR="000D1A7D" w:rsidRPr="000D1A7D" w:rsidRDefault="000D1A7D" w:rsidP="000D1A7D">
      <w:pPr>
        <w:spacing w:after="160" w:line="259" w:lineRule="auto"/>
        <w:rPr>
          <w:b/>
          <w:bCs/>
          <w:color w:val="6B911C" w:themeColor="accent1" w:themeShade="BF"/>
          <w:sz w:val="28"/>
          <w:szCs w:val="28"/>
        </w:rPr>
      </w:pPr>
      <w:r w:rsidRPr="000D1A7D">
        <w:rPr>
          <w:b/>
          <w:bCs/>
          <w:color w:val="6B911C" w:themeColor="accent1" w:themeShade="BF"/>
          <w:sz w:val="28"/>
          <w:szCs w:val="28"/>
        </w:rPr>
        <w:t>1. Business Problem</w:t>
      </w:r>
    </w:p>
    <w:p w14:paraId="2EB4C506" w14:textId="6B7EE2B6" w:rsidR="000D1A7D" w:rsidRDefault="00C60317" w:rsidP="000D1A7D">
      <w:pPr>
        <w:spacing w:after="160" w:line="259" w:lineRule="auto"/>
        <w:rPr>
          <w:sz w:val="24"/>
          <w:szCs w:val="24"/>
        </w:rPr>
      </w:pPr>
      <w:r w:rsidRPr="00C60317">
        <w:rPr>
          <w:sz w:val="24"/>
          <w:szCs w:val="24"/>
        </w:rPr>
        <w:t>The retail dataset contained millions of transactions, but business teams lacked insights into customer loyalty, churn, and seasonal patterns. Without analytics, marketing campaigns struggled to target the right customers.</w:t>
      </w:r>
    </w:p>
    <w:p w14:paraId="74BAE5F3" w14:textId="77777777" w:rsidR="000D1A7D" w:rsidRPr="000D1A7D" w:rsidRDefault="000D1A7D" w:rsidP="000D1A7D">
      <w:pPr>
        <w:spacing w:after="160" w:line="259" w:lineRule="auto"/>
        <w:rPr>
          <w:sz w:val="24"/>
          <w:szCs w:val="24"/>
        </w:rPr>
      </w:pPr>
    </w:p>
    <w:p w14:paraId="52AE83D7" w14:textId="77777777" w:rsidR="000D1A7D" w:rsidRPr="000D1A7D" w:rsidRDefault="000D1A7D" w:rsidP="000D1A7D">
      <w:pPr>
        <w:spacing w:after="160" w:line="259" w:lineRule="auto"/>
        <w:rPr>
          <w:b/>
          <w:bCs/>
          <w:color w:val="6B911C" w:themeColor="accent1" w:themeShade="BF"/>
          <w:sz w:val="28"/>
          <w:szCs w:val="28"/>
        </w:rPr>
      </w:pPr>
      <w:r w:rsidRPr="000D1A7D">
        <w:rPr>
          <w:b/>
          <w:bCs/>
          <w:color w:val="6B911C" w:themeColor="accent1" w:themeShade="BF"/>
          <w:sz w:val="28"/>
          <w:szCs w:val="28"/>
        </w:rPr>
        <w:t>2. Objective</w:t>
      </w:r>
    </w:p>
    <w:p w14:paraId="32D5782C" w14:textId="77777777" w:rsidR="00F86177" w:rsidRPr="00F86177" w:rsidRDefault="00F86177" w:rsidP="00F86177">
      <w:pPr>
        <w:spacing w:after="160" w:line="259" w:lineRule="auto"/>
        <w:rPr>
          <w:sz w:val="24"/>
          <w:szCs w:val="24"/>
        </w:rPr>
      </w:pPr>
      <w:r w:rsidRPr="00F86177">
        <w:rPr>
          <w:sz w:val="24"/>
          <w:szCs w:val="24"/>
        </w:rPr>
        <w:t xml:space="preserve">To </w:t>
      </w:r>
      <w:proofErr w:type="spellStart"/>
      <w:r w:rsidRPr="00F86177">
        <w:rPr>
          <w:sz w:val="24"/>
          <w:szCs w:val="24"/>
        </w:rPr>
        <w:t>analyze</w:t>
      </w:r>
      <w:proofErr w:type="spellEnd"/>
      <w:r w:rsidRPr="00F86177">
        <w:rPr>
          <w:sz w:val="24"/>
          <w:szCs w:val="24"/>
        </w:rPr>
        <w:t xml:space="preserve"> large-scale retail transactions using Python and uncover:</w:t>
      </w:r>
    </w:p>
    <w:p w14:paraId="4270046E" w14:textId="77777777" w:rsidR="00F86177" w:rsidRPr="00F86177" w:rsidRDefault="00F86177" w:rsidP="00F86177">
      <w:pPr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F86177">
        <w:rPr>
          <w:sz w:val="24"/>
          <w:szCs w:val="24"/>
        </w:rPr>
        <w:t>Patterns in customer loyalty and churn.</w:t>
      </w:r>
    </w:p>
    <w:p w14:paraId="5E66BEA2" w14:textId="77777777" w:rsidR="00F86177" w:rsidRPr="00F86177" w:rsidRDefault="00F86177" w:rsidP="00F86177">
      <w:pPr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F86177">
        <w:rPr>
          <w:sz w:val="24"/>
          <w:szCs w:val="24"/>
        </w:rPr>
        <w:t>Seasonal sales spikes.</w:t>
      </w:r>
    </w:p>
    <w:p w14:paraId="26AC426A" w14:textId="77777777" w:rsidR="00F86177" w:rsidRPr="00F86177" w:rsidRDefault="00F86177" w:rsidP="00F86177">
      <w:pPr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F86177">
        <w:rPr>
          <w:sz w:val="24"/>
          <w:szCs w:val="24"/>
        </w:rPr>
        <w:t>High-value and at-risk customers.</w:t>
      </w:r>
    </w:p>
    <w:p w14:paraId="14A44D3C" w14:textId="77777777" w:rsidR="000D1A7D" w:rsidRDefault="000D1A7D" w:rsidP="000D1A7D">
      <w:pPr>
        <w:spacing w:after="160" w:line="259" w:lineRule="auto"/>
        <w:ind w:left="720"/>
        <w:rPr>
          <w:sz w:val="24"/>
          <w:szCs w:val="24"/>
        </w:rPr>
      </w:pPr>
    </w:p>
    <w:p w14:paraId="76CF58B6" w14:textId="77777777" w:rsidR="000D1A7D" w:rsidRPr="000D1A7D" w:rsidRDefault="000D1A7D" w:rsidP="000D1A7D">
      <w:pPr>
        <w:spacing w:after="160" w:line="259" w:lineRule="auto"/>
        <w:ind w:left="720"/>
        <w:rPr>
          <w:sz w:val="24"/>
          <w:szCs w:val="24"/>
        </w:rPr>
      </w:pPr>
    </w:p>
    <w:p w14:paraId="351D68EB" w14:textId="77777777" w:rsidR="000D1A7D" w:rsidRPr="000D1A7D" w:rsidRDefault="000D1A7D" w:rsidP="000D1A7D">
      <w:pPr>
        <w:spacing w:after="160" w:line="259" w:lineRule="auto"/>
        <w:rPr>
          <w:b/>
          <w:bCs/>
          <w:color w:val="6B911C" w:themeColor="accent1" w:themeShade="BF"/>
          <w:sz w:val="28"/>
          <w:szCs w:val="28"/>
        </w:rPr>
      </w:pPr>
      <w:r w:rsidRPr="000D1A7D">
        <w:rPr>
          <w:b/>
          <w:bCs/>
          <w:color w:val="6B911C" w:themeColor="accent1" w:themeShade="BF"/>
          <w:sz w:val="28"/>
          <w:szCs w:val="28"/>
        </w:rPr>
        <w:t>3. Technology Stack &amp; Skills Applied</w:t>
      </w:r>
    </w:p>
    <w:p w14:paraId="7693B911" w14:textId="62C99B80" w:rsidR="00F86177" w:rsidRPr="00F86177" w:rsidRDefault="00F86177" w:rsidP="00F86177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sz w:val="24"/>
          <w:szCs w:val="24"/>
        </w:rPr>
      </w:pPr>
      <w:r w:rsidRPr="00F86177">
        <w:rPr>
          <w:b/>
          <w:bCs/>
          <w:sz w:val="24"/>
          <w:szCs w:val="24"/>
        </w:rPr>
        <w:t xml:space="preserve">Tools &amp; Platforms: </w:t>
      </w:r>
      <w:r w:rsidRPr="00F86177">
        <w:rPr>
          <w:sz w:val="24"/>
          <w:szCs w:val="24"/>
        </w:rPr>
        <w:t>Python, Pandas, Matplotlib</w:t>
      </w:r>
    </w:p>
    <w:p w14:paraId="1C2FC14E" w14:textId="0ECE14D6" w:rsidR="00F86177" w:rsidRPr="00F86177" w:rsidRDefault="00F86177" w:rsidP="00F86177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F86177">
        <w:rPr>
          <w:b/>
          <w:bCs/>
          <w:sz w:val="24"/>
          <w:szCs w:val="24"/>
        </w:rPr>
        <w:t xml:space="preserve">Skills: </w:t>
      </w:r>
      <w:r w:rsidRPr="00F86177">
        <w:rPr>
          <w:sz w:val="24"/>
          <w:szCs w:val="24"/>
        </w:rPr>
        <w:t>Exploratory Data Analysis (EDA), Data Cleaning, RFM Segmentation, Visualization, Statistics</w:t>
      </w:r>
    </w:p>
    <w:p w14:paraId="6F179830" w14:textId="2D99537F" w:rsidR="00F86177" w:rsidRPr="00F86177" w:rsidRDefault="00F86177" w:rsidP="00F86177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sz w:val="24"/>
          <w:szCs w:val="24"/>
        </w:rPr>
      </w:pPr>
      <w:r w:rsidRPr="00F86177">
        <w:rPr>
          <w:b/>
          <w:bCs/>
          <w:sz w:val="24"/>
          <w:szCs w:val="24"/>
        </w:rPr>
        <w:t xml:space="preserve">Database: </w:t>
      </w:r>
      <w:r w:rsidRPr="00F86177">
        <w:rPr>
          <w:sz w:val="24"/>
          <w:szCs w:val="24"/>
        </w:rPr>
        <w:t>CSV Transaction Data</w:t>
      </w:r>
    </w:p>
    <w:p w14:paraId="20710196" w14:textId="77777777" w:rsidR="000D1A7D" w:rsidRDefault="000D1A7D" w:rsidP="000D1A7D">
      <w:pPr>
        <w:spacing w:after="160" w:line="259" w:lineRule="auto"/>
        <w:ind w:left="720"/>
        <w:rPr>
          <w:sz w:val="24"/>
          <w:szCs w:val="24"/>
        </w:rPr>
      </w:pPr>
    </w:p>
    <w:p w14:paraId="4BF44E28" w14:textId="77777777" w:rsidR="000D1A7D" w:rsidRPr="000D1A7D" w:rsidRDefault="000D1A7D" w:rsidP="000D1A7D">
      <w:pPr>
        <w:spacing w:after="160" w:line="259" w:lineRule="auto"/>
        <w:ind w:left="720"/>
        <w:rPr>
          <w:sz w:val="24"/>
          <w:szCs w:val="24"/>
        </w:rPr>
      </w:pPr>
    </w:p>
    <w:p w14:paraId="2F388EF2" w14:textId="77777777" w:rsidR="000D1A7D" w:rsidRPr="000D1A7D" w:rsidRDefault="000D1A7D" w:rsidP="000D1A7D">
      <w:pPr>
        <w:spacing w:after="160" w:line="259" w:lineRule="auto"/>
        <w:rPr>
          <w:b/>
          <w:bCs/>
          <w:color w:val="6B911C" w:themeColor="accent1" w:themeShade="BF"/>
          <w:sz w:val="28"/>
          <w:szCs w:val="28"/>
        </w:rPr>
      </w:pPr>
      <w:r w:rsidRPr="000D1A7D">
        <w:rPr>
          <w:b/>
          <w:bCs/>
          <w:color w:val="6B911C" w:themeColor="accent1" w:themeShade="BF"/>
          <w:sz w:val="28"/>
          <w:szCs w:val="28"/>
        </w:rPr>
        <w:t>4. Solution Approach</w:t>
      </w:r>
    </w:p>
    <w:p w14:paraId="1B0C3E68" w14:textId="77777777" w:rsidR="00F86177" w:rsidRPr="00F86177" w:rsidRDefault="00F86177" w:rsidP="00F86177">
      <w:pPr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F86177">
        <w:rPr>
          <w:b/>
          <w:bCs/>
          <w:sz w:val="24"/>
          <w:szCs w:val="24"/>
        </w:rPr>
        <w:t xml:space="preserve">Data Cleaning – </w:t>
      </w:r>
      <w:r w:rsidRPr="00F86177">
        <w:rPr>
          <w:sz w:val="24"/>
          <w:szCs w:val="24"/>
        </w:rPr>
        <w:t>Processed 500K+ records, handled nulls, duplicates, and inconsistencies.</w:t>
      </w:r>
    </w:p>
    <w:p w14:paraId="3FC2D6AD" w14:textId="77777777" w:rsidR="00F86177" w:rsidRPr="00F86177" w:rsidRDefault="00F86177" w:rsidP="00F86177">
      <w:pPr>
        <w:numPr>
          <w:ilvl w:val="0"/>
          <w:numId w:val="8"/>
        </w:numPr>
        <w:spacing w:after="160" w:line="259" w:lineRule="auto"/>
        <w:rPr>
          <w:b/>
          <w:bCs/>
          <w:sz w:val="24"/>
          <w:szCs w:val="24"/>
        </w:rPr>
      </w:pPr>
      <w:r w:rsidRPr="00F86177">
        <w:rPr>
          <w:b/>
          <w:bCs/>
          <w:sz w:val="24"/>
          <w:szCs w:val="24"/>
        </w:rPr>
        <w:t xml:space="preserve">EDA – </w:t>
      </w:r>
      <w:r w:rsidRPr="00F86177">
        <w:rPr>
          <w:sz w:val="24"/>
          <w:szCs w:val="24"/>
        </w:rPr>
        <w:t>Explored seasonal sales, churn trends, and product demand patterns.</w:t>
      </w:r>
    </w:p>
    <w:p w14:paraId="30B27BD9" w14:textId="77777777" w:rsidR="00F86177" w:rsidRPr="00F86177" w:rsidRDefault="00F86177" w:rsidP="00F86177">
      <w:pPr>
        <w:numPr>
          <w:ilvl w:val="0"/>
          <w:numId w:val="8"/>
        </w:numPr>
        <w:spacing w:after="160" w:line="259" w:lineRule="auto"/>
        <w:rPr>
          <w:sz w:val="24"/>
          <w:szCs w:val="24"/>
        </w:rPr>
      </w:pPr>
      <w:r w:rsidRPr="00F86177">
        <w:rPr>
          <w:b/>
          <w:bCs/>
          <w:sz w:val="24"/>
          <w:szCs w:val="24"/>
        </w:rPr>
        <w:t xml:space="preserve">RFM Segmentation </w:t>
      </w:r>
      <w:r w:rsidRPr="00F86177">
        <w:rPr>
          <w:sz w:val="24"/>
          <w:szCs w:val="24"/>
        </w:rPr>
        <w:t>– Classified customers as loyal, potential loyal, at-risk, or churned.</w:t>
      </w:r>
    </w:p>
    <w:p w14:paraId="4A45F4DF" w14:textId="77777777" w:rsidR="00F86177" w:rsidRPr="00F86177" w:rsidRDefault="00F86177" w:rsidP="00F86177">
      <w:pPr>
        <w:numPr>
          <w:ilvl w:val="0"/>
          <w:numId w:val="8"/>
        </w:numPr>
        <w:spacing w:after="160" w:line="259" w:lineRule="auto"/>
        <w:rPr>
          <w:b/>
          <w:bCs/>
          <w:sz w:val="24"/>
          <w:szCs w:val="24"/>
        </w:rPr>
      </w:pPr>
      <w:r w:rsidRPr="00F86177">
        <w:rPr>
          <w:b/>
          <w:bCs/>
          <w:sz w:val="24"/>
          <w:szCs w:val="24"/>
        </w:rPr>
        <w:lastRenderedPageBreak/>
        <w:t xml:space="preserve">Visualization – </w:t>
      </w:r>
      <w:r w:rsidRPr="00F86177">
        <w:rPr>
          <w:sz w:val="24"/>
          <w:szCs w:val="24"/>
        </w:rPr>
        <w:t>Built Python plots for revenue trends, customer segments, and loyalty metrics.</w:t>
      </w:r>
    </w:p>
    <w:p w14:paraId="7B20FB7D" w14:textId="77777777" w:rsidR="000D1A7D" w:rsidRPr="000D1A7D" w:rsidRDefault="000D1A7D" w:rsidP="00F86177">
      <w:pPr>
        <w:spacing w:after="160" w:line="259" w:lineRule="auto"/>
        <w:rPr>
          <w:sz w:val="24"/>
          <w:szCs w:val="24"/>
        </w:rPr>
      </w:pPr>
    </w:p>
    <w:p w14:paraId="76C73027" w14:textId="77777777" w:rsidR="000D1A7D" w:rsidRPr="000D1A7D" w:rsidRDefault="000D1A7D" w:rsidP="000D1A7D">
      <w:pPr>
        <w:spacing w:after="160" w:line="259" w:lineRule="auto"/>
        <w:rPr>
          <w:b/>
          <w:bCs/>
          <w:color w:val="6B911C" w:themeColor="accent1" w:themeShade="BF"/>
          <w:sz w:val="28"/>
          <w:szCs w:val="28"/>
        </w:rPr>
      </w:pPr>
      <w:r w:rsidRPr="000D1A7D">
        <w:rPr>
          <w:b/>
          <w:bCs/>
          <w:color w:val="6B911C" w:themeColor="accent1" w:themeShade="BF"/>
          <w:sz w:val="28"/>
          <w:szCs w:val="28"/>
        </w:rPr>
        <w:t>5. Key Insights &amp; Business Impact</w:t>
      </w:r>
    </w:p>
    <w:p w14:paraId="7E658EA5" w14:textId="4D3B6AFA" w:rsidR="00F86177" w:rsidRPr="00F86177" w:rsidRDefault="00F86177" w:rsidP="00F86177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 w:rsidRPr="00F86177">
        <w:rPr>
          <w:sz w:val="24"/>
          <w:szCs w:val="24"/>
        </w:rPr>
        <w:t xml:space="preserve">Increased </w:t>
      </w:r>
      <w:r w:rsidRPr="00F86177">
        <w:rPr>
          <w:b/>
          <w:bCs/>
          <w:sz w:val="24"/>
          <w:szCs w:val="24"/>
        </w:rPr>
        <w:t>campaign targeting accuracy by 30%</w:t>
      </w:r>
      <w:r w:rsidRPr="00F86177">
        <w:rPr>
          <w:sz w:val="24"/>
          <w:szCs w:val="24"/>
        </w:rPr>
        <w:t>.</w:t>
      </w:r>
    </w:p>
    <w:p w14:paraId="191E39D1" w14:textId="096AA221" w:rsidR="00F86177" w:rsidRPr="00F86177" w:rsidRDefault="00F86177" w:rsidP="00F86177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 w:rsidRPr="00F86177">
        <w:rPr>
          <w:sz w:val="24"/>
          <w:szCs w:val="24"/>
        </w:rPr>
        <w:t>Identified high-value customers and designed loyalty-focused campaigns.</w:t>
      </w:r>
    </w:p>
    <w:p w14:paraId="379CD3BA" w14:textId="224E7436" w:rsidR="00F86177" w:rsidRPr="00F86177" w:rsidRDefault="00F86177" w:rsidP="00F86177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 w:rsidRPr="00F86177">
        <w:rPr>
          <w:sz w:val="24"/>
          <w:szCs w:val="24"/>
        </w:rPr>
        <w:t>Flagged churn-prone customers for retention strategies.</w:t>
      </w:r>
    </w:p>
    <w:p w14:paraId="6E53F0BA" w14:textId="77777777" w:rsidR="000D1A7D" w:rsidRPr="000D1A7D" w:rsidRDefault="000D1A7D" w:rsidP="000D1A7D">
      <w:pPr>
        <w:spacing w:after="160" w:line="259" w:lineRule="auto"/>
        <w:rPr>
          <w:sz w:val="24"/>
          <w:szCs w:val="24"/>
        </w:rPr>
      </w:pPr>
    </w:p>
    <w:p w14:paraId="123F614E" w14:textId="77777777" w:rsidR="000D1A7D" w:rsidRPr="000D1A7D" w:rsidRDefault="000D1A7D" w:rsidP="000D1A7D">
      <w:pPr>
        <w:spacing w:after="160" w:line="259" w:lineRule="auto"/>
        <w:rPr>
          <w:b/>
          <w:bCs/>
          <w:color w:val="6B911C" w:themeColor="accent1" w:themeShade="BF"/>
          <w:sz w:val="28"/>
          <w:szCs w:val="28"/>
        </w:rPr>
      </w:pPr>
      <w:r w:rsidRPr="000D1A7D">
        <w:rPr>
          <w:b/>
          <w:bCs/>
          <w:color w:val="6B911C" w:themeColor="accent1" w:themeShade="BF"/>
          <w:sz w:val="28"/>
          <w:szCs w:val="28"/>
        </w:rPr>
        <w:t>6. Visuals / Screenshots</w:t>
      </w:r>
    </w:p>
    <w:p w14:paraId="24849CC4" w14:textId="3C2533FA" w:rsidR="000D1A7D" w:rsidRDefault="00F86177" w:rsidP="0003373F">
      <w:pPr>
        <w:spacing w:after="160" w:line="259" w:lineRule="auto"/>
        <w:jc w:val="center"/>
        <w:rPr>
          <w:i/>
          <w:iCs/>
          <w:sz w:val="24"/>
          <w:szCs w:val="24"/>
        </w:rPr>
      </w:pPr>
      <w:r w:rsidRPr="00F86177">
        <w:rPr>
          <w:i/>
          <w:iCs/>
          <w:sz w:val="24"/>
          <w:szCs w:val="24"/>
        </w:rPr>
        <w:t>Placeholders for monthly revenue trends, RFM segmentation charts, and churn rate visualizations.</w:t>
      </w:r>
      <w:r>
        <w:rPr>
          <w:i/>
          <w:iCs/>
          <w:noProof/>
          <w:sz w:val="24"/>
          <w:szCs w:val="24"/>
        </w:rPr>
        <w:drawing>
          <wp:inline distT="0" distB="0" distL="0" distR="0" wp14:anchorId="38C3B7E0" wp14:editId="5712283B">
            <wp:extent cx="5731510" cy="3223895"/>
            <wp:effectExtent l="0" t="0" r="2540" b="0"/>
            <wp:docPr id="11233753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75331" name="Picture 112337533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617309AD" wp14:editId="65A71D0B">
            <wp:extent cx="5731510" cy="3223895"/>
            <wp:effectExtent l="0" t="0" r="2540" b="0"/>
            <wp:docPr id="16259334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33449" name="Picture 162593344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24"/>
          <w:szCs w:val="24"/>
        </w:rPr>
        <w:drawing>
          <wp:inline distT="0" distB="0" distL="0" distR="0" wp14:anchorId="08CF2A0A" wp14:editId="04DB21AA">
            <wp:extent cx="5731510" cy="3223895"/>
            <wp:effectExtent l="0" t="0" r="2540" b="0"/>
            <wp:docPr id="11677806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80656" name="Picture 116778065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7A47C6A6" wp14:editId="5802F76E">
            <wp:extent cx="5731510" cy="3223895"/>
            <wp:effectExtent l="0" t="0" r="2540" b="0"/>
            <wp:docPr id="16261968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96885" name="Picture 162619688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A7D">
        <w:rPr>
          <w:i/>
          <w:iCs/>
          <w:sz w:val="24"/>
          <w:szCs w:val="24"/>
        </w:rPr>
        <w:t xml:space="preserve">                                     </w:t>
      </w:r>
    </w:p>
    <w:p w14:paraId="2ED0D7BC" w14:textId="77777777" w:rsidR="000D1A7D" w:rsidRPr="000D1A7D" w:rsidRDefault="000D1A7D" w:rsidP="000D1A7D">
      <w:pPr>
        <w:spacing w:after="160" w:line="259" w:lineRule="auto"/>
        <w:rPr>
          <w:sz w:val="24"/>
          <w:szCs w:val="24"/>
        </w:rPr>
      </w:pPr>
    </w:p>
    <w:p w14:paraId="0E7EE439" w14:textId="77777777" w:rsidR="000D1A7D" w:rsidRPr="000D1A7D" w:rsidRDefault="000D1A7D" w:rsidP="000D1A7D">
      <w:pPr>
        <w:spacing w:after="160" w:line="259" w:lineRule="auto"/>
        <w:rPr>
          <w:b/>
          <w:bCs/>
          <w:color w:val="6B911C" w:themeColor="accent1" w:themeShade="BF"/>
          <w:sz w:val="28"/>
          <w:szCs w:val="28"/>
        </w:rPr>
      </w:pPr>
      <w:r w:rsidRPr="000D1A7D">
        <w:rPr>
          <w:b/>
          <w:bCs/>
          <w:color w:val="6B911C" w:themeColor="accent1" w:themeShade="BF"/>
          <w:sz w:val="28"/>
          <w:szCs w:val="28"/>
        </w:rPr>
        <w:t>7. Reference Links</w:t>
      </w:r>
    </w:p>
    <w:p w14:paraId="3C6BBAA8" w14:textId="710A39F4" w:rsidR="00C60317" w:rsidRDefault="00F86177" w:rsidP="00F86177">
      <w:pPr>
        <w:pStyle w:val="ListParagraph"/>
        <w:numPr>
          <w:ilvl w:val="0"/>
          <w:numId w:val="10"/>
        </w:numPr>
        <w:spacing w:after="160" w:line="259" w:lineRule="auto"/>
        <w:rPr>
          <w:sz w:val="24"/>
          <w:szCs w:val="24"/>
        </w:rPr>
      </w:pPr>
      <w:r w:rsidRPr="00F86177">
        <w:rPr>
          <w:sz w:val="24"/>
          <w:szCs w:val="24"/>
        </w:rPr>
        <w:t xml:space="preserve">GitHub: </w:t>
      </w:r>
      <w:hyperlink r:id="rId15" w:tgtFrame="_new" w:history="1">
        <w:r w:rsidRPr="00F86177">
          <w:rPr>
            <w:rStyle w:val="Hyperlink"/>
            <w:sz w:val="24"/>
            <w:szCs w:val="24"/>
          </w:rPr>
          <w:t>Repo</w:t>
        </w:r>
      </w:hyperlink>
    </w:p>
    <w:p w14:paraId="2685044E" w14:textId="223C9158" w:rsidR="00F86177" w:rsidRPr="00F86177" w:rsidRDefault="005A129A" w:rsidP="00F86177">
      <w:pPr>
        <w:pStyle w:val="ListParagraph"/>
        <w:spacing w:after="160" w:line="259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</w:t>
      </w:r>
    </w:p>
    <w:p w14:paraId="6A0B789E" w14:textId="77777777" w:rsidR="000D1A7D" w:rsidRPr="000D1A7D" w:rsidRDefault="000D1A7D" w:rsidP="000D1A7D">
      <w:pPr>
        <w:spacing w:after="160" w:line="259" w:lineRule="auto"/>
        <w:rPr>
          <w:b/>
          <w:bCs/>
          <w:color w:val="6B911C" w:themeColor="accent1" w:themeShade="BF"/>
          <w:sz w:val="28"/>
          <w:szCs w:val="28"/>
        </w:rPr>
      </w:pPr>
      <w:r w:rsidRPr="000D1A7D">
        <w:rPr>
          <w:b/>
          <w:bCs/>
          <w:color w:val="6B911C" w:themeColor="accent1" w:themeShade="BF"/>
          <w:sz w:val="28"/>
          <w:szCs w:val="28"/>
        </w:rPr>
        <w:t>8. Conclusion</w:t>
      </w:r>
    </w:p>
    <w:p w14:paraId="5764D23D" w14:textId="77777777" w:rsidR="00F86177" w:rsidRPr="00F86177" w:rsidRDefault="00F86177" w:rsidP="00F86177">
      <w:pPr>
        <w:rPr>
          <w:sz w:val="24"/>
          <w:szCs w:val="24"/>
        </w:rPr>
      </w:pPr>
      <w:r w:rsidRPr="00F86177">
        <w:rPr>
          <w:sz w:val="24"/>
          <w:szCs w:val="24"/>
        </w:rPr>
        <w:t xml:space="preserve">The Online Retail Analysis project highlighted how </w:t>
      </w:r>
      <w:r w:rsidRPr="00F86177">
        <w:rPr>
          <w:b/>
          <w:bCs/>
          <w:sz w:val="24"/>
          <w:szCs w:val="24"/>
        </w:rPr>
        <w:t>Python-based analytics</w:t>
      </w:r>
      <w:r w:rsidRPr="00F86177">
        <w:rPr>
          <w:sz w:val="24"/>
          <w:szCs w:val="24"/>
        </w:rPr>
        <w:t xml:space="preserve"> can extract deep insights from large datasets, enabling better targeting, retention, and growth strategies.</w:t>
      </w:r>
    </w:p>
    <w:p w14:paraId="3F6A00D9" w14:textId="77777777" w:rsidR="00B24B55" w:rsidRDefault="00B24B55"/>
    <w:sectPr w:rsidR="00B24B55" w:rsidSect="000D1A7D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81D70" w14:textId="77777777" w:rsidR="00914D2C" w:rsidRDefault="00914D2C" w:rsidP="0003373F">
      <w:pPr>
        <w:spacing w:after="0" w:line="240" w:lineRule="auto"/>
      </w:pPr>
      <w:r>
        <w:separator/>
      </w:r>
    </w:p>
  </w:endnote>
  <w:endnote w:type="continuationSeparator" w:id="0">
    <w:p w14:paraId="6B0BE0C7" w14:textId="77777777" w:rsidR="00914D2C" w:rsidRDefault="00914D2C" w:rsidP="0003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BF748" w14:textId="2F14A707" w:rsidR="0003373F" w:rsidRDefault="0003373F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A6D3C83BC725445F84A0BAFCBB91DEB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95959" w:themeColor="text1" w:themeTint="A6"/>
            <w:sz w:val="18"/>
            <w:szCs w:val="18"/>
          </w:rPr>
          <w:t>BHUVANESWARI KAPULURU</w:t>
        </w:r>
      </w:sdtContent>
    </w:sdt>
  </w:p>
  <w:p w14:paraId="2F63B6C8" w14:textId="77777777" w:rsidR="0003373F" w:rsidRDefault="000337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2108F" w14:textId="77777777" w:rsidR="00914D2C" w:rsidRDefault="00914D2C" w:rsidP="0003373F">
      <w:pPr>
        <w:spacing w:after="0" w:line="240" w:lineRule="auto"/>
      </w:pPr>
      <w:r>
        <w:separator/>
      </w:r>
    </w:p>
  </w:footnote>
  <w:footnote w:type="continuationSeparator" w:id="0">
    <w:p w14:paraId="7B2FCB32" w14:textId="77777777" w:rsidR="00914D2C" w:rsidRDefault="00914D2C" w:rsidP="00033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F7F7F" w:themeColor="text1" w:themeTint="80"/>
      </w:rPr>
      <w:alias w:val="Title"/>
      <w:tag w:val=""/>
      <w:id w:val="1116400235"/>
      <w:placeholder>
        <w:docPart w:val="C89AA9E179EC444B9F97DC3E761B4C3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18645BB" w14:textId="3E2F46C5" w:rsidR="0003373F" w:rsidRDefault="00C60317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ONLINE RETAIL ANALYSIS </w:t>
        </w:r>
      </w:p>
    </w:sdtContent>
  </w:sdt>
  <w:p w14:paraId="180709C6" w14:textId="77777777" w:rsidR="0003373F" w:rsidRDefault="000337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90872"/>
    <w:multiLevelType w:val="multilevel"/>
    <w:tmpl w:val="4B08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521CC"/>
    <w:multiLevelType w:val="multilevel"/>
    <w:tmpl w:val="7266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95696"/>
    <w:multiLevelType w:val="hybridMultilevel"/>
    <w:tmpl w:val="10B68E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080E60"/>
    <w:multiLevelType w:val="multilevel"/>
    <w:tmpl w:val="4A2A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C1ADD"/>
    <w:multiLevelType w:val="multilevel"/>
    <w:tmpl w:val="7B3A0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210900"/>
    <w:multiLevelType w:val="hybridMultilevel"/>
    <w:tmpl w:val="FE00F1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83598D"/>
    <w:multiLevelType w:val="multilevel"/>
    <w:tmpl w:val="6084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E5DD8"/>
    <w:multiLevelType w:val="hybridMultilevel"/>
    <w:tmpl w:val="D1C4E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56A53"/>
    <w:multiLevelType w:val="multilevel"/>
    <w:tmpl w:val="973A2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885184"/>
    <w:multiLevelType w:val="multilevel"/>
    <w:tmpl w:val="166E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922801">
    <w:abstractNumId w:val="6"/>
  </w:num>
  <w:num w:numId="2" w16cid:durableId="1593321543">
    <w:abstractNumId w:val="0"/>
  </w:num>
  <w:num w:numId="3" w16cid:durableId="2044479847">
    <w:abstractNumId w:val="4"/>
  </w:num>
  <w:num w:numId="4" w16cid:durableId="1785879152">
    <w:abstractNumId w:val="1"/>
  </w:num>
  <w:num w:numId="5" w16cid:durableId="96490318">
    <w:abstractNumId w:val="3"/>
  </w:num>
  <w:num w:numId="6" w16cid:durableId="570581811">
    <w:abstractNumId w:val="9"/>
  </w:num>
  <w:num w:numId="7" w16cid:durableId="1702198643">
    <w:abstractNumId w:val="5"/>
  </w:num>
  <w:num w:numId="8" w16cid:durableId="1958441540">
    <w:abstractNumId w:val="8"/>
  </w:num>
  <w:num w:numId="9" w16cid:durableId="1985550430">
    <w:abstractNumId w:val="7"/>
  </w:num>
  <w:num w:numId="10" w16cid:durableId="1999723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7D"/>
    <w:rsid w:val="0003373F"/>
    <w:rsid w:val="000D1A7D"/>
    <w:rsid w:val="005372F6"/>
    <w:rsid w:val="005A129A"/>
    <w:rsid w:val="00914D2C"/>
    <w:rsid w:val="00B24B55"/>
    <w:rsid w:val="00C60317"/>
    <w:rsid w:val="00D04AE3"/>
    <w:rsid w:val="00DB2893"/>
    <w:rsid w:val="00E13ABD"/>
    <w:rsid w:val="00E76BEC"/>
    <w:rsid w:val="00F8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3A3F7"/>
  <w15:chartTrackingRefBased/>
  <w15:docId w15:val="{0C751FE9-FA8C-4D0F-874F-9064BE52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A7D"/>
  </w:style>
  <w:style w:type="paragraph" w:styleId="Heading1">
    <w:name w:val="heading 1"/>
    <w:basedOn w:val="Normal"/>
    <w:next w:val="Normal"/>
    <w:link w:val="Heading1Char"/>
    <w:uiPriority w:val="9"/>
    <w:qFormat/>
    <w:rsid w:val="000D1A7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A7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A7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A7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A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A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18655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A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918655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A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A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A7D"/>
    <w:rPr>
      <w:rFonts w:asciiTheme="majorHAnsi" w:eastAsiaTheme="majorEastAsia" w:hAnsiTheme="majorHAnsi" w:cstheme="majorBidi"/>
      <w:color w:val="6C643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A7D"/>
    <w:rPr>
      <w:rFonts w:asciiTheme="majorHAnsi" w:eastAsiaTheme="majorEastAsia" w:hAnsiTheme="majorHAnsi" w:cstheme="majorBidi"/>
      <w:color w:val="6C643F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A7D"/>
    <w:rPr>
      <w:rFonts w:asciiTheme="majorHAnsi" w:eastAsiaTheme="majorEastAsia" w:hAnsiTheme="majorHAnsi" w:cstheme="majorBidi"/>
      <w:color w:val="6C643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A7D"/>
    <w:rPr>
      <w:rFonts w:asciiTheme="majorHAnsi" w:eastAsiaTheme="majorEastAsia" w:hAnsiTheme="majorHAnsi" w:cstheme="majorBidi"/>
      <w:color w:val="918655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A7D"/>
    <w:rPr>
      <w:rFonts w:asciiTheme="majorHAnsi" w:eastAsiaTheme="majorEastAsia" w:hAnsiTheme="majorHAnsi" w:cstheme="majorBidi"/>
      <w:i/>
      <w:iCs/>
      <w:color w:val="918655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A7D"/>
    <w:rPr>
      <w:rFonts w:asciiTheme="majorHAnsi" w:eastAsiaTheme="majorEastAsia" w:hAnsiTheme="majorHAnsi" w:cstheme="majorBidi"/>
      <w:color w:val="918655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A7D"/>
    <w:rPr>
      <w:rFonts w:asciiTheme="majorHAnsi" w:eastAsiaTheme="majorEastAsia" w:hAnsiTheme="majorHAnsi" w:cstheme="majorBidi"/>
      <w:b/>
      <w:bCs/>
      <w:color w:val="918655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A7D"/>
    <w:rPr>
      <w:rFonts w:asciiTheme="majorHAnsi" w:eastAsiaTheme="majorEastAsia" w:hAnsiTheme="majorHAnsi" w:cstheme="majorBidi"/>
      <w:b/>
      <w:bCs/>
      <w:i/>
      <w:iCs/>
      <w:color w:val="918655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A7D"/>
    <w:rPr>
      <w:rFonts w:asciiTheme="majorHAnsi" w:eastAsiaTheme="majorEastAsia" w:hAnsiTheme="majorHAnsi" w:cstheme="majorBidi"/>
      <w:i/>
      <w:iCs/>
      <w:color w:val="918655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D1A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D1A7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A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1A7D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0D1A7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D1A7D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0D1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A7D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A7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A7D"/>
    <w:rPr>
      <w:rFonts w:asciiTheme="majorHAnsi" w:eastAsiaTheme="majorEastAsia" w:hAnsiTheme="majorHAnsi" w:cstheme="majorBidi"/>
      <w:i/>
      <w:iCs/>
      <w:color w:val="918655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D1A7D"/>
    <w:rPr>
      <w:b/>
      <w:bCs/>
      <w:smallCaps/>
      <w:color w:val="918655" w:themeColor="accent6"/>
    </w:rPr>
  </w:style>
  <w:style w:type="character" w:styleId="Hyperlink">
    <w:name w:val="Hyperlink"/>
    <w:basedOn w:val="DefaultParagraphFont"/>
    <w:uiPriority w:val="99"/>
    <w:unhideWhenUsed/>
    <w:rsid w:val="000D1A7D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A7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D1A7D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0D1A7D"/>
    <w:rPr>
      <w:b/>
      <w:bCs/>
    </w:rPr>
  </w:style>
  <w:style w:type="character" w:styleId="Emphasis">
    <w:name w:val="Emphasis"/>
    <w:basedOn w:val="DefaultParagraphFont"/>
    <w:uiPriority w:val="20"/>
    <w:qFormat/>
    <w:rsid w:val="000D1A7D"/>
    <w:rPr>
      <w:i/>
      <w:iCs/>
      <w:color w:val="918655" w:themeColor="accent6"/>
    </w:rPr>
  </w:style>
  <w:style w:type="paragraph" w:styleId="NoSpacing">
    <w:name w:val="No Spacing"/>
    <w:link w:val="NoSpacingChar"/>
    <w:uiPriority w:val="1"/>
    <w:qFormat/>
    <w:rsid w:val="000D1A7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D1A7D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0D1A7D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0D1A7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D1A7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D1A7D"/>
  </w:style>
  <w:style w:type="paragraph" w:styleId="Header">
    <w:name w:val="header"/>
    <w:basedOn w:val="Normal"/>
    <w:link w:val="HeaderChar"/>
    <w:uiPriority w:val="99"/>
    <w:unhideWhenUsed/>
    <w:rsid w:val="00033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73F"/>
  </w:style>
  <w:style w:type="paragraph" w:styleId="Footer">
    <w:name w:val="footer"/>
    <w:basedOn w:val="Normal"/>
    <w:link w:val="FooterChar"/>
    <w:uiPriority w:val="99"/>
    <w:unhideWhenUsed/>
    <w:rsid w:val="00033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yntix@gmail.com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KapuluruBhuvaneswariVspdbct/ONLINE_RETAIL_ANALYSIS" TargetMode="Externa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clyntix@gmail.com" TargetMode="External"/><Relationship Id="rId14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89AA9E179EC444B9F97DC3E761B4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24FDB-057B-4C77-85C5-53B76FADFB86}"/>
      </w:docPartPr>
      <w:docPartBody>
        <w:p w:rsidR="00000000" w:rsidRDefault="009B5139" w:rsidP="009B5139">
          <w:pPr>
            <w:pStyle w:val="C89AA9E179EC444B9F97DC3E761B4C3B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A6D3C83BC725445F84A0BAFCBB91DE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C11EA-0B2C-4BC2-A0A9-82532057232E}"/>
      </w:docPartPr>
      <w:docPartBody>
        <w:p w:rsidR="00000000" w:rsidRDefault="009B5139" w:rsidP="009B5139">
          <w:pPr>
            <w:pStyle w:val="A6D3C83BC725445F84A0BAFCBB91DEB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39"/>
    <w:rsid w:val="006C0D88"/>
    <w:rsid w:val="009B5139"/>
    <w:rsid w:val="00E1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9AA9E179EC444B9F97DC3E761B4C3B">
    <w:name w:val="C89AA9E179EC444B9F97DC3E761B4C3B"/>
    <w:rsid w:val="009B5139"/>
  </w:style>
  <w:style w:type="character" w:styleId="PlaceholderText">
    <w:name w:val="Placeholder Text"/>
    <w:basedOn w:val="DefaultParagraphFont"/>
    <w:uiPriority w:val="99"/>
    <w:semiHidden/>
    <w:rsid w:val="009B5139"/>
    <w:rPr>
      <w:color w:val="808080"/>
    </w:rPr>
  </w:style>
  <w:style w:type="paragraph" w:customStyle="1" w:styleId="A6D3C83BC725445F84A0BAFCBB91DEB7">
    <w:name w:val="A6D3C83BC725445F84A0BAFCBB91DEB7"/>
    <w:rsid w:val="009B51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CLINTIX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RETAIL ANALYSIS</vt:lpstr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RETAIL ANALYSIS</dc:title>
  <dc:subject>By CLINTIX</dc:subject>
  <dc:creator>BHUVANESWARI KAPULURU</dc:creator>
  <cp:keywords/>
  <dc:description/>
  <cp:lastModifiedBy>Bhuvaneswari Kapuluru</cp:lastModifiedBy>
  <cp:revision>4</cp:revision>
  <cp:lastPrinted>2025-08-20T11:01:00Z</cp:lastPrinted>
  <dcterms:created xsi:type="dcterms:W3CDTF">2025-08-20T11:01:00Z</dcterms:created>
  <dcterms:modified xsi:type="dcterms:W3CDTF">2025-08-20T12:16:00Z</dcterms:modified>
</cp:coreProperties>
</file>