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Електрочайник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Вимоги: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1.Робочий стан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2.Об'єм ( 1.5 л 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3.Потужність ( час закипання води об'ємом на 1.5 не більше 5 хв 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4.Електробезпека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5.Комфорт ( кришка чайника, довжина шнура 60 см , ручка чайника )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6.Світло синього кольору під час нагрівання води 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План перевірки чайник.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1.Працює від електромережі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2.Об'єм 1.5 л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3.Потужність ( нагрівання води)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4.Електробезпека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5.Комфорт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6.Перевірка синього кольору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Тестування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1.Перевіряю  справний стан чайника, заливаю воду, підключив  шнур до електромережі, натискаю на кнопку пуск, чайник починає нагрівати воду ( успіх ).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2.Набираю повний чайник води , переливаю її в вимірювальну чашу - вода досягає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позначки 1.5 л (успіх)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3.Набираю повний чайник води (1.5 л) і включаю його. Засікаю час… 4.35 хв чайник виключається, вода закипіла ( успіх)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4.Включаємо чайник, перевіряємо спеціальним приладом напругу  з різних точок, ручки, шнура, кришку , підставку для чайника , ніде не пропускается ток ( успіх)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5.Беремо в руку чайник, ручка пластикова, комфортно тримається  в руці ( успіх), замірюємо  шнур - 60 см (успіх) . Перевіряю кришку чайника , тримається добре, відкривається лише по натисканню спеціальної кнопки, під час виливання кип’яченої води , кришка не пропускає гарячий пар прямо в руку , він виходить через спеціальну щілину ( успіх 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6.Підключаю чайник до електромережі на натискаю кнопку пуск, чайник світиться синім кольором ( успіх)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Я вибрав таку перевірку бо це ключеві потреби цього приладу, найбільш цікаве та важливе для користувача.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2.Валідація та Верифікація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Валідація - це коли ми дотримуємося певних вимог замовника при створенні продукта, тобто є якісь певні умови які він хоче бачити в ньому, наприклад замовник заказав картину з певними видами краски , матеріалу.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Верифікація - це коли в кінці нашої роботи ми отримуємо саме картину яка “працює” з усіма вимогами, а не фотографію, чи цифрову картину.Тобто головне щоб вийшло те що очікував замовник з дотриманням всіх його вимог.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29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№ Вид компанії           Плюси                                                     Мінуси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1.Product                  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 - Розуміння продукту                               - Повільне зростання 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                                          - Дисципліна                                               - Один проект “назавжди”</w:t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                                          - Без досвіду                                               - Проект не з нуля </w:t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                                          - Великі проекти                      </w:t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                                          - Корпоративні бонуси</w:t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2.Startup                         - Швидке прийняття  рішень                 -Низький бюджет</w:t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                                          - Можливість зростання                        -Немає гарантій стабільності </w:t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                                          - Постійні інновації                                  -Нестабільний графік            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                                          - Контакт з ринком                                  -Можливість конфлікті( інтересів)</w:t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                                          - Атмосфера( робота в команді)          </w:t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2. Невдала верифікація - колись я робив дизайн сайтів , і від замовника були чіткі вимоги, але не завжди його вимоги були реальними, тому траплялось таке що я не робив якусь річ в дизайні.</w:t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1.Раннє тестування заощаджує час і гроші - самий “простий” та зрозумілий принцип, що прямо вказує на те що, чим раніше ми протестестуємо , тим більша можливість знайти баги , та зберегти гроші і час, ніж в останній момент перероблювати все спочатку.</w:t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2.Парадокс пестициду - одні й ті ж самі тести зрештою не знайдуть дефектів , тож треба постійно оновлювати наші дії,  удосконалювати процес , “не стояти на одному місці” , розвиватися.</w:t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3.Вичерпне тестування неможливе - ми не можемо просто взяти і все протестувати, це неможливо, тож важливо розуміти , що потрібно правильно и чітко розставляти пріоритети и планувати тестування.</w:t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-Досвіду в мене самого немає ,тому, я думаю ,приведу такий собі приклад , як на мою думку , 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u w:val="single"/>
          <w:rtl w:val="0"/>
        </w:rPr>
        <w:t xml:space="preserve">вичерпне тестування 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 дуже добре проявляється в відеоіграх . Я граю в  одну гру  вже більше 10 років , гра від великої компанії,  де працюють дуже багато розробників, але як і у всіх компаніях, жодна гра не буває без багів , але при цьому ті баги дуже незначні , тому що завжди ставиться пріоритет, адже все протестити неможливо, тож треба робити те, що має більшу цінність для проекту.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