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Release accounting document</w:t>
      </w:r>
    </w:p>
    <w:p>
      <w:pPr>
        <w:jc w:val="center"/>
      </w:pPr>
      <w:r>
        <w:rPr>
          <w:i/>
          <w:sz w:val="20"/>
        </w:rPr>
        <w:t>Process Code: BL-010-010-090 | Module: Billing &amp; Finance (BL/FI) | Date: September 4, 2026</w:t>
      </w:r>
    </w:p>
    <w:p/>
    <w:p>
      <w:pPr>
        <w:pStyle w:val="Heading1"/>
      </w:pPr>
      <w:r>
        <w:t>1. Executive Summary</w:t>
      </w:r>
    </w:p>
    <w:p>
      <w:r>
        <w:t>This process releases the accounting document (GL posting), finalizing the financial posting and preventing further modifications. Released documents are locked and ready for financial reporting.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Document Release Authorization</w:t>
            </w:r>
          </w:p>
        </w:tc>
        <w:tc>
          <w:tcPr>
            <w:tcW w:type="dxa" w:w="3120"/>
          </w:tcPr>
          <w:p>
            <w:r>
              <w:t>Set user authorization for releasing GL documents</w:t>
            </w:r>
          </w:p>
        </w:tc>
        <w:tc>
          <w:tcPr>
            <w:tcW w:type="dxa" w:w="3120"/>
          </w:tcPr>
          <w:p>
            <w:r>
              <w:t>SU01 (Table: USR02)</w:t>
            </w:r>
          </w:p>
        </w:tc>
      </w:tr>
      <w:tr>
        <w:tc>
          <w:tcPr>
            <w:tcW w:type="dxa" w:w="3120"/>
          </w:tcPr>
          <w:p>
            <w:r>
              <w:t>Workflow Configuration</w:t>
            </w:r>
          </w:p>
        </w:tc>
        <w:tc>
          <w:tcPr>
            <w:tcW w:type="dxa" w:w="3120"/>
          </w:tcPr>
          <w:p>
            <w:r>
              <w:t>Define approval workflows for GL document release</w:t>
            </w:r>
          </w:p>
        </w:tc>
        <w:tc>
          <w:tcPr>
            <w:tcW w:type="dxa" w:w="3120"/>
          </w:tcPr>
          <w:p>
            <w:r>
              <w:t>IMG -&gt; SAP NetWeaver -&gt; Workflow</w:t>
            </w:r>
          </w:p>
        </w:tc>
      </w:tr>
      <w:tr>
        <w:tc>
          <w:tcPr>
            <w:tcW w:type="dxa" w:w="3120"/>
          </w:tcPr>
          <w:p>
            <w:r>
              <w:t>Document Lock Settings</w:t>
            </w:r>
          </w:p>
        </w:tc>
        <w:tc>
          <w:tcPr>
            <w:tcW w:type="dxa" w:w="3120"/>
          </w:tcPr>
          <w:p>
            <w:r>
              <w:t>Configure document lock status per posting status</w:t>
            </w:r>
          </w:p>
        </w:tc>
        <w:tc>
          <w:tcPr>
            <w:tcW w:type="dxa" w:w="3120"/>
          </w:tcPr>
          <w:p>
            <w:r>
              <w:t>IMG -&gt; FI -&gt; Document -&gt; Lock Status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User Authorization Setup</w:t>
      </w:r>
    </w:p>
    <w:p>
      <w:r>
        <w:t>Navigate to: SU01 (User Master)</w:t>
        <w:br/>
        <w:t>1. Assign user release authorization:</w:t>
        <w:br/>
        <w:t xml:space="preserve">   - Role: FI Document Release</w:t>
        <w:br/>
        <w:t xml:space="preserve">   - Authorization range: By company code or document type</w:t>
        <w:br/>
        <w:t>2. Set:</w:t>
        <w:br/>
        <w:t xml:space="preserve">   - Release indicator</w:t>
        <w:br/>
        <w:t xml:space="preserve">   - Approval limits (optional)</w:t>
        <w:br/>
        <w:t xml:space="preserve">   - Cost center restrictions</w:t>
        <w:br/>
        <w:t>3. Save</w:t>
      </w:r>
    </w:p>
    <w:p>
      <w:pPr>
        <w:pStyle w:val="Heading2"/>
      </w:pPr>
      <w:r>
        <w:t>3.2 Workflow Configuration</w:t>
      </w:r>
    </w:p>
    <w:p>
      <w:r>
        <w:t>Navigate to: IMG -&gt; SAP NetWeaver -&gt; Workflow -&gt; Define Workflows</w:t>
        <w:br/>
        <w:t>1. Create workflow for document release:</w:t>
        <w:br/>
        <w:t xml:space="preserve">   - Trigger: GL document created</w:t>
        <w:br/>
        <w:t xml:space="preserve">   - Step: Route to authorized user</w:t>
        <w:br/>
        <w:t xml:space="preserve">   - Step: Approval decision</w:t>
        <w:br/>
        <w:t xml:space="preserve">   - Step: Release document if approved</w:t>
        <w:br/>
        <w:t>2. Configure notification template</w:t>
        <w:br/>
        <w:t>3. Activate workflow</w:t>
      </w:r>
    </w:p>
    <w:p>
      <w:pPr>
        <w:pStyle w:val="Heading2"/>
      </w:pPr>
      <w:r>
        <w:t>3.3 Document Status Lock</w:t>
      </w:r>
    </w:p>
    <w:p>
      <w:r>
        <w:t>Navigate to: IMG -&gt; FI -&gt; Document -&gt; Lock Status</w:t>
        <w:br/>
        <w:t>1. Define:</w:t>
        <w:br/>
        <w:t xml:space="preserve">   - Document status hierarchy</w:t>
        <w:br/>
        <w:t xml:space="preserve">   - Lock rules per status transition</w:t>
        <w:br/>
        <w:t xml:space="preserve">   - Release authorization required</w:t>
        <w:br/>
        <w:t xml:space="preserve">   - Audit trail settings</w:t>
        <w:br/>
        <w:t>2. Save configuration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FB02</w:t>
            </w:r>
          </w:p>
        </w:tc>
        <w:tc>
          <w:tcPr>
            <w:tcW w:type="dxa" w:w="3120"/>
          </w:tcPr>
          <w:p>
            <w:r>
              <w:t>Change GL Document (Release)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FB03</w:t>
            </w:r>
          </w:p>
        </w:tc>
        <w:tc>
          <w:tcPr>
            <w:tcW w:type="dxa" w:w="3120"/>
          </w:tcPr>
          <w:p>
            <w:r>
              <w:t>Display GL Document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FB04</w:t>
            </w:r>
          </w:p>
        </w:tc>
        <w:tc>
          <w:tcPr>
            <w:tcW w:type="dxa" w:w="3120"/>
          </w:tcPr>
          <w:p>
            <w:r>
              <w:t>Release GL Document Batch</w:t>
            </w:r>
          </w:p>
        </w:tc>
        <w:tc>
          <w:tcPr>
            <w:tcW w:type="dxa" w:w="3120"/>
          </w:tcPr>
          <w:p>
            <w:r>
              <w:t>BKPF</w:t>
            </w:r>
          </w:p>
        </w:tc>
      </w:tr>
      <w:tr>
        <w:tc>
          <w:tcPr>
            <w:tcW w:type="dxa" w:w="3120"/>
          </w:tcPr>
          <w:p>
            <w:r>
              <w:t>SWWL</w:t>
            </w:r>
          </w:p>
        </w:tc>
        <w:tc>
          <w:tcPr>
            <w:tcW w:type="dxa" w:w="3120"/>
          </w:tcPr>
          <w:p>
            <w:r>
              <w:t>Workflow List (Pending Releases)</w:t>
            </w:r>
          </w:p>
        </w:tc>
        <w:tc>
          <w:tcPr>
            <w:tcW w:type="dxa" w:w="3120"/>
          </w:tcPr>
          <w:p>
            <w:r>
              <w:t>SWWLOGHIST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GL Items List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rPr>
          <w:b/>
        </w:rPr>
        <w:t xml:space="preserve">Multi-Level Approval: </w:t>
      </w:r>
      <w:r>
        <w:t>Implement tiered approval workflow (Manager -&gt; Controller -&gt; CFO) based on document amount</w:t>
      </w:r>
    </w:p>
    <w:p>
      <w:pPr>
        <w:pStyle w:val="ListNumber"/>
      </w:pPr>
      <w:r>
        <w:rPr>
          <w:b/>
        </w:rPr>
        <w:t xml:space="preserve">Release Hold: </w:t>
      </w:r>
      <w:r>
        <w:t>Allow document hold if compliance/regulatory flags detected</w:t>
      </w:r>
    </w:p>
    <w:p>
      <w:pPr>
        <w:pStyle w:val="ListNumber"/>
      </w:pPr>
      <w:r>
        <w:rPr>
          <w:b/>
        </w:rPr>
        <w:t xml:space="preserve">Batch Release: </w:t>
      </w:r>
      <w:r>
        <w:t>Enable bulk release of documents via FB04 with configurable filters</w:t>
      </w:r>
    </w:p>
    <w:p>
      <w:pPr>
        <w:pStyle w:val="ListNumber"/>
      </w:pPr>
      <w:r>
        <w:rPr>
          <w:b/>
        </w:rPr>
        <w:t xml:space="preserve">Electronic Signature: </w:t>
      </w:r>
      <w:r>
        <w:t>Implement digital signature on release for regulatory compliance</w:t>
      </w:r>
    </w:p>
    <w:p>
      <w:pPr>
        <w:pStyle w:val="ListNumber"/>
      </w:pPr>
      <w:r>
        <w:rPr>
          <w:b/>
        </w:rPr>
        <w:t xml:space="preserve">Release Audit Trail: </w:t>
      </w:r>
      <w:r>
        <w:t>Log release timestamp, user, and approval reason in custom table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Create and post GL document - verify initial status is Draft</w:t>
      </w:r>
    </w:p>
    <w:p>
      <w:pPr>
        <w:pStyle w:val="ListBullet"/>
      </w:pPr>
      <w:r>
        <w:t>Release document by authorized user - verify status changes to Released</w:t>
      </w:r>
    </w:p>
    <w:p>
      <w:pPr>
        <w:pStyle w:val="ListBullet"/>
      </w:pPr>
      <w:r>
        <w:t>Attempt release by unauthorized user - verify rejection</w:t>
      </w:r>
    </w:p>
    <w:p>
      <w:pPr>
        <w:pStyle w:val="ListBullet"/>
      </w:pPr>
      <w:r>
        <w:t>Verify released document cannot be modified (read-only)</w:t>
      </w:r>
    </w:p>
    <w:p>
      <w:pPr>
        <w:pStyle w:val="ListBullet"/>
      </w:pPr>
      <w:r>
        <w:t>Test workflow approval routing for document release</w:t>
      </w:r>
    </w:p>
    <w:p>
      <w:pPr>
        <w:pStyle w:val="ListBullet"/>
      </w:pPr>
      <w:r>
        <w:t>Validate audit trail captures release user and timestamp</w:t>
      </w:r>
    </w:p>
    <w:p>
      <w:pPr>
        <w:pStyle w:val="ListBullet"/>
      </w:pPr>
      <w:r>
        <w:t>Test batch release (FB04) for multiple documents</w:t>
      </w:r>
    </w:p>
    <w:p>
      <w:pPr>
        <w:pStyle w:val="ListBullet"/>
      </w:pPr>
      <w:r>
        <w:t>Verify released documents can be reversed but not directly modified</w:t>
      </w:r>
    </w:p>
    <w:p>
      <w:pPr>
        <w:pStyle w:val="Heading1"/>
      </w:pPr>
      <w:r>
        <w:t>7. Common Errors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 Message</w:t>
            </w:r>
          </w:p>
        </w:tc>
        <w:tc>
          <w:tcPr>
            <w:tcW w:type="dxa" w:w="3120"/>
          </w:tcPr>
          <w:p>
            <w:r>
              <w:t>Root 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c>
          <w:tcPr>
            <w:tcW w:type="dxa" w:w="3120"/>
          </w:tcPr>
          <w:p>
            <w:r>
              <w:t>No authorization to release</w:t>
            </w:r>
          </w:p>
        </w:tc>
        <w:tc>
          <w:tcPr>
            <w:tcW w:type="dxa" w:w="3120"/>
          </w:tcPr>
          <w:p>
            <w:r>
              <w:t>User role missing FI document release authorization</w:t>
            </w:r>
          </w:p>
        </w:tc>
        <w:tc>
          <w:tcPr>
            <w:tcW w:type="dxa" w:w="3120"/>
          </w:tcPr>
          <w:p>
            <w:r>
              <w:t>Execute SU01, assign FI release role with appropriate authorization object</w:t>
            </w:r>
          </w:p>
        </w:tc>
      </w:tr>
      <w:tr>
        <w:tc>
          <w:tcPr>
            <w:tcW w:type="dxa" w:w="3120"/>
          </w:tcPr>
          <w:p>
            <w:r>
              <w:t>Cannot release closed document</w:t>
            </w:r>
          </w:p>
        </w:tc>
        <w:tc>
          <w:tcPr>
            <w:tcW w:type="dxa" w:w="3120"/>
          </w:tcPr>
          <w:p>
            <w:r>
              <w:t>Document already released or period closed</w:t>
            </w:r>
          </w:p>
        </w:tc>
        <w:tc>
          <w:tcPr>
            <w:tcW w:type="dxa" w:w="3120"/>
          </w:tcPr>
          <w:p>
            <w:r>
              <w:t>Check posting period status; release can only occur during open period</w:t>
            </w:r>
          </w:p>
        </w:tc>
      </w:tr>
      <w:tr>
        <w:tc>
          <w:tcPr>
            <w:tcW w:type="dxa" w:w="3120"/>
          </w:tcPr>
          <w:p>
            <w:r>
              <w:t>Approval workflow pending</w:t>
            </w:r>
          </w:p>
        </w:tc>
        <w:tc>
          <w:tcPr>
            <w:tcW w:type="dxa" w:w="3120"/>
          </w:tcPr>
          <w:p>
            <w:r>
              <w:t>Document awaiting approval in workflow</w:t>
            </w:r>
          </w:p>
        </w:tc>
        <w:tc>
          <w:tcPr>
            <w:tcW w:type="dxa" w:w="3120"/>
          </w:tcPr>
          <w:p>
            <w:r>
              <w:t>Navigate to SWWL to review pending approvals; escalate if needed</w:t>
            </w:r>
          </w:p>
        </w:tc>
      </w:tr>
    </w:tbl>
    <w:p>
      <w:pPr>
        <w:pStyle w:val="Heading1"/>
      </w:pPr>
      <w:r>
        <w:t>8. Post-Configuration Activities</w:t>
      </w:r>
    </w:p>
    <w:p>
      <w:pPr>
        <w:pStyle w:val="ListBullet"/>
      </w:pPr>
      <w:r>
        <w:t>Release Schedule: Define daily release schedule (e.g., morning batches at 8 AM)</w:t>
      </w:r>
    </w:p>
    <w:p>
      <w:pPr>
        <w:pStyle w:val="ListBullet"/>
      </w:pPr>
      <w:r>
        <w:t>Approval SLA: Set turnaround time targets for release approvals (e.g., 24 hours)</w:t>
      </w:r>
    </w:p>
    <w:p>
      <w:pPr>
        <w:pStyle w:val="ListBullet"/>
      </w:pPr>
      <w:r>
        <w:t>Monitoring: Track release aging and approval bottlenecks</w:t>
      </w:r>
    </w:p>
    <w:p>
      <w:pPr>
        <w:pStyle w:val="ListBullet"/>
      </w:pPr>
      <w:r>
        <w:t>Training: Train finance team on release procedures and approval escalation</w:t>
      </w:r>
    </w:p>
    <w:p>
      <w:pPr>
        <w:pStyle w:val="ListBullet"/>
      </w:pPr>
      <w:r>
        <w:t>Audit: Maintain release audit log for period-end financial statement certification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