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Save Return Order</w:t>
      </w:r>
    </w:p>
    <w:p>
      <w:pPr>
        <w:jc w:val="center"/>
      </w:pPr>
      <w:r>
        <w:rPr>
          <w:i/>
          <w:sz w:val="20"/>
        </w:rPr>
        <w:t>Process Code: OM-050-010-070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save return order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