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1D33659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E510B7">
              <w:rPr>
                <w:rFonts w:ascii="Times New Roman" w:eastAsia="Times New Roman" w:hAnsi="Times New Roman" w:cs="Times New Roman"/>
                <w:b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667B3A9E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4</w:t>
            </w:r>
            <w:r w:rsidR="00E510B7">
              <w:rPr>
                <w:b/>
                <w:color w:val="000000"/>
              </w:rPr>
              <w:t>.</w:t>
            </w:r>
            <w:r w:rsidR="009B3E32">
              <w:rPr>
                <w:b/>
                <w:color w:val="000000"/>
              </w:rPr>
              <w:t>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7B417F23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1. Sentiment Classification for Customer Reviews</w:t>
            </w:r>
          </w:p>
          <w:p w14:paraId="1AB7552F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Scenario:</w:t>
            </w:r>
            <w:r w:rsidRPr="009B3E32">
              <w:rPr>
                <w:color w:val="000000"/>
                <w:lang w:val="en-IN"/>
              </w:rPr>
              <w:br/>
              <w:t xml:space="preserve">An e-commerce platform wants to </w:t>
            </w:r>
            <w:proofErr w:type="spellStart"/>
            <w:r w:rsidRPr="009B3E32">
              <w:rPr>
                <w:color w:val="000000"/>
                <w:lang w:val="en-IN"/>
              </w:rPr>
              <w:t>analyze</w:t>
            </w:r>
            <w:proofErr w:type="spellEnd"/>
            <w:r w:rsidRPr="009B3E32">
              <w:rPr>
                <w:color w:val="000000"/>
                <w:lang w:val="en-IN"/>
              </w:rPr>
              <w:t xml:space="preserve"> customer reviews and classify </w:t>
            </w:r>
            <w:r w:rsidRPr="009B3E32">
              <w:rPr>
                <w:color w:val="000000"/>
                <w:lang w:val="en-IN"/>
              </w:rPr>
              <w:lastRenderedPageBreak/>
              <w:t>them into Positive, Negative, or Neutral sentiments using prompt engineering.</w:t>
            </w:r>
          </w:p>
          <w:p w14:paraId="064B9C1B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Tasks:</w:t>
            </w:r>
          </w:p>
          <w:p w14:paraId="1DB07BD9" w14:textId="77777777" w:rsidR="009B3E32" w:rsidRPr="009B3E32" w:rsidRDefault="009B3E32" w:rsidP="009B3E32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Prepare 6 short customer reviews mapped to sentiment labels.</w:t>
            </w:r>
          </w:p>
          <w:p w14:paraId="168BE49D" w14:textId="77777777" w:rsidR="009B3E32" w:rsidRPr="009B3E32" w:rsidRDefault="009B3E32" w:rsidP="009B3E32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Design a Zero-shot prompt to classify sentiment.</w:t>
            </w:r>
          </w:p>
          <w:p w14:paraId="0FCE1808" w14:textId="77777777" w:rsidR="009B3E32" w:rsidRPr="009B3E32" w:rsidRDefault="009B3E32" w:rsidP="009B3E32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Design a One-shot prompt with one </w:t>
            </w:r>
            <w:proofErr w:type="spellStart"/>
            <w:r w:rsidRPr="009B3E32">
              <w:rPr>
                <w:color w:val="000000"/>
                <w:lang w:val="en-IN"/>
              </w:rPr>
              <w:t>labeled</w:t>
            </w:r>
            <w:proofErr w:type="spellEnd"/>
            <w:r w:rsidRPr="009B3E32">
              <w:rPr>
                <w:color w:val="000000"/>
                <w:lang w:val="en-IN"/>
              </w:rPr>
              <w:t xml:space="preserve"> example.</w:t>
            </w:r>
          </w:p>
          <w:p w14:paraId="707C98D6" w14:textId="77777777" w:rsidR="009B3E32" w:rsidRPr="009B3E32" w:rsidRDefault="009B3E32" w:rsidP="009B3E32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Design a Few-shot prompt with 3–5 </w:t>
            </w:r>
            <w:proofErr w:type="spellStart"/>
            <w:r w:rsidRPr="009B3E32">
              <w:rPr>
                <w:color w:val="000000"/>
                <w:lang w:val="en-IN"/>
              </w:rPr>
              <w:t>labeled</w:t>
            </w:r>
            <w:proofErr w:type="spellEnd"/>
            <w:r w:rsidRPr="009B3E32">
              <w:rPr>
                <w:color w:val="000000"/>
                <w:lang w:val="en-IN"/>
              </w:rPr>
              <w:t xml:space="preserve"> examples.</w:t>
            </w:r>
          </w:p>
          <w:p w14:paraId="770030D7" w14:textId="77777777" w:rsidR="009B3E32" w:rsidRDefault="009B3E32" w:rsidP="009B3E32">
            <w:pPr>
              <w:numPr>
                <w:ilvl w:val="0"/>
                <w:numId w:val="15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Compare the outputs and discuss accuracy differences.</w:t>
            </w:r>
          </w:p>
          <w:p w14:paraId="318A0A4C" w14:textId="1B4E7D59" w:rsidR="00E362FE" w:rsidRDefault="005068CB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 xml:space="preserve">Zero-Shot </w:t>
            </w:r>
            <w:r w:rsidR="00E362FE" w:rsidRPr="00A42AED">
              <w:rPr>
                <w:b/>
                <w:bCs/>
                <w:color w:val="000000"/>
                <w:lang w:val="en-IN"/>
              </w:rPr>
              <w:t>PROMPT</w:t>
            </w:r>
            <w:r w:rsidR="00E362FE">
              <w:rPr>
                <w:color w:val="000000"/>
                <w:lang w:val="en-IN"/>
              </w:rPr>
              <w:t>:</w:t>
            </w:r>
            <w:r>
              <w:rPr>
                <w:color w:val="000000"/>
                <w:lang w:val="en-IN"/>
              </w:rPr>
              <w:t xml:space="preserve"> </w:t>
            </w:r>
            <w:r w:rsidRPr="005068CB">
              <w:rPr>
                <w:color w:val="000000"/>
              </w:rPr>
              <w:t>Classify this customer review as Positive, Negative, or Neutral: {review}</w:t>
            </w:r>
          </w:p>
          <w:p w14:paraId="140C650C" w14:textId="2588BDBC" w:rsidR="005068CB" w:rsidRDefault="005068CB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5068CB">
              <w:rPr>
                <w:color w:val="000000"/>
                <w:lang w:val="en-IN"/>
              </w:rPr>
              <w:drawing>
                <wp:inline distT="0" distB="0" distL="0" distR="0" wp14:anchorId="09E3A3E6" wp14:editId="7D1376C8">
                  <wp:extent cx="4228465" cy="1979295"/>
                  <wp:effectExtent l="0" t="0" r="635" b="1905"/>
                  <wp:docPr id="596379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379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979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FEE4E" w14:textId="68AAA2CF" w:rsidR="00E362FE" w:rsidRDefault="005068CB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>One-shot prompt</w:t>
            </w:r>
            <w:r w:rsidRPr="00A42AED">
              <w:rPr>
                <w:b/>
                <w:bCs/>
                <w:color w:val="000000"/>
                <w:lang w:val="en-IN"/>
              </w:rPr>
              <w:t>:</w:t>
            </w:r>
            <w:r>
              <w:rPr>
                <w:color w:val="000000"/>
                <w:lang w:val="en-IN"/>
              </w:rPr>
              <w:t xml:space="preserve"> </w:t>
            </w:r>
            <w:r w:rsidRPr="005068CB">
              <w:rPr>
                <w:color w:val="000000"/>
              </w:rPr>
              <w:t>Great product!" → Positive. "{review}</w:t>
            </w:r>
            <w:r w:rsidRPr="005068CB">
              <w:rPr>
                <w:color w:val="000000"/>
                <w:lang w:val="en-IN"/>
              </w:rPr>
              <w:t xml:space="preserve"> </w:t>
            </w:r>
            <w:r w:rsidRPr="005068CB">
              <w:rPr>
                <w:color w:val="000000"/>
                <w:lang w:val="en-IN"/>
              </w:rPr>
              <w:drawing>
                <wp:inline distT="0" distB="0" distL="0" distR="0" wp14:anchorId="036B383C" wp14:editId="43591629">
                  <wp:extent cx="4228465" cy="1530350"/>
                  <wp:effectExtent l="0" t="0" r="635" b="0"/>
                  <wp:docPr id="216530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305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0D97F" w14:textId="296D80A8" w:rsidR="00E362FE" w:rsidRDefault="005068CB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>Few-shot prompt</w:t>
            </w:r>
            <w:r w:rsidRPr="00A42AED">
              <w:rPr>
                <w:b/>
                <w:bCs/>
                <w:color w:val="000000"/>
                <w:lang w:val="en-IN"/>
              </w:rPr>
              <w:t>:</w:t>
            </w:r>
            <w:r>
              <w:rPr>
                <w:color w:val="000000"/>
                <w:lang w:val="en-IN"/>
              </w:rPr>
              <w:t xml:space="preserve"> </w:t>
            </w:r>
            <w:r w:rsidRPr="005068CB">
              <w:rPr>
                <w:color w:val="000000"/>
              </w:rPr>
              <w:t xml:space="preserve">Positive: "Love it!"; Negative: "Terrible"; Neutral: "OK". </w:t>
            </w:r>
          </w:p>
          <w:p w14:paraId="7B6D29E8" w14:textId="10C10C44" w:rsidR="005068CB" w:rsidRPr="009B3E32" w:rsidRDefault="005068CB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5068CB">
              <w:rPr>
                <w:color w:val="000000"/>
                <w:lang w:val="en-IN"/>
              </w:rPr>
              <w:lastRenderedPageBreak/>
              <w:drawing>
                <wp:inline distT="0" distB="0" distL="0" distR="0" wp14:anchorId="59003C48" wp14:editId="79157D1B">
                  <wp:extent cx="4228465" cy="2501900"/>
                  <wp:effectExtent l="0" t="0" r="635" b="0"/>
                  <wp:docPr id="307223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2234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85759" w14:textId="16AD8915" w:rsidR="005068CB" w:rsidRPr="005068CB" w:rsidRDefault="005068CB" w:rsidP="00506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lang w:val="en-IN"/>
              </w:rPr>
              <w:t>Explaination</w:t>
            </w:r>
            <w:proofErr w:type="spellEnd"/>
            <w:r>
              <w:rPr>
                <w:b/>
                <w:bCs/>
                <w:color w:val="000000"/>
                <w:lang w:val="en-IN"/>
              </w:rPr>
              <w:t xml:space="preserve">: </w:t>
            </w:r>
            <w:r w:rsidRPr="005068CB">
              <w:rPr>
                <w:color w:val="000000"/>
              </w:rPr>
              <w:t xml:space="preserve"> </w:t>
            </w:r>
            <w:r w:rsidRPr="00A42AED">
              <w:rPr>
                <w:b/>
                <w:bCs/>
                <w:color w:val="000000"/>
              </w:rPr>
              <w:t>Zero-shot:</w:t>
            </w:r>
            <w:r w:rsidRPr="005068CB">
              <w:rPr>
                <w:color w:val="000000"/>
              </w:rPr>
              <w:t xml:space="preserve"> Works without examples but has lower accuracy for unclear reviews.</w:t>
            </w:r>
          </w:p>
          <w:p w14:paraId="3DCBCBD9" w14:textId="6F80B32E" w:rsidR="005068CB" w:rsidRPr="005068CB" w:rsidRDefault="005068CB" w:rsidP="00506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>One-shot:</w:t>
            </w:r>
            <w:r w:rsidRPr="005068CB">
              <w:rPr>
                <w:color w:val="000000"/>
                <w:lang w:val="en-IN"/>
              </w:rPr>
              <w:t xml:space="preserve"> One example improves understanding and gives better accuracy than zero-shot.</w:t>
            </w:r>
          </w:p>
          <w:p w14:paraId="4E58077E" w14:textId="797F56E6" w:rsidR="005068CB" w:rsidRPr="005068CB" w:rsidRDefault="005068CB" w:rsidP="005068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>Few-shot:</w:t>
            </w:r>
            <w:r w:rsidRPr="005068CB">
              <w:rPr>
                <w:color w:val="000000"/>
                <w:lang w:val="en-IN"/>
              </w:rPr>
              <w:t xml:space="preserve"> Multiple examples give the highest accuracy and most consistent results.</w:t>
            </w:r>
          </w:p>
          <w:p w14:paraId="27BC2208" w14:textId="22244770" w:rsidR="005068CB" w:rsidRDefault="005068CB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12812858" w14:textId="486D64AD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2. Email Priority Classification</w:t>
            </w:r>
          </w:p>
          <w:p w14:paraId="7FF56718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Scenario:</w:t>
            </w:r>
            <w:r w:rsidRPr="009B3E32">
              <w:rPr>
                <w:color w:val="000000"/>
                <w:lang w:val="en-IN"/>
              </w:rPr>
              <w:br/>
              <w:t xml:space="preserve">A company wants to automatically prioritize incoming emails into </w:t>
            </w:r>
            <w:r w:rsidRPr="009B3E32">
              <w:rPr>
                <w:b/>
                <w:bCs/>
                <w:color w:val="000000"/>
                <w:lang w:val="en-IN"/>
              </w:rPr>
              <w:t>High Priority, Medium Priority, or Low Priority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04810D97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Tasks:</w:t>
            </w:r>
          </w:p>
          <w:p w14:paraId="65F315B9" w14:textId="77777777" w:rsidR="009B3E32" w:rsidRPr="009B3E32" w:rsidRDefault="009B3E32" w:rsidP="009B3E32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Create 6 sample email messages with priority labels.</w:t>
            </w:r>
          </w:p>
          <w:p w14:paraId="39953911" w14:textId="77777777" w:rsidR="009B3E32" w:rsidRPr="009B3E32" w:rsidRDefault="009B3E32" w:rsidP="009B3E32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Perform intent classification using </w:t>
            </w:r>
            <w:r w:rsidRPr="009B3E32">
              <w:rPr>
                <w:b/>
                <w:bCs/>
                <w:color w:val="000000"/>
                <w:lang w:val="en-IN"/>
              </w:rPr>
              <w:t>Zero-shot prompting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2CBB195E" w14:textId="77777777" w:rsidR="009B3E32" w:rsidRPr="009B3E32" w:rsidRDefault="009B3E32" w:rsidP="009B3E32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Perform classification using </w:t>
            </w:r>
            <w:r w:rsidRPr="009B3E32">
              <w:rPr>
                <w:b/>
                <w:bCs/>
                <w:color w:val="000000"/>
                <w:lang w:val="en-IN"/>
              </w:rPr>
              <w:t>One-shot prompting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20C8FCF9" w14:textId="77777777" w:rsidR="009B3E32" w:rsidRPr="009B3E32" w:rsidRDefault="009B3E32" w:rsidP="009B3E32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Perform classification using </w:t>
            </w:r>
            <w:r w:rsidRPr="009B3E32">
              <w:rPr>
                <w:b/>
                <w:bCs/>
                <w:color w:val="000000"/>
                <w:lang w:val="en-IN"/>
              </w:rPr>
              <w:t>Few-shot prompting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599D9D6B" w14:textId="77777777" w:rsidR="009B3E32" w:rsidRDefault="009B3E32" w:rsidP="009B3E32">
            <w:pPr>
              <w:numPr>
                <w:ilvl w:val="0"/>
                <w:numId w:val="16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Evaluate which technique produces the most reliable results and why.</w:t>
            </w:r>
          </w:p>
          <w:p w14:paraId="2242CD3A" w14:textId="4EF03BC1" w:rsidR="00E362FE" w:rsidRDefault="005068CB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42AED">
              <w:rPr>
                <w:b/>
                <w:bCs/>
                <w:color w:val="000000"/>
              </w:rPr>
              <w:t>Zero-shot</w:t>
            </w:r>
            <w:r w:rsidRPr="00A42AED">
              <w:rPr>
                <w:b/>
                <w:bCs/>
                <w:color w:val="000000"/>
              </w:rPr>
              <w:t xml:space="preserve"> </w:t>
            </w:r>
            <w:r w:rsidRPr="00A42AED">
              <w:rPr>
                <w:b/>
                <w:bCs/>
                <w:color w:val="000000"/>
                <w:lang w:val="en-IN"/>
              </w:rPr>
              <w:t>PROMPT</w:t>
            </w:r>
            <w:r w:rsidRPr="00A42AED">
              <w:rPr>
                <w:b/>
                <w:bCs/>
                <w:color w:val="000000"/>
              </w:rPr>
              <w:t>:</w:t>
            </w:r>
            <w:r w:rsidRPr="005068CB">
              <w:rPr>
                <w:color w:val="000000"/>
              </w:rPr>
              <w:t xml:space="preserve"> Classify email priority as High, Medium, or Low</w:t>
            </w:r>
          </w:p>
          <w:p w14:paraId="09406567" w14:textId="53B3B993" w:rsidR="005068CB" w:rsidRDefault="00A42AED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42AED">
              <w:rPr>
                <w:color w:val="000000"/>
                <w:lang w:val="en-IN"/>
              </w:rPr>
              <w:lastRenderedPageBreak/>
              <w:drawing>
                <wp:inline distT="0" distB="0" distL="0" distR="0" wp14:anchorId="30E31318" wp14:editId="12605FA1">
                  <wp:extent cx="4228465" cy="2536825"/>
                  <wp:effectExtent l="0" t="0" r="635" b="0"/>
                  <wp:docPr id="552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59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53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1A55" w14:textId="31002FB7" w:rsidR="00A42AED" w:rsidRDefault="00A42AED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>One-shot prompt</w:t>
            </w:r>
            <w:r>
              <w:rPr>
                <w:color w:val="000000"/>
                <w:lang w:val="en-IN"/>
              </w:rPr>
              <w:t xml:space="preserve">: </w:t>
            </w:r>
            <w:r w:rsidRPr="00A42AED">
              <w:rPr>
                <w:color w:val="000000"/>
              </w:rPr>
              <w:t>URGENT server down" → High.</w:t>
            </w:r>
          </w:p>
          <w:p w14:paraId="20829581" w14:textId="69F52018" w:rsidR="00A42AED" w:rsidRDefault="00A42AED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42AED">
              <w:rPr>
                <w:color w:val="000000"/>
              </w:rPr>
              <w:drawing>
                <wp:inline distT="0" distB="0" distL="0" distR="0" wp14:anchorId="7BDD25A9" wp14:editId="6DFAC8A4">
                  <wp:extent cx="4228465" cy="3002915"/>
                  <wp:effectExtent l="0" t="0" r="635" b="6985"/>
                  <wp:docPr id="655559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595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3149B" w14:textId="0B3C6530" w:rsidR="00A42AED" w:rsidRDefault="00A42AED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42AED">
              <w:rPr>
                <w:b/>
                <w:bCs/>
                <w:color w:val="000000"/>
              </w:rPr>
              <w:t>Few-shot Prompt</w:t>
            </w:r>
            <w:r>
              <w:rPr>
                <w:color w:val="000000"/>
              </w:rPr>
              <w:t>:</w:t>
            </w:r>
            <w:r w:rsidR="007354B8" w:rsidRPr="007354B8">
              <w:rPr>
                <w:rFonts w:ascii="Segoe UI" w:hAnsi="Segoe UI" w:cs="Segoe UI"/>
              </w:rPr>
              <w:t xml:space="preserve"> </w:t>
            </w:r>
            <w:r w:rsidR="007354B8" w:rsidRPr="007354B8">
              <w:rPr>
                <w:color w:val="000000"/>
              </w:rPr>
              <w:t>CRITICAL outage"; Medium: "Meeting tomorrow"; Low: "Newsletter". "{email}" </w:t>
            </w:r>
          </w:p>
          <w:p w14:paraId="2FDF0DB4" w14:textId="039B358F" w:rsidR="007354B8" w:rsidRDefault="007354B8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54B8">
              <w:rPr>
                <w:color w:val="000000"/>
                <w:lang w:val="en-IN"/>
              </w:rPr>
              <w:lastRenderedPageBreak/>
              <w:drawing>
                <wp:inline distT="0" distB="0" distL="0" distR="0" wp14:anchorId="74625456" wp14:editId="7B4A5994">
                  <wp:extent cx="4228465" cy="2650490"/>
                  <wp:effectExtent l="0" t="0" r="635" b="0"/>
                  <wp:docPr id="1301568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5685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7E15D" w14:textId="080913D2" w:rsidR="00E362FE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A42AED">
              <w:rPr>
                <w:b/>
                <w:bCs/>
                <w:color w:val="000000"/>
                <w:lang w:val="en-IN"/>
              </w:rPr>
              <w:t>EXPLAINATION:</w:t>
            </w:r>
          </w:p>
          <w:p w14:paraId="4195A88B" w14:textId="5E2A8B84" w:rsidR="007354B8" w:rsidRPr="007354B8" w:rsidRDefault="007354B8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7354B8">
              <w:rPr>
                <w:b/>
                <w:bCs/>
                <w:color w:val="000000"/>
                <w:lang w:val="en-IN"/>
              </w:rPr>
              <w:t xml:space="preserve"> Zero-shot: </w:t>
            </w:r>
            <w:r w:rsidRPr="009F33ED">
              <w:rPr>
                <w:color w:val="000000"/>
                <w:lang w:val="en-IN"/>
              </w:rPr>
              <w:t>Classifies priority without examples, accuracy may drop for unclear emails.</w:t>
            </w:r>
          </w:p>
          <w:p w14:paraId="256FBA88" w14:textId="21373480" w:rsidR="007354B8" w:rsidRPr="009F33ED" w:rsidRDefault="007354B8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54B8">
              <w:rPr>
                <w:b/>
                <w:bCs/>
                <w:color w:val="000000"/>
                <w:lang w:val="en-IN"/>
              </w:rPr>
              <w:t xml:space="preserve">  One-shot: </w:t>
            </w:r>
            <w:r w:rsidRPr="009F33ED">
              <w:rPr>
                <w:color w:val="000000"/>
                <w:lang w:val="en-IN"/>
              </w:rPr>
              <w:t>One example helps the model identify urgency better than zero-shot.</w:t>
            </w:r>
          </w:p>
          <w:p w14:paraId="4A53CBAC" w14:textId="7C96DCE4" w:rsidR="007354B8" w:rsidRPr="009F33ED" w:rsidRDefault="007354B8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54B8">
              <w:rPr>
                <w:b/>
                <w:bCs/>
                <w:color w:val="000000"/>
                <w:lang w:val="en-IN"/>
              </w:rPr>
              <w:t xml:space="preserve">Few-shot: </w:t>
            </w:r>
            <w:r w:rsidRPr="009F33ED">
              <w:rPr>
                <w:color w:val="000000"/>
                <w:lang w:val="en-IN"/>
              </w:rPr>
              <w:t>Multiple examples give the most accurate and consistent priority classification.</w:t>
            </w:r>
          </w:p>
          <w:p w14:paraId="23161C27" w14:textId="3820863B" w:rsidR="00E362FE" w:rsidRPr="009B3E32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486A676A" w14:textId="654DDE30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3</w:t>
            </w:r>
            <w:r w:rsidRPr="009B3E32">
              <w:rPr>
                <w:b/>
                <w:bCs/>
                <w:color w:val="000000"/>
                <w:lang w:val="en-IN"/>
              </w:rPr>
              <w:t>. Student Query Routing System</w:t>
            </w:r>
          </w:p>
          <w:p w14:paraId="350E39DB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Scenario:</w:t>
            </w:r>
            <w:r w:rsidRPr="009B3E32">
              <w:rPr>
                <w:color w:val="000000"/>
                <w:lang w:val="en-IN"/>
              </w:rPr>
              <w:br/>
              <w:t xml:space="preserve">A university chatbot must route student queries to </w:t>
            </w:r>
            <w:r w:rsidRPr="009B3E32">
              <w:rPr>
                <w:b/>
                <w:bCs/>
                <w:color w:val="000000"/>
                <w:lang w:val="en-IN"/>
              </w:rPr>
              <w:t>Admissions, Exams, Academics, or Placements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7DCE530F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Tasks:</w:t>
            </w:r>
          </w:p>
          <w:p w14:paraId="6F5551BE" w14:textId="77777777" w:rsidR="009B3E32" w:rsidRPr="009B3E32" w:rsidRDefault="009B3E32" w:rsidP="009B3E32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Create 6 sample student queries mapped to departments.</w:t>
            </w:r>
          </w:p>
          <w:p w14:paraId="372DEA6C" w14:textId="77777777" w:rsidR="009B3E32" w:rsidRPr="009B3E32" w:rsidRDefault="009B3E32" w:rsidP="009B3E32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Implement </w:t>
            </w:r>
            <w:r w:rsidRPr="009B3E32">
              <w:rPr>
                <w:b/>
                <w:bCs/>
                <w:color w:val="000000"/>
                <w:lang w:val="en-IN"/>
              </w:rPr>
              <w:t>Zero-shot intent classification</w:t>
            </w:r>
            <w:r w:rsidRPr="009B3E32">
              <w:rPr>
                <w:color w:val="000000"/>
                <w:lang w:val="en-IN"/>
              </w:rPr>
              <w:t xml:space="preserve"> using an LLM.</w:t>
            </w:r>
          </w:p>
          <w:p w14:paraId="77870992" w14:textId="77777777" w:rsidR="009B3E32" w:rsidRPr="009B3E32" w:rsidRDefault="009B3E32" w:rsidP="009B3E32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Improve results using </w:t>
            </w:r>
            <w:r w:rsidRPr="009B3E32">
              <w:rPr>
                <w:b/>
                <w:bCs/>
                <w:color w:val="000000"/>
                <w:lang w:val="en-IN"/>
              </w:rPr>
              <w:t>One-shot prompting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12872C2A" w14:textId="77777777" w:rsidR="009B3E32" w:rsidRPr="009B3E32" w:rsidRDefault="009B3E32" w:rsidP="009B3E32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Further refine results using </w:t>
            </w:r>
            <w:r w:rsidRPr="009B3E32">
              <w:rPr>
                <w:b/>
                <w:bCs/>
                <w:color w:val="000000"/>
                <w:lang w:val="en-IN"/>
              </w:rPr>
              <w:t>Few-shot prompting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66B60020" w14:textId="77777777" w:rsidR="009B3E32" w:rsidRDefault="009B3E32" w:rsidP="009B3E32">
            <w:pPr>
              <w:numPr>
                <w:ilvl w:val="0"/>
                <w:numId w:val="16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proofErr w:type="spellStart"/>
            <w:r w:rsidRPr="009B3E32">
              <w:rPr>
                <w:color w:val="000000"/>
                <w:lang w:val="en-IN"/>
              </w:rPr>
              <w:t>Analyze</w:t>
            </w:r>
            <w:proofErr w:type="spellEnd"/>
            <w:r w:rsidRPr="009B3E32">
              <w:rPr>
                <w:color w:val="000000"/>
                <w:lang w:val="en-IN"/>
              </w:rPr>
              <w:t xml:space="preserve"> how contextual examples affect classification accuracy.</w:t>
            </w:r>
          </w:p>
          <w:p w14:paraId="3A310EBF" w14:textId="666B38A3" w:rsidR="007354B8" w:rsidRPr="009F33ED" w:rsidRDefault="007354B8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7354B8">
              <w:rPr>
                <w:b/>
                <w:bCs/>
                <w:color w:val="000000"/>
                <w:lang w:val="en-IN"/>
              </w:rPr>
              <w:t>Zero-shot</w:t>
            </w:r>
            <w:r>
              <w:rPr>
                <w:b/>
                <w:bCs/>
                <w:color w:val="000000"/>
                <w:lang w:val="en-IN"/>
              </w:rPr>
              <w:t xml:space="preserve"> prompt</w:t>
            </w:r>
            <w:r w:rsidRPr="007354B8">
              <w:rPr>
                <w:b/>
                <w:bCs/>
                <w:color w:val="000000"/>
                <w:lang w:val="en-IN"/>
              </w:rPr>
              <w:t xml:space="preserve">: </w:t>
            </w:r>
            <w:r w:rsidR="00C717CF" w:rsidRPr="009F33ED">
              <w:rPr>
                <w:color w:val="000000"/>
              </w:rPr>
              <w:t>Route to Admissions, Exams, Academics, or Placements</w:t>
            </w:r>
          </w:p>
          <w:p w14:paraId="148D09C5" w14:textId="3B106B38" w:rsidR="00C717CF" w:rsidRPr="007354B8" w:rsidRDefault="00C717CF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C717CF">
              <w:rPr>
                <w:b/>
                <w:bCs/>
                <w:color w:val="000000"/>
                <w:lang w:val="en-IN"/>
              </w:rPr>
              <w:lastRenderedPageBreak/>
              <w:drawing>
                <wp:inline distT="0" distB="0" distL="0" distR="0" wp14:anchorId="7FEE26D8" wp14:editId="6E55350F">
                  <wp:extent cx="4228465" cy="3027045"/>
                  <wp:effectExtent l="0" t="0" r="635" b="1905"/>
                  <wp:docPr id="391478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80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F8CAF" w14:textId="075F0A93" w:rsidR="007354B8" w:rsidRPr="009F33ED" w:rsidRDefault="007354B8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54B8">
              <w:rPr>
                <w:b/>
                <w:bCs/>
                <w:color w:val="000000"/>
                <w:lang w:val="en-IN"/>
              </w:rPr>
              <w:t>One-shot</w:t>
            </w:r>
            <w:r>
              <w:rPr>
                <w:b/>
                <w:bCs/>
                <w:color w:val="000000"/>
                <w:lang w:val="en-IN"/>
              </w:rPr>
              <w:t xml:space="preserve"> </w:t>
            </w:r>
            <w:r>
              <w:rPr>
                <w:b/>
                <w:bCs/>
                <w:color w:val="000000"/>
                <w:lang w:val="en-IN"/>
              </w:rPr>
              <w:t>prompt</w:t>
            </w:r>
            <w:r w:rsidRPr="007354B8">
              <w:rPr>
                <w:b/>
                <w:bCs/>
                <w:color w:val="000000"/>
                <w:lang w:val="en-IN"/>
              </w:rPr>
              <w:t xml:space="preserve">: </w:t>
            </w:r>
            <w:r w:rsidR="00C717CF" w:rsidRPr="009F33ED">
              <w:rPr>
                <w:color w:val="000000"/>
              </w:rPr>
              <w:t>MBA application" → Admissions. "{query}</w:t>
            </w:r>
          </w:p>
          <w:p w14:paraId="47D4CF9F" w14:textId="74E7054C" w:rsidR="00C717CF" w:rsidRPr="007354B8" w:rsidRDefault="00C717CF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C717CF">
              <w:rPr>
                <w:b/>
                <w:bCs/>
                <w:color w:val="000000"/>
                <w:lang w:val="en-IN"/>
              </w:rPr>
              <w:drawing>
                <wp:inline distT="0" distB="0" distL="0" distR="0" wp14:anchorId="5DC332F0" wp14:editId="2486049F">
                  <wp:extent cx="4228465" cy="2943860"/>
                  <wp:effectExtent l="0" t="0" r="635" b="8890"/>
                  <wp:docPr id="272780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7801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4BA23" w14:textId="0649B5EF" w:rsidR="007354B8" w:rsidRPr="009F33ED" w:rsidRDefault="007354B8" w:rsidP="007354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54B8">
              <w:rPr>
                <w:b/>
                <w:bCs/>
                <w:color w:val="000000"/>
                <w:lang w:val="en-IN"/>
              </w:rPr>
              <w:t>Few-shot</w:t>
            </w:r>
            <w:r>
              <w:rPr>
                <w:b/>
                <w:bCs/>
                <w:color w:val="000000"/>
                <w:lang w:val="en-IN"/>
              </w:rPr>
              <w:t xml:space="preserve"> </w:t>
            </w:r>
            <w:r>
              <w:rPr>
                <w:b/>
                <w:bCs/>
                <w:color w:val="000000"/>
                <w:lang w:val="en-IN"/>
              </w:rPr>
              <w:t>prompt</w:t>
            </w:r>
            <w:r w:rsidRPr="009F33ED">
              <w:rPr>
                <w:color w:val="000000"/>
                <w:lang w:val="en-IN"/>
              </w:rPr>
              <w:t xml:space="preserve">: </w:t>
            </w:r>
            <w:r w:rsidR="00C717CF" w:rsidRPr="009F33ED">
              <w:rPr>
                <w:color w:val="000000"/>
              </w:rPr>
              <w:t>Exam dates" → Exams; "Job fair" → Placements; "Course list" → Academics.</w:t>
            </w:r>
          </w:p>
          <w:p w14:paraId="4A1DAEEF" w14:textId="72361FA7" w:rsidR="00E362FE" w:rsidRPr="00C717CF" w:rsidRDefault="00C717CF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C717CF">
              <w:rPr>
                <w:b/>
                <w:bCs/>
                <w:color w:val="000000"/>
                <w:lang w:val="en-IN"/>
              </w:rPr>
              <w:lastRenderedPageBreak/>
              <w:drawing>
                <wp:inline distT="0" distB="0" distL="0" distR="0" wp14:anchorId="09E3A333" wp14:editId="7CF88DBA">
                  <wp:extent cx="4228465" cy="3095625"/>
                  <wp:effectExtent l="0" t="0" r="635" b="9525"/>
                  <wp:docPr id="107610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073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CF44B" w14:textId="77777777" w:rsidR="00E362FE" w:rsidRPr="009F33ED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F33ED">
              <w:rPr>
                <w:b/>
                <w:bCs/>
                <w:color w:val="000000"/>
                <w:lang w:val="en-IN"/>
              </w:rPr>
              <w:t>EXPLAINATION:</w:t>
            </w:r>
          </w:p>
          <w:p w14:paraId="5F748625" w14:textId="5A1CBB25" w:rsidR="00C717CF" w:rsidRPr="00C717CF" w:rsidRDefault="00C717CF" w:rsidP="00C7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717CF">
              <w:rPr>
                <w:b/>
                <w:bCs/>
                <w:color w:val="000000"/>
                <w:lang w:val="en-IN"/>
              </w:rPr>
              <w:t>Zero-shot:</w:t>
            </w:r>
            <w:r w:rsidRPr="00C717CF">
              <w:rPr>
                <w:color w:val="000000"/>
                <w:lang w:val="en-IN"/>
              </w:rPr>
              <w:t xml:space="preserve"> Routes the query using instructions only, accuracy may be lower for vague queries.</w:t>
            </w:r>
          </w:p>
          <w:p w14:paraId="144B14B5" w14:textId="34541865" w:rsidR="00C717CF" w:rsidRPr="00C717CF" w:rsidRDefault="00C717CF" w:rsidP="00C7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717CF">
              <w:rPr>
                <w:b/>
                <w:bCs/>
                <w:color w:val="000000"/>
                <w:lang w:val="en-IN"/>
              </w:rPr>
              <w:t>One-shot:</w:t>
            </w:r>
            <w:r w:rsidRPr="00C717CF">
              <w:rPr>
                <w:color w:val="000000"/>
                <w:lang w:val="en-IN"/>
              </w:rPr>
              <w:t xml:space="preserve"> One example improves routing accuracy compared to zero-shot.</w:t>
            </w:r>
          </w:p>
          <w:p w14:paraId="1F662060" w14:textId="34D5873B" w:rsidR="00C717CF" w:rsidRPr="00C717CF" w:rsidRDefault="00C717CF" w:rsidP="00C7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C717CF">
              <w:rPr>
                <w:b/>
                <w:bCs/>
                <w:color w:val="000000"/>
                <w:lang w:val="en-IN"/>
              </w:rPr>
              <w:t>Few-shot:</w:t>
            </w:r>
            <w:r w:rsidRPr="00C717CF">
              <w:rPr>
                <w:color w:val="000000"/>
                <w:lang w:val="en-IN"/>
              </w:rPr>
              <w:t xml:space="preserve"> Multiple examples give the highest accuracy and most reliable routing.</w:t>
            </w:r>
          </w:p>
          <w:p w14:paraId="5C9D6047" w14:textId="77777777" w:rsidR="00C717CF" w:rsidRDefault="00C717CF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29D8EF6C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4A968607" w14:textId="038A1A7E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4</w:t>
            </w:r>
            <w:r w:rsidRPr="009B3E32">
              <w:rPr>
                <w:b/>
                <w:bCs/>
                <w:color w:val="000000"/>
                <w:lang w:val="en-IN"/>
              </w:rPr>
              <w:t>. Chatbot Question Type Detection</w:t>
            </w:r>
          </w:p>
          <w:p w14:paraId="0BA09A9B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Scenario:</w:t>
            </w:r>
            <w:r w:rsidRPr="009B3E32">
              <w:rPr>
                <w:color w:val="000000"/>
                <w:lang w:val="en-IN"/>
              </w:rPr>
              <w:br/>
              <w:t xml:space="preserve">A chatbot must identify whether a user query is </w:t>
            </w:r>
            <w:r w:rsidRPr="009B3E32">
              <w:rPr>
                <w:b/>
                <w:bCs/>
                <w:color w:val="000000"/>
                <w:lang w:val="en-IN"/>
              </w:rPr>
              <w:t>Informational, Transactional, Complaint, or Feedback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2B57DA8A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Tasks:</w:t>
            </w:r>
          </w:p>
          <w:p w14:paraId="6467BCBE" w14:textId="77777777" w:rsidR="009B3E32" w:rsidRPr="009B3E32" w:rsidRDefault="009B3E32" w:rsidP="009B3E32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Prepare 6 chatbot queries mapped to question types.</w:t>
            </w:r>
          </w:p>
          <w:p w14:paraId="7AC0B257" w14:textId="77777777" w:rsidR="009B3E32" w:rsidRPr="009B3E32" w:rsidRDefault="009B3E32" w:rsidP="009B3E32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Design prompts for Zero-shot, One-shot, and Few-shot learning.</w:t>
            </w:r>
          </w:p>
          <w:p w14:paraId="4D86B455" w14:textId="77777777" w:rsidR="009B3E32" w:rsidRPr="009B3E32" w:rsidRDefault="009B3E32" w:rsidP="009B3E32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Test all prompts on the same unseen queries.</w:t>
            </w:r>
          </w:p>
          <w:p w14:paraId="43C0FD1E" w14:textId="77777777" w:rsidR="009B3E32" w:rsidRPr="009B3E32" w:rsidRDefault="009B3E32" w:rsidP="009B3E32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Compare response correctness and ambiguity handling.</w:t>
            </w:r>
          </w:p>
          <w:p w14:paraId="5DBB3260" w14:textId="77777777" w:rsidR="009B3E32" w:rsidRDefault="009B3E32" w:rsidP="009B3E32">
            <w:pPr>
              <w:numPr>
                <w:ilvl w:val="0"/>
                <w:numId w:val="16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Document observations.</w:t>
            </w:r>
          </w:p>
          <w:p w14:paraId="1B66C4F0" w14:textId="2E84772D" w:rsidR="00AE7FD2" w:rsidRDefault="00AE7FD2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E7FD2">
              <w:rPr>
                <w:b/>
                <w:bCs/>
                <w:color w:val="000000"/>
              </w:rPr>
              <w:lastRenderedPageBreak/>
              <w:t>Zero-shot</w:t>
            </w:r>
            <w:r>
              <w:rPr>
                <w:b/>
                <w:bCs/>
                <w:color w:val="000000"/>
              </w:rPr>
              <w:t xml:space="preserve"> prompt</w:t>
            </w:r>
            <w:r w:rsidRPr="00AE7FD2">
              <w:rPr>
                <w:color w:val="000000"/>
              </w:rPr>
              <w:t>: "Classify as Informational, Transactional, Complaint, or Feedback</w:t>
            </w:r>
          </w:p>
          <w:p w14:paraId="6B77C4CD" w14:textId="454B33C8" w:rsidR="00AE7FD2" w:rsidRDefault="00AE7FD2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E7FD2">
              <w:rPr>
                <w:color w:val="000000"/>
              </w:rPr>
              <w:drawing>
                <wp:inline distT="0" distB="0" distL="0" distR="0" wp14:anchorId="569E969B" wp14:editId="1D04A508">
                  <wp:extent cx="4228465" cy="977265"/>
                  <wp:effectExtent l="0" t="0" r="635" b="0"/>
                  <wp:docPr id="996303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3031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7FD2">
              <w:rPr>
                <w:color w:val="000000"/>
              </w:rPr>
              <w:br/>
            </w:r>
            <w:r w:rsidRPr="00AE7FD2">
              <w:rPr>
                <w:b/>
                <w:bCs/>
                <w:color w:val="000000"/>
              </w:rPr>
              <w:t>One-shot</w:t>
            </w:r>
            <w:r>
              <w:rPr>
                <w:b/>
                <w:bCs/>
                <w:color w:val="000000"/>
              </w:rPr>
              <w:t xml:space="preserve"> prompt</w:t>
            </w:r>
            <w:r w:rsidRPr="00AE7FD2">
              <w:rPr>
                <w:color w:val="000000"/>
              </w:rPr>
              <w:t xml:space="preserve">: '"Store hours?" → Informational. </w:t>
            </w:r>
          </w:p>
          <w:p w14:paraId="643E358D" w14:textId="77777777" w:rsidR="00AE7FD2" w:rsidRDefault="00AE7FD2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E7FD2">
              <w:rPr>
                <w:color w:val="000000"/>
              </w:rPr>
              <w:drawing>
                <wp:inline distT="0" distB="0" distL="0" distR="0" wp14:anchorId="23E5B46B" wp14:editId="3E4724EB">
                  <wp:extent cx="4228465" cy="703580"/>
                  <wp:effectExtent l="0" t="0" r="635" b="1270"/>
                  <wp:docPr id="502613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61374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7FD2">
              <w:rPr>
                <w:color w:val="000000"/>
              </w:rPr>
              <w:br/>
            </w:r>
            <w:r w:rsidRPr="00AE7FD2">
              <w:rPr>
                <w:b/>
                <w:bCs/>
                <w:color w:val="000000"/>
              </w:rPr>
              <w:t>Few-shot</w:t>
            </w:r>
            <w:r>
              <w:rPr>
                <w:b/>
                <w:bCs/>
                <w:color w:val="000000"/>
              </w:rPr>
              <w:t xml:space="preserve"> prompt</w:t>
            </w:r>
            <w:r w:rsidRPr="00AE7FD2">
              <w:rPr>
                <w:color w:val="000000"/>
              </w:rPr>
              <w:t xml:space="preserve">: '"Cancel order" → Transactional; "Bad service" → </w:t>
            </w:r>
          </w:p>
          <w:p w14:paraId="58CCE9F9" w14:textId="4D871B62" w:rsidR="00AE7FD2" w:rsidRDefault="00AE7FD2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AE7FD2">
              <w:rPr>
                <w:color w:val="000000"/>
              </w:rPr>
              <w:t xml:space="preserve">Complaint; "Love update" → Feedback. </w:t>
            </w:r>
          </w:p>
          <w:p w14:paraId="4FFE7BA0" w14:textId="61B0C43B" w:rsidR="00AE7FD2" w:rsidRDefault="00AE7FD2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E7FD2">
              <w:rPr>
                <w:color w:val="000000"/>
                <w:lang w:val="en-IN"/>
              </w:rPr>
              <w:drawing>
                <wp:inline distT="0" distB="0" distL="0" distR="0" wp14:anchorId="5564F741" wp14:editId="1D6E6111">
                  <wp:extent cx="4228465" cy="987425"/>
                  <wp:effectExtent l="0" t="0" r="635" b="3175"/>
                  <wp:docPr id="1253436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4365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9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88A29" w14:textId="5F519BA5" w:rsidR="00E362FE" w:rsidRPr="009F33ED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F33ED">
              <w:rPr>
                <w:b/>
                <w:bCs/>
                <w:color w:val="000000"/>
                <w:lang w:val="en-IN"/>
              </w:rPr>
              <w:t>EXPLAINATION:</w:t>
            </w:r>
          </w:p>
          <w:p w14:paraId="1B910B9B" w14:textId="1E38DB9D" w:rsidR="00AE7FD2" w:rsidRPr="00AE7FD2" w:rsidRDefault="00AE7FD2" w:rsidP="00AE7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E7FD2">
              <w:rPr>
                <w:b/>
                <w:bCs/>
                <w:color w:val="000000"/>
                <w:lang w:val="en-IN"/>
              </w:rPr>
              <w:t>Zero-shot:</w:t>
            </w:r>
            <w:r w:rsidRPr="00AE7FD2">
              <w:rPr>
                <w:color w:val="000000"/>
                <w:lang w:val="en-IN"/>
              </w:rPr>
              <w:t xml:space="preserve"> Uses only instructions, so accuracy can be lower for ambiguous queries.</w:t>
            </w:r>
          </w:p>
          <w:p w14:paraId="2676E871" w14:textId="72F32458" w:rsidR="00AE7FD2" w:rsidRPr="00AE7FD2" w:rsidRDefault="00AE7FD2" w:rsidP="00AE7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E7FD2">
              <w:rPr>
                <w:color w:val="000000"/>
                <w:lang w:val="en-IN"/>
              </w:rPr>
              <w:t xml:space="preserve"> </w:t>
            </w:r>
            <w:r w:rsidRPr="00AE7FD2">
              <w:rPr>
                <w:b/>
                <w:bCs/>
                <w:color w:val="000000"/>
                <w:lang w:val="en-IN"/>
              </w:rPr>
              <w:t>One-shot:</w:t>
            </w:r>
            <w:r w:rsidRPr="00AE7FD2">
              <w:rPr>
                <w:color w:val="000000"/>
                <w:lang w:val="en-IN"/>
              </w:rPr>
              <w:t xml:space="preserve"> One example improves understanding and gives better results than zero-shot.</w:t>
            </w:r>
          </w:p>
          <w:p w14:paraId="3ABFF431" w14:textId="488DF66B" w:rsidR="00AE7FD2" w:rsidRPr="00AE7FD2" w:rsidRDefault="00AE7FD2" w:rsidP="00AE7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AE7FD2">
              <w:rPr>
                <w:b/>
                <w:bCs/>
                <w:color w:val="000000"/>
                <w:lang w:val="en-IN"/>
              </w:rPr>
              <w:t>Few-shot:</w:t>
            </w:r>
            <w:r w:rsidRPr="00AE7FD2">
              <w:rPr>
                <w:color w:val="000000"/>
                <w:lang w:val="en-IN"/>
              </w:rPr>
              <w:t xml:space="preserve"> Multiple examples provide the highest accuracy and most consistent classification</w:t>
            </w:r>
          </w:p>
          <w:p w14:paraId="2C74D3B5" w14:textId="77777777" w:rsidR="00E362FE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00B6CBA8" w14:textId="66ECB0CB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>
              <w:rPr>
                <w:b/>
                <w:bCs/>
                <w:color w:val="000000"/>
                <w:lang w:val="en-IN"/>
              </w:rPr>
              <w:t>5</w:t>
            </w:r>
            <w:r w:rsidRPr="009B3E32">
              <w:rPr>
                <w:b/>
                <w:bCs/>
                <w:color w:val="000000"/>
                <w:lang w:val="en-IN"/>
              </w:rPr>
              <w:t>. Emotion Detection in Text</w:t>
            </w:r>
          </w:p>
          <w:p w14:paraId="7FAF965D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Scenario:</w:t>
            </w:r>
            <w:r w:rsidRPr="009B3E32">
              <w:rPr>
                <w:color w:val="000000"/>
                <w:lang w:val="en-IN"/>
              </w:rPr>
              <w:br/>
              <w:t xml:space="preserve">A mental-health chatbot needs to detect emotions: </w:t>
            </w:r>
            <w:r w:rsidRPr="009B3E32">
              <w:rPr>
                <w:b/>
                <w:bCs/>
                <w:color w:val="000000"/>
                <w:lang w:val="en-IN"/>
              </w:rPr>
              <w:t>Happy, Sad, Angry, Anxious, Neutral</w:t>
            </w:r>
            <w:r w:rsidRPr="009B3E32">
              <w:rPr>
                <w:color w:val="000000"/>
                <w:lang w:val="en-IN"/>
              </w:rPr>
              <w:t>.</w:t>
            </w:r>
          </w:p>
          <w:p w14:paraId="0E285FAE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b/>
                <w:bCs/>
                <w:color w:val="000000"/>
                <w:lang w:val="en-IN"/>
              </w:rPr>
              <w:t>Tasks:</w:t>
            </w:r>
          </w:p>
          <w:p w14:paraId="3DEB58D3" w14:textId="77777777" w:rsidR="009B3E32" w:rsidRPr="009B3E32" w:rsidRDefault="009B3E32" w:rsidP="009B3E32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 xml:space="preserve">Create </w:t>
            </w:r>
            <w:proofErr w:type="spellStart"/>
            <w:r w:rsidRPr="009B3E32">
              <w:rPr>
                <w:color w:val="000000"/>
                <w:lang w:val="en-IN"/>
              </w:rPr>
              <w:t>labeled</w:t>
            </w:r>
            <w:proofErr w:type="spellEnd"/>
            <w:r w:rsidRPr="009B3E32">
              <w:rPr>
                <w:color w:val="000000"/>
                <w:lang w:val="en-IN"/>
              </w:rPr>
              <w:t xml:space="preserve"> emotion samples.</w:t>
            </w:r>
          </w:p>
          <w:p w14:paraId="08BB5C7D" w14:textId="77777777" w:rsidR="009B3E32" w:rsidRPr="009B3E32" w:rsidRDefault="009B3E32" w:rsidP="009B3E32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Use Zero-shot prompting to identify emotions.</w:t>
            </w:r>
          </w:p>
          <w:p w14:paraId="16D7E5FA" w14:textId="77777777" w:rsidR="009B3E32" w:rsidRPr="009B3E32" w:rsidRDefault="009B3E32" w:rsidP="009B3E32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lastRenderedPageBreak/>
              <w:t>Use One-shot prompting with an example.</w:t>
            </w:r>
          </w:p>
          <w:p w14:paraId="739E74FE" w14:textId="77777777" w:rsidR="009B3E32" w:rsidRPr="009B3E32" w:rsidRDefault="009B3E32" w:rsidP="009B3E32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Use Few-shot prompting with multiple emotions.</w:t>
            </w:r>
          </w:p>
          <w:p w14:paraId="20FB37ED" w14:textId="77777777" w:rsidR="009B3E32" w:rsidRDefault="009B3E32" w:rsidP="009B3E32">
            <w:pPr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B3E32">
              <w:rPr>
                <w:color w:val="000000"/>
                <w:lang w:val="en-IN"/>
              </w:rPr>
              <w:t>Discuss ambiguity handling across techniques.</w:t>
            </w:r>
          </w:p>
          <w:p w14:paraId="7B36D490" w14:textId="77777777" w:rsidR="009F33ED" w:rsidRDefault="009F33ED" w:rsidP="009F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9F33ED">
              <w:rPr>
                <w:b/>
                <w:bCs/>
                <w:color w:val="000000"/>
              </w:rPr>
              <w:t>Zero-shot</w:t>
            </w:r>
            <w:r>
              <w:rPr>
                <w:b/>
                <w:bCs/>
                <w:color w:val="000000"/>
              </w:rPr>
              <w:t xml:space="preserve"> prompt</w:t>
            </w:r>
            <w:r w:rsidRPr="009F33ED">
              <w:rPr>
                <w:color w:val="000000"/>
              </w:rPr>
              <w:t>: Emotion from Happy, Sad, Angry, Anxious, Neutral</w:t>
            </w:r>
          </w:p>
          <w:p w14:paraId="67244E2C" w14:textId="77777777" w:rsidR="009F33ED" w:rsidRDefault="009F33ED" w:rsidP="009F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9F33ED">
              <w:rPr>
                <w:color w:val="000000"/>
              </w:rPr>
              <w:drawing>
                <wp:inline distT="0" distB="0" distL="0" distR="0" wp14:anchorId="4D09998F" wp14:editId="0454CFFB">
                  <wp:extent cx="4228465" cy="2237740"/>
                  <wp:effectExtent l="0" t="0" r="635" b="0"/>
                  <wp:docPr id="106870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703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23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33ED">
              <w:rPr>
                <w:color w:val="000000"/>
              </w:rPr>
              <w:br/>
            </w:r>
            <w:r w:rsidRPr="009F33ED">
              <w:rPr>
                <w:b/>
                <w:bCs/>
                <w:color w:val="000000"/>
              </w:rPr>
              <w:t>One-shot</w:t>
            </w:r>
            <w:r>
              <w:rPr>
                <w:b/>
                <w:bCs/>
                <w:color w:val="000000"/>
              </w:rPr>
              <w:t xml:space="preserve"> prompt</w:t>
            </w:r>
            <w:r w:rsidRPr="009F33ED">
              <w:rPr>
                <w:color w:val="000000"/>
              </w:rPr>
              <w:t xml:space="preserve">: Got promoted!" → Happy. </w:t>
            </w:r>
          </w:p>
          <w:p w14:paraId="66993BAC" w14:textId="328F0F40" w:rsidR="009F33ED" w:rsidRDefault="009F33ED" w:rsidP="009F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 w:rsidRPr="009F33ED">
              <w:rPr>
                <w:color w:val="000000"/>
              </w:rPr>
              <w:drawing>
                <wp:inline distT="0" distB="0" distL="0" distR="0" wp14:anchorId="3548E7FD" wp14:editId="48F89CCE">
                  <wp:extent cx="4228465" cy="1240155"/>
                  <wp:effectExtent l="0" t="0" r="635" b="0"/>
                  <wp:docPr id="1582553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5533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33ED">
              <w:rPr>
                <w:color w:val="000000"/>
              </w:rPr>
              <w:br/>
            </w:r>
            <w:r w:rsidRPr="009F33ED">
              <w:rPr>
                <w:b/>
                <w:bCs/>
                <w:color w:val="000000"/>
              </w:rPr>
              <w:t>Few-shot</w:t>
            </w:r>
            <w:r>
              <w:rPr>
                <w:b/>
                <w:bCs/>
                <w:color w:val="000000"/>
              </w:rPr>
              <w:t xml:space="preserve"> prompt</w:t>
            </w:r>
            <w:r w:rsidRPr="009F33ED">
              <w:rPr>
                <w:color w:val="000000"/>
              </w:rPr>
              <w:t xml:space="preserve">: Failed test" → Sad; "So angry!" → Angry; "Feeling calm" → Neutral. </w:t>
            </w:r>
          </w:p>
          <w:p w14:paraId="307970D9" w14:textId="58185408" w:rsidR="009F33ED" w:rsidRDefault="009F33ED" w:rsidP="009F33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F33ED">
              <w:rPr>
                <w:color w:val="000000"/>
                <w:lang w:val="en-IN"/>
              </w:rPr>
              <w:drawing>
                <wp:inline distT="0" distB="0" distL="0" distR="0" wp14:anchorId="385C897A" wp14:editId="5112ED9A">
                  <wp:extent cx="4228465" cy="1383665"/>
                  <wp:effectExtent l="0" t="0" r="635" b="6985"/>
                  <wp:docPr id="165413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33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9E62C" w14:textId="77777777" w:rsidR="00E362FE" w:rsidRPr="009F33ED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9F33ED">
              <w:rPr>
                <w:b/>
                <w:bCs/>
                <w:color w:val="000000"/>
                <w:lang w:val="en-IN"/>
              </w:rPr>
              <w:t>EXPLAINATION:</w:t>
            </w:r>
          </w:p>
          <w:p w14:paraId="5D6F0FB3" w14:textId="77777777" w:rsidR="009F33ED" w:rsidRPr="009F33ED" w:rsidRDefault="009F33ED" w:rsidP="009F33ED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F33ED">
              <w:rPr>
                <w:b/>
                <w:bCs/>
                <w:color w:val="000000"/>
                <w:lang w:val="en-IN"/>
              </w:rPr>
              <w:t>Zero-shot:</w:t>
            </w:r>
            <w:r w:rsidRPr="009F33ED">
              <w:rPr>
                <w:color w:val="000000"/>
                <w:lang w:val="en-IN"/>
              </w:rPr>
              <w:t xml:space="preserve"> Detects emotion using only instructions, accuracy may drop for mixed emotions.</w:t>
            </w:r>
          </w:p>
          <w:p w14:paraId="08BA348D" w14:textId="77777777" w:rsidR="009F33ED" w:rsidRPr="009F33ED" w:rsidRDefault="009F33ED" w:rsidP="009F33ED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F33ED">
              <w:rPr>
                <w:b/>
                <w:bCs/>
                <w:color w:val="000000"/>
                <w:lang w:val="en-IN"/>
              </w:rPr>
              <w:t>One-shot:</w:t>
            </w:r>
            <w:r w:rsidRPr="009F33ED">
              <w:rPr>
                <w:color w:val="000000"/>
                <w:lang w:val="en-IN"/>
              </w:rPr>
              <w:t xml:space="preserve"> One example helps the model detect emotion more accurately than zero-shot.</w:t>
            </w:r>
          </w:p>
          <w:p w14:paraId="6A7EB5A0" w14:textId="77777777" w:rsidR="009F33ED" w:rsidRPr="009F33ED" w:rsidRDefault="009F33ED" w:rsidP="009F33ED">
            <w:pPr>
              <w:numPr>
                <w:ilvl w:val="0"/>
                <w:numId w:val="1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9F33ED">
              <w:rPr>
                <w:b/>
                <w:bCs/>
                <w:color w:val="000000"/>
                <w:lang w:val="en-IN"/>
              </w:rPr>
              <w:lastRenderedPageBreak/>
              <w:t>Few-shot:</w:t>
            </w:r>
            <w:r w:rsidRPr="009F33ED">
              <w:rPr>
                <w:color w:val="000000"/>
                <w:lang w:val="en-IN"/>
              </w:rPr>
              <w:t xml:space="preserve"> Multiple examples give the highest accuracy and most reliable emotion detection.</w:t>
            </w:r>
          </w:p>
          <w:p w14:paraId="4293E3AA" w14:textId="77777777" w:rsidR="009F33ED" w:rsidRDefault="009F33ED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3BA0AE5F" w14:textId="77777777" w:rsidR="00E362FE" w:rsidRPr="009B3E32" w:rsidRDefault="00E362FE" w:rsidP="00E362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13D34EF7" w14:textId="77777777" w:rsidR="009B3E32" w:rsidRPr="009B3E32" w:rsidRDefault="009B3E32" w:rsidP="009B3E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655058F8" w14:textId="54A37DE8" w:rsidR="00B73572" w:rsidRPr="009B3E32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57CD074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5D123D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827EF71-8FA7-4B2D-AF1B-AAEB8FA131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C925A23-C59D-47AD-AF61-814E058A79E8}"/>
    <w:embedBold r:id="rId3" w:fontKey="{DFD1AF05-7878-4CC4-B34E-C489C009F78F}"/>
    <w:embedItalic r:id="rId4" w:fontKey="{E6A5E3DC-6AEB-4D79-9BAF-8F4CA2C30B72}"/>
    <w:embedBoldItalic r:id="rId5" w:fontKey="{3F7AA4C5-C128-4C87-800F-5FAF6A8218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D6A0AF1-0A3D-47A1-BB23-38BED8F548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C0EFFF1-B800-4D1B-BC1D-DD5C7EA62B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8FD5CC0C-9E11-4DE6-A344-814AA2025C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592ABF"/>
    <w:multiLevelType w:val="multilevel"/>
    <w:tmpl w:val="9806B3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30E21086"/>
    <w:multiLevelType w:val="multilevel"/>
    <w:tmpl w:val="26C6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6DB1E93"/>
    <w:multiLevelType w:val="multilevel"/>
    <w:tmpl w:val="5CBE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D552D4F"/>
    <w:multiLevelType w:val="multilevel"/>
    <w:tmpl w:val="DB28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9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495815"/>
    <w:multiLevelType w:val="multilevel"/>
    <w:tmpl w:val="C1FE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49949D6"/>
    <w:multiLevelType w:val="multilevel"/>
    <w:tmpl w:val="9874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9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60D336BC"/>
    <w:multiLevelType w:val="multilevel"/>
    <w:tmpl w:val="22D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8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0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4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7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4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8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1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29"/>
  </w:num>
  <w:num w:numId="3" w16cid:durableId="1179077321">
    <w:abstractNumId w:val="153"/>
  </w:num>
  <w:num w:numId="4" w16cid:durableId="1040780599">
    <w:abstractNumId w:val="100"/>
  </w:num>
  <w:num w:numId="5" w16cid:durableId="2084376945">
    <w:abstractNumId w:val="63"/>
  </w:num>
  <w:num w:numId="6" w16cid:durableId="120853255">
    <w:abstractNumId w:val="93"/>
  </w:num>
  <w:num w:numId="7" w16cid:durableId="182013564">
    <w:abstractNumId w:val="91"/>
  </w:num>
  <w:num w:numId="8" w16cid:durableId="1584878768">
    <w:abstractNumId w:val="133"/>
  </w:num>
  <w:num w:numId="9" w16cid:durableId="60906016">
    <w:abstractNumId w:val="137"/>
  </w:num>
  <w:num w:numId="10" w16cid:durableId="573928641">
    <w:abstractNumId w:val="99"/>
  </w:num>
  <w:num w:numId="11" w16cid:durableId="1214348771">
    <w:abstractNumId w:val="141"/>
  </w:num>
  <w:num w:numId="12" w16cid:durableId="1920672269">
    <w:abstractNumId w:val="146"/>
  </w:num>
  <w:num w:numId="13" w16cid:durableId="768432157">
    <w:abstractNumId w:val="54"/>
  </w:num>
  <w:num w:numId="14" w16cid:durableId="1570385891">
    <w:abstractNumId w:val="98"/>
  </w:num>
  <w:num w:numId="15" w16cid:durableId="1354460646">
    <w:abstractNumId w:val="115"/>
  </w:num>
  <w:num w:numId="16" w16cid:durableId="1797486209">
    <w:abstractNumId w:val="154"/>
  </w:num>
  <w:num w:numId="17" w16cid:durableId="1472333137">
    <w:abstractNumId w:val="37"/>
  </w:num>
  <w:num w:numId="18" w16cid:durableId="1853959207">
    <w:abstractNumId w:val="70"/>
  </w:num>
  <w:num w:numId="19" w16cid:durableId="1628929296">
    <w:abstractNumId w:val="49"/>
  </w:num>
  <w:num w:numId="20" w16cid:durableId="1344475895">
    <w:abstractNumId w:val="61"/>
  </w:num>
  <w:num w:numId="21" w16cid:durableId="1968510644">
    <w:abstractNumId w:val="56"/>
  </w:num>
  <w:num w:numId="22" w16cid:durableId="261383204">
    <w:abstractNumId w:val="152"/>
  </w:num>
  <w:num w:numId="23" w16cid:durableId="132798768">
    <w:abstractNumId w:val="110"/>
  </w:num>
  <w:num w:numId="24" w16cid:durableId="1745686788">
    <w:abstractNumId w:val="89"/>
  </w:num>
  <w:num w:numId="25" w16cid:durableId="2114013211">
    <w:abstractNumId w:val="138"/>
  </w:num>
  <w:num w:numId="26" w16cid:durableId="486047503">
    <w:abstractNumId w:val="53"/>
  </w:num>
  <w:num w:numId="27" w16cid:durableId="1742092976">
    <w:abstractNumId w:val="83"/>
  </w:num>
  <w:num w:numId="28" w16cid:durableId="353381208">
    <w:abstractNumId w:val="2"/>
  </w:num>
  <w:num w:numId="29" w16cid:durableId="496506452">
    <w:abstractNumId w:val="84"/>
  </w:num>
  <w:num w:numId="30" w16cid:durableId="1249658101">
    <w:abstractNumId w:val="39"/>
  </w:num>
  <w:num w:numId="31" w16cid:durableId="1256934794">
    <w:abstractNumId w:val="143"/>
  </w:num>
  <w:num w:numId="32" w16cid:durableId="757598635">
    <w:abstractNumId w:val="42"/>
  </w:num>
  <w:num w:numId="33" w16cid:durableId="1274941209">
    <w:abstractNumId w:val="119"/>
  </w:num>
  <w:num w:numId="34" w16cid:durableId="1375959513">
    <w:abstractNumId w:val="78"/>
  </w:num>
  <w:num w:numId="35" w16cid:durableId="1201479666">
    <w:abstractNumId w:val="67"/>
  </w:num>
  <w:num w:numId="36" w16cid:durableId="1361280488">
    <w:abstractNumId w:val="155"/>
  </w:num>
  <w:num w:numId="37" w16cid:durableId="926310622">
    <w:abstractNumId w:val="150"/>
  </w:num>
  <w:num w:numId="38" w16cid:durableId="223419735">
    <w:abstractNumId w:val="76"/>
  </w:num>
  <w:num w:numId="39" w16cid:durableId="153884578">
    <w:abstractNumId w:val="121"/>
  </w:num>
  <w:num w:numId="40" w16cid:durableId="325013274">
    <w:abstractNumId w:val="145"/>
  </w:num>
  <w:num w:numId="41" w16cid:durableId="294681086">
    <w:abstractNumId w:val="127"/>
  </w:num>
  <w:num w:numId="42" w16cid:durableId="797602220">
    <w:abstractNumId w:val="105"/>
  </w:num>
  <w:num w:numId="43" w16cid:durableId="756898685">
    <w:abstractNumId w:val="66"/>
  </w:num>
  <w:num w:numId="44" w16cid:durableId="1522550698">
    <w:abstractNumId w:val="16"/>
  </w:num>
  <w:num w:numId="45" w16cid:durableId="333454680">
    <w:abstractNumId w:val="160"/>
  </w:num>
  <w:num w:numId="46" w16cid:durableId="1760784150">
    <w:abstractNumId w:val="149"/>
  </w:num>
  <w:num w:numId="47" w16cid:durableId="2081367992">
    <w:abstractNumId w:val="1"/>
  </w:num>
  <w:num w:numId="48" w16cid:durableId="2023362490">
    <w:abstractNumId w:val="151"/>
  </w:num>
  <w:num w:numId="49" w16cid:durableId="1866478274">
    <w:abstractNumId w:val="163"/>
  </w:num>
  <w:num w:numId="50" w16cid:durableId="156460944">
    <w:abstractNumId w:val="81"/>
  </w:num>
  <w:num w:numId="51" w16cid:durableId="1424645882">
    <w:abstractNumId w:val="7"/>
  </w:num>
  <w:num w:numId="52" w16cid:durableId="410585928">
    <w:abstractNumId w:val="109"/>
  </w:num>
  <w:num w:numId="53" w16cid:durableId="577207611">
    <w:abstractNumId w:val="14"/>
  </w:num>
  <w:num w:numId="54" w16cid:durableId="1778018964">
    <w:abstractNumId w:val="161"/>
  </w:num>
  <w:num w:numId="55" w16cid:durableId="1489633981">
    <w:abstractNumId w:val="72"/>
  </w:num>
  <w:num w:numId="56" w16cid:durableId="663777570">
    <w:abstractNumId w:val="90"/>
  </w:num>
  <w:num w:numId="57" w16cid:durableId="1411079918">
    <w:abstractNumId w:val="26"/>
  </w:num>
  <w:num w:numId="58" w16cid:durableId="368606962">
    <w:abstractNumId w:val="135"/>
  </w:num>
  <w:num w:numId="59" w16cid:durableId="1347905860">
    <w:abstractNumId w:val="118"/>
  </w:num>
  <w:num w:numId="60" w16cid:durableId="959604731">
    <w:abstractNumId w:val="131"/>
  </w:num>
  <w:num w:numId="61" w16cid:durableId="1770464160">
    <w:abstractNumId w:val="113"/>
  </w:num>
  <w:num w:numId="62" w16cid:durableId="287511799">
    <w:abstractNumId w:val="13"/>
  </w:num>
  <w:num w:numId="63" w16cid:durableId="789864046">
    <w:abstractNumId w:val="116"/>
  </w:num>
  <w:num w:numId="64" w16cid:durableId="920455979">
    <w:abstractNumId w:val="51"/>
  </w:num>
  <w:num w:numId="65" w16cid:durableId="1862627228">
    <w:abstractNumId w:val="9"/>
  </w:num>
  <w:num w:numId="66" w16cid:durableId="2061396198">
    <w:abstractNumId w:val="21"/>
  </w:num>
  <w:num w:numId="67" w16cid:durableId="1601908142">
    <w:abstractNumId w:val="104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6"/>
  </w:num>
  <w:num w:numId="71" w16cid:durableId="236087710">
    <w:abstractNumId w:val="57"/>
  </w:num>
  <w:num w:numId="72" w16cid:durableId="1217012129">
    <w:abstractNumId w:val="130"/>
  </w:num>
  <w:num w:numId="73" w16cid:durableId="73940176">
    <w:abstractNumId w:val="58"/>
  </w:num>
  <w:num w:numId="74" w16cid:durableId="976177557">
    <w:abstractNumId w:val="128"/>
  </w:num>
  <w:num w:numId="75" w16cid:durableId="1146702770">
    <w:abstractNumId w:val="55"/>
  </w:num>
  <w:num w:numId="76" w16cid:durableId="468212202">
    <w:abstractNumId w:val="60"/>
  </w:num>
  <w:num w:numId="77" w16cid:durableId="1619139765">
    <w:abstractNumId w:val="71"/>
  </w:num>
  <w:num w:numId="78" w16cid:durableId="1293167864">
    <w:abstractNumId w:val="106"/>
  </w:num>
  <w:num w:numId="79" w16cid:durableId="1322658851">
    <w:abstractNumId w:val="136"/>
  </w:num>
  <w:num w:numId="80" w16cid:durableId="1472135665">
    <w:abstractNumId w:val="73"/>
  </w:num>
  <w:num w:numId="81" w16cid:durableId="314917478">
    <w:abstractNumId w:val="17"/>
  </w:num>
  <w:num w:numId="82" w16cid:durableId="1162114890">
    <w:abstractNumId w:val="31"/>
  </w:num>
  <w:num w:numId="83" w16cid:durableId="1018237642">
    <w:abstractNumId w:val="46"/>
  </w:num>
  <w:num w:numId="84" w16cid:durableId="1756973425">
    <w:abstractNumId w:val="159"/>
  </w:num>
  <w:num w:numId="85" w16cid:durableId="635909892">
    <w:abstractNumId w:val="87"/>
  </w:num>
  <w:num w:numId="86" w16cid:durableId="1959794710">
    <w:abstractNumId w:val="65"/>
  </w:num>
  <w:num w:numId="87" w16cid:durableId="1166826680">
    <w:abstractNumId w:val="112"/>
  </w:num>
  <w:num w:numId="88" w16cid:durableId="1174880037">
    <w:abstractNumId w:val="41"/>
  </w:num>
  <w:num w:numId="89" w16cid:durableId="535851953">
    <w:abstractNumId w:val="25"/>
  </w:num>
  <w:num w:numId="90" w16cid:durableId="1433551409">
    <w:abstractNumId w:val="33"/>
  </w:num>
  <w:num w:numId="91" w16cid:durableId="1687051700">
    <w:abstractNumId w:val="4"/>
  </w:num>
  <w:num w:numId="92" w16cid:durableId="1248612014">
    <w:abstractNumId w:val="68"/>
  </w:num>
  <w:num w:numId="93" w16cid:durableId="364907298">
    <w:abstractNumId w:val="92"/>
  </w:num>
  <w:num w:numId="94" w16cid:durableId="1694963235">
    <w:abstractNumId w:val="27"/>
  </w:num>
  <w:num w:numId="95" w16cid:durableId="645817548">
    <w:abstractNumId w:val="124"/>
  </w:num>
  <w:num w:numId="96" w16cid:durableId="751851717">
    <w:abstractNumId w:val="44"/>
  </w:num>
  <w:num w:numId="97" w16cid:durableId="423500779">
    <w:abstractNumId w:val="101"/>
  </w:num>
  <w:num w:numId="98" w16cid:durableId="1739088092">
    <w:abstractNumId w:val="95"/>
  </w:num>
  <w:num w:numId="99" w16cid:durableId="1049304873">
    <w:abstractNumId w:val="24"/>
  </w:num>
  <w:num w:numId="100" w16cid:durableId="1732461702">
    <w:abstractNumId w:val="34"/>
  </w:num>
  <w:num w:numId="101" w16cid:durableId="1114205950">
    <w:abstractNumId w:val="97"/>
  </w:num>
  <w:num w:numId="102" w16cid:durableId="546113240">
    <w:abstractNumId w:val="74"/>
  </w:num>
  <w:num w:numId="103" w16cid:durableId="2020571655">
    <w:abstractNumId w:val="50"/>
  </w:num>
  <w:num w:numId="104" w16cid:durableId="1026249221">
    <w:abstractNumId w:val="80"/>
  </w:num>
  <w:num w:numId="105" w16cid:durableId="1202935996">
    <w:abstractNumId w:val="102"/>
  </w:num>
  <w:num w:numId="106" w16cid:durableId="511797778">
    <w:abstractNumId w:val="3"/>
  </w:num>
  <w:num w:numId="107" w16cid:durableId="793868760">
    <w:abstractNumId w:val="32"/>
  </w:num>
  <w:num w:numId="108" w16cid:durableId="1174996385">
    <w:abstractNumId w:val="45"/>
  </w:num>
  <w:num w:numId="109" w16cid:durableId="986470070">
    <w:abstractNumId w:val="10"/>
  </w:num>
  <w:num w:numId="110" w16cid:durableId="1961842664">
    <w:abstractNumId w:val="117"/>
  </w:num>
  <w:num w:numId="111" w16cid:durableId="228420869">
    <w:abstractNumId w:val="36"/>
  </w:num>
  <w:num w:numId="112" w16cid:durableId="1670526344">
    <w:abstractNumId w:val="139"/>
  </w:num>
  <w:num w:numId="113" w16cid:durableId="1276327906">
    <w:abstractNumId w:val="40"/>
  </w:num>
  <w:num w:numId="114" w16cid:durableId="168951836">
    <w:abstractNumId w:val="126"/>
  </w:num>
  <w:num w:numId="115" w16cid:durableId="2147239940">
    <w:abstractNumId w:val="79"/>
  </w:num>
  <w:num w:numId="116" w16cid:durableId="517083086">
    <w:abstractNumId w:val="11"/>
  </w:num>
  <w:num w:numId="117" w16cid:durableId="2055884400">
    <w:abstractNumId w:val="12"/>
  </w:num>
  <w:num w:numId="118" w16cid:durableId="2144420003">
    <w:abstractNumId w:val="120"/>
  </w:num>
  <w:num w:numId="119" w16cid:durableId="1515263022">
    <w:abstractNumId w:val="123"/>
  </w:num>
  <w:num w:numId="120" w16cid:durableId="862397455">
    <w:abstractNumId w:val="158"/>
  </w:num>
  <w:num w:numId="121" w16cid:durableId="1475176212">
    <w:abstractNumId w:val="88"/>
  </w:num>
  <w:num w:numId="122" w16cid:durableId="817459891">
    <w:abstractNumId w:val="48"/>
  </w:num>
  <w:num w:numId="123" w16cid:durableId="1462579031">
    <w:abstractNumId w:val="103"/>
  </w:num>
  <w:num w:numId="124" w16cid:durableId="1722247314">
    <w:abstractNumId w:val="140"/>
  </w:num>
  <w:num w:numId="125" w16cid:durableId="811557769">
    <w:abstractNumId w:val="108"/>
  </w:num>
  <w:num w:numId="126" w16cid:durableId="873005679">
    <w:abstractNumId w:val="125"/>
  </w:num>
  <w:num w:numId="127" w16cid:durableId="2088766285">
    <w:abstractNumId w:val="20"/>
  </w:num>
  <w:num w:numId="128" w16cid:durableId="1385520474">
    <w:abstractNumId w:val="38"/>
  </w:num>
  <w:num w:numId="129" w16cid:durableId="1890414144">
    <w:abstractNumId w:val="132"/>
  </w:num>
  <w:num w:numId="130" w16cid:durableId="273631943">
    <w:abstractNumId w:val="8"/>
  </w:num>
  <w:num w:numId="131" w16cid:durableId="1431699508">
    <w:abstractNumId w:val="30"/>
  </w:num>
  <w:num w:numId="132" w16cid:durableId="1537157020">
    <w:abstractNumId w:val="157"/>
  </w:num>
  <w:num w:numId="133" w16cid:durableId="1680619572">
    <w:abstractNumId w:val="22"/>
  </w:num>
  <w:num w:numId="134" w16cid:durableId="1064646659">
    <w:abstractNumId w:val="23"/>
  </w:num>
  <w:num w:numId="135" w16cid:durableId="1879464193">
    <w:abstractNumId w:val="28"/>
  </w:num>
  <w:num w:numId="136" w16cid:durableId="890851277">
    <w:abstractNumId w:val="86"/>
  </w:num>
  <w:num w:numId="137" w16cid:durableId="1528325752">
    <w:abstractNumId w:val="43"/>
  </w:num>
  <w:num w:numId="138" w16cid:durableId="1384871677">
    <w:abstractNumId w:val="15"/>
  </w:num>
  <w:num w:numId="139" w16cid:durableId="1080061488">
    <w:abstractNumId w:val="0"/>
  </w:num>
  <w:num w:numId="140" w16cid:durableId="145633507">
    <w:abstractNumId w:val="75"/>
  </w:num>
  <w:num w:numId="141" w16cid:durableId="345060203">
    <w:abstractNumId w:val="111"/>
  </w:num>
  <w:num w:numId="142" w16cid:durableId="866218674">
    <w:abstractNumId w:val="64"/>
  </w:num>
  <w:num w:numId="143" w16cid:durableId="537816282">
    <w:abstractNumId w:val="144"/>
  </w:num>
  <w:num w:numId="144" w16cid:durableId="100955259">
    <w:abstractNumId w:val="148"/>
  </w:num>
  <w:num w:numId="145" w16cid:durableId="1321615900">
    <w:abstractNumId w:val="134"/>
  </w:num>
  <w:num w:numId="146" w16cid:durableId="1176772743">
    <w:abstractNumId w:val="147"/>
  </w:num>
  <w:num w:numId="147" w16cid:durableId="429618146">
    <w:abstractNumId w:val="35"/>
  </w:num>
  <w:num w:numId="148" w16cid:durableId="1326711103">
    <w:abstractNumId w:val="156"/>
  </w:num>
  <w:num w:numId="149" w16cid:durableId="592932502">
    <w:abstractNumId w:val="59"/>
  </w:num>
  <w:num w:numId="150" w16cid:durableId="1593397102">
    <w:abstractNumId w:val="82"/>
  </w:num>
  <w:num w:numId="151" w16cid:durableId="1045448823">
    <w:abstractNumId w:val="142"/>
  </w:num>
  <w:num w:numId="152" w16cid:durableId="982581455">
    <w:abstractNumId w:val="29"/>
  </w:num>
  <w:num w:numId="153" w16cid:durableId="600573284">
    <w:abstractNumId w:val="162"/>
  </w:num>
  <w:num w:numId="154" w16cid:durableId="1526484436">
    <w:abstractNumId w:val="85"/>
  </w:num>
  <w:num w:numId="155" w16cid:durableId="1640962504">
    <w:abstractNumId w:val="19"/>
  </w:num>
  <w:num w:numId="156" w16cid:durableId="1733891893">
    <w:abstractNumId w:val="94"/>
  </w:num>
  <w:num w:numId="157" w16cid:durableId="1073547559">
    <w:abstractNumId w:val="47"/>
  </w:num>
  <w:num w:numId="158" w16cid:durableId="1730374484">
    <w:abstractNumId w:val="96"/>
  </w:num>
  <w:num w:numId="159" w16cid:durableId="392041394">
    <w:abstractNumId w:val="5"/>
  </w:num>
  <w:num w:numId="160" w16cid:durableId="255942882">
    <w:abstractNumId w:val="69"/>
  </w:num>
  <w:num w:numId="161" w16cid:durableId="61486658">
    <w:abstractNumId w:val="77"/>
  </w:num>
  <w:num w:numId="162" w16cid:durableId="903760789">
    <w:abstractNumId w:val="62"/>
  </w:num>
  <w:num w:numId="163" w16cid:durableId="1440025072">
    <w:abstractNumId w:val="107"/>
  </w:num>
  <w:num w:numId="164" w16cid:durableId="132420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205CB5"/>
    <w:rsid w:val="0021072F"/>
    <w:rsid w:val="00231C3F"/>
    <w:rsid w:val="00261DE6"/>
    <w:rsid w:val="002B089B"/>
    <w:rsid w:val="003545EA"/>
    <w:rsid w:val="003D2FBD"/>
    <w:rsid w:val="003E1777"/>
    <w:rsid w:val="00430838"/>
    <w:rsid w:val="004F0A5A"/>
    <w:rsid w:val="00505A5A"/>
    <w:rsid w:val="005068CB"/>
    <w:rsid w:val="00537C36"/>
    <w:rsid w:val="005A369F"/>
    <w:rsid w:val="005B7273"/>
    <w:rsid w:val="005D123D"/>
    <w:rsid w:val="00631C1C"/>
    <w:rsid w:val="00665142"/>
    <w:rsid w:val="006B0735"/>
    <w:rsid w:val="006B0BBF"/>
    <w:rsid w:val="006F2EC8"/>
    <w:rsid w:val="007216AE"/>
    <w:rsid w:val="007354B8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9B3E32"/>
    <w:rsid w:val="009F33ED"/>
    <w:rsid w:val="00A01AD4"/>
    <w:rsid w:val="00A03F71"/>
    <w:rsid w:val="00A178E1"/>
    <w:rsid w:val="00A42AED"/>
    <w:rsid w:val="00A771D3"/>
    <w:rsid w:val="00A968BA"/>
    <w:rsid w:val="00AE2AB7"/>
    <w:rsid w:val="00AE7FD2"/>
    <w:rsid w:val="00B60136"/>
    <w:rsid w:val="00B73572"/>
    <w:rsid w:val="00BD0B88"/>
    <w:rsid w:val="00C717CF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362FE"/>
    <w:rsid w:val="00E451CC"/>
    <w:rsid w:val="00E510B7"/>
    <w:rsid w:val="00E55372"/>
    <w:rsid w:val="00E67372"/>
    <w:rsid w:val="00E715BF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10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karabi mandal</cp:lastModifiedBy>
  <cp:revision>82</cp:revision>
  <dcterms:created xsi:type="dcterms:W3CDTF">2026-01-05T15:34:00Z</dcterms:created>
  <dcterms:modified xsi:type="dcterms:W3CDTF">2026-01-29T08:52:00Z</dcterms:modified>
</cp:coreProperties>
</file>